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6E7A9">
      <w:pPr>
        <w:ind w:right="-483" w:rightChars="-230"/>
        <w:rPr>
          <w:rFonts w:hint="eastAsia" w:ascii="仿宋" w:hAnsi="仿宋" w:eastAsia="仿宋" w:cs="仿宋"/>
          <w:sz w:val="52"/>
          <w:szCs w:val="52"/>
        </w:rPr>
      </w:pPr>
      <w:r>
        <w:rPr>
          <w:rFonts w:hint="eastAsia" w:ascii="仿宋" w:hAnsi="仿宋" w:eastAsia="仿宋" w:cs="仿宋"/>
          <w:color w:val="auto"/>
          <w:sz w:val="30"/>
          <w:szCs w:val="30"/>
          <w:highlight w:val="none"/>
        </w:rPr>
        <w:t>政府采购项目</w:t>
      </w:r>
    </w:p>
    <w:p w14:paraId="41F6FEA6">
      <w:pPr>
        <w:ind w:firstLine="2409" w:firstLineChars="500"/>
        <w:rPr>
          <w:rFonts w:hint="eastAsia" w:ascii="仿宋" w:hAnsi="仿宋" w:eastAsia="仿宋" w:cs="仿宋"/>
          <w:b/>
          <w:snapToGrid w:val="0"/>
          <w:sz w:val="48"/>
          <w:szCs w:val="48"/>
        </w:rPr>
      </w:pPr>
    </w:p>
    <w:p w14:paraId="7CFF7BE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snapToGrid w:val="0"/>
          <w:sz w:val="36"/>
          <w:szCs w:val="36"/>
        </w:rPr>
      </w:pPr>
      <w:r>
        <w:rPr>
          <w:rFonts w:hint="eastAsia" w:ascii="仿宋" w:hAnsi="仿宋" w:eastAsia="仿宋" w:cs="仿宋"/>
          <w:b/>
          <w:snapToGrid w:val="0"/>
          <w:sz w:val="36"/>
          <w:szCs w:val="36"/>
        </w:rPr>
        <w:t>西安市第九医院</w:t>
      </w:r>
    </w:p>
    <w:p w14:paraId="3A2BD1D0">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snapToGrid w:val="0"/>
          <w:sz w:val="32"/>
          <w:szCs w:val="32"/>
        </w:rPr>
      </w:pPr>
      <w:r>
        <w:rPr>
          <w:rFonts w:hint="eastAsia" w:ascii="仿宋" w:hAnsi="仿宋" w:eastAsia="仿宋" w:cs="仿宋"/>
          <w:b/>
          <w:snapToGrid w:val="0"/>
          <w:sz w:val="32"/>
          <w:szCs w:val="32"/>
          <w:lang w:eastAsia="zh-CN"/>
        </w:rPr>
        <w:t>西安市第九医院2026年织物洗涤服务采购项目</w:t>
      </w:r>
    </w:p>
    <w:p w14:paraId="609C91B9">
      <w:pPr>
        <w:ind w:firstLine="1606" w:firstLineChars="500"/>
        <w:rPr>
          <w:rFonts w:hint="eastAsia" w:ascii="仿宋" w:hAnsi="仿宋" w:eastAsia="仿宋" w:cs="仿宋"/>
          <w:b/>
          <w:snapToGrid w:val="0"/>
          <w:sz w:val="32"/>
          <w:szCs w:val="32"/>
        </w:rPr>
      </w:pPr>
      <w:r>
        <w:rPr>
          <w:rFonts w:hint="eastAsia" w:ascii="仿宋" w:hAnsi="仿宋" w:eastAsia="仿宋" w:cs="仿宋"/>
          <w:b/>
          <w:snapToGrid w:val="0"/>
          <w:sz w:val="32"/>
          <w:szCs w:val="32"/>
        </w:rPr>
        <w:t xml:space="preserve"> </w:t>
      </w:r>
    </w:p>
    <w:p w14:paraId="4E651AEB">
      <w:pPr>
        <w:pStyle w:val="13"/>
        <w:rPr>
          <w:rFonts w:hint="eastAsia" w:ascii="仿宋" w:hAnsi="仿宋" w:eastAsia="仿宋" w:cs="仿宋"/>
          <w:b/>
          <w:snapToGrid w:val="0"/>
          <w:sz w:val="48"/>
          <w:szCs w:val="48"/>
        </w:rPr>
      </w:pPr>
    </w:p>
    <w:p w14:paraId="0ED9457F">
      <w:pPr>
        <w:pStyle w:val="13"/>
        <w:rPr>
          <w:rFonts w:hint="eastAsia" w:ascii="仿宋" w:hAnsi="仿宋" w:eastAsia="仿宋" w:cs="仿宋"/>
          <w:b/>
          <w:snapToGrid w:val="0"/>
          <w:sz w:val="48"/>
          <w:szCs w:val="48"/>
        </w:rPr>
      </w:pPr>
    </w:p>
    <w:p w14:paraId="48157FAC">
      <w:pPr>
        <w:jc w:val="center"/>
        <w:rPr>
          <w:rFonts w:hint="eastAsia" w:ascii="仿宋" w:hAnsi="仿宋" w:eastAsia="仿宋" w:cs="仿宋"/>
          <w:b/>
          <w:sz w:val="72"/>
          <w:szCs w:val="72"/>
        </w:rPr>
      </w:pPr>
      <w:r>
        <w:rPr>
          <w:rFonts w:hint="eastAsia" w:ascii="仿宋" w:hAnsi="仿宋" w:eastAsia="仿宋" w:cs="仿宋"/>
          <w:b/>
          <w:sz w:val="72"/>
          <w:szCs w:val="72"/>
          <w:lang w:eastAsia="zh-CN"/>
        </w:rPr>
        <w:t>服</w:t>
      </w:r>
      <w:r>
        <w:rPr>
          <w:rFonts w:hint="eastAsia" w:ascii="仿宋" w:hAnsi="仿宋" w:eastAsia="仿宋" w:cs="仿宋"/>
          <w:b/>
          <w:sz w:val="72"/>
          <w:szCs w:val="72"/>
          <w:lang w:val="en-US" w:eastAsia="zh-CN"/>
        </w:rPr>
        <w:t xml:space="preserve">  </w:t>
      </w:r>
      <w:r>
        <w:rPr>
          <w:rFonts w:hint="eastAsia" w:ascii="仿宋" w:hAnsi="仿宋" w:eastAsia="仿宋" w:cs="仿宋"/>
          <w:b/>
          <w:sz w:val="72"/>
          <w:szCs w:val="72"/>
          <w:lang w:eastAsia="zh-CN"/>
        </w:rPr>
        <w:t>务</w:t>
      </w:r>
      <w:r>
        <w:rPr>
          <w:rFonts w:hint="eastAsia" w:ascii="仿宋" w:hAnsi="仿宋" w:eastAsia="仿宋" w:cs="仿宋"/>
          <w:b/>
          <w:sz w:val="72"/>
          <w:szCs w:val="72"/>
        </w:rPr>
        <w:t xml:space="preserve"> 合 同</w:t>
      </w:r>
    </w:p>
    <w:p w14:paraId="27C0D1BA">
      <w:pPr>
        <w:pStyle w:val="2"/>
        <w:ind w:firstLine="2096" w:firstLineChars="696"/>
        <w:rPr>
          <w:rFonts w:hint="eastAsia" w:ascii="仿宋" w:hAnsi="仿宋" w:eastAsia="仿宋" w:cs="仿宋"/>
          <w:b/>
          <w:snapToGrid w:val="0"/>
          <w:sz w:val="30"/>
          <w:szCs w:val="30"/>
        </w:rPr>
      </w:pPr>
      <w:r>
        <w:rPr>
          <w:rFonts w:hint="eastAsia" w:ascii="仿宋" w:hAnsi="仿宋" w:eastAsia="仿宋" w:cs="仿宋"/>
          <w:b/>
          <w:snapToGrid w:val="0"/>
          <w:sz w:val="30"/>
          <w:szCs w:val="30"/>
        </w:rPr>
        <w:t>（</w:t>
      </w:r>
      <w:r>
        <w:rPr>
          <w:rFonts w:hint="eastAsia" w:ascii="仿宋" w:hAnsi="仿宋" w:eastAsia="仿宋" w:cs="仿宋"/>
          <w:snapToGrid w:val="0"/>
          <w:sz w:val="30"/>
          <w:szCs w:val="30"/>
        </w:rPr>
        <w:t>项目编号</w:t>
      </w:r>
      <w:r>
        <w:rPr>
          <w:rFonts w:hint="eastAsia" w:ascii="仿宋" w:hAnsi="仿宋" w:eastAsia="仿宋" w:cs="仿宋"/>
          <w:b/>
          <w:snapToGrid w:val="0"/>
          <w:sz w:val="30"/>
          <w:szCs w:val="30"/>
        </w:rPr>
        <w:t>：           ）</w:t>
      </w:r>
    </w:p>
    <w:p w14:paraId="37A1CEED">
      <w:pPr>
        <w:jc w:val="both"/>
        <w:rPr>
          <w:rFonts w:hint="eastAsia" w:ascii="仿宋" w:hAnsi="仿宋" w:eastAsia="仿宋" w:cs="仿宋"/>
          <w:sz w:val="30"/>
          <w:szCs w:val="30"/>
        </w:rPr>
      </w:pPr>
    </w:p>
    <w:p w14:paraId="18D2DADA">
      <w:pPr>
        <w:jc w:val="center"/>
        <w:rPr>
          <w:rFonts w:hint="eastAsia" w:ascii="仿宋" w:hAnsi="仿宋" w:eastAsia="仿宋" w:cs="仿宋"/>
          <w:sz w:val="30"/>
          <w:szCs w:val="30"/>
        </w:rPr>
      </w:pPr>
    </w:p>
    <w:p w14:paraId="08D4FF12">
      <w:pPr>
        <w:jc w:val="center"/>
        <w:rPr>
          <w:rFonts w:hint="eastAsia" w:ascii="仿宋" w:hAnsi="仿宋" w:eastAsia="仿宋" w:cs="仿宋"/>
          <w:sz w:val="30"/>
          <w:szCs w:val="30"/>
        </w:rPr>
      </w:pPr>
    </w:p>
    <w:p w14:paraId="01441B4B">
      <w:pPr>
        <w:ind w:firstLine="2080" w:firstLineChars="650"/>
        <w:rPr>
          <w:rFonts w:hint="eastAsia" w:ascii="仿宋" w:hAnsi="仿宋" w:eastAsia="仿宋" w:cs="仿宋"/>
          <w:sz w:val="32"/>
          <w:szCs w:val="32"/>
        </w:rPr>
      </w:pPr>
      <w:r>
        <w:rPr>
          <w:rFonts w:hint="eastAsia" w:ascii="仿宋" w:hAnsi="仿宋" w:eastAsia="仿宋" w:cs="仿宋"/>
          <w:sz w:val="32"/>
          <w:szCs w:val="32"/>
        </w:rPr>
        <w:t>甲  方：西安市第九医院</w:t>
      </w:r>
    </w:p>
    <w:p w14:paraId="225FCC59">
      <w:pPr>
        <w:tabs>
          <w:tab w:val="left" w:pos="480"/>
        </w:tabs>
        <w:spacing w:line="360" w:lineRule="auto"/>
        <w:ind w:firstLine="2080" w:firstLineChars="650"/>
        <w:rPr>
          <w:rFonts w:hint="eastAsia" w:ascii="仿宋" w:hAnsi="仿宋" w:eastAsia="仿宋" w:cs="仿宋"/>
          <w:sz w:val="32"/>
        </w:rPr>
      </w:pPr>
      <w:r>
        <w:rPr>
          <w:rFonts w:hint="eastAsia" w:ascii="仿宋" w:hAnsi="仿宋" w:eastAsia="仿宋" w:cs="仿宋"/>
          <w:sz w:val="32"/>
          <w:szCs w:val="32"/>
        </w:rPr>
        <w:t>乙  方：xxxxxx</w:t>
      </w:r>
    </w:p>
    <w:p w14:paraId="07347CA4">
      <w:pPr>
        <w:pStyle w:val="2"/>
        <w:rPr>
          <w:rFonts w:eastAsia="黑体"/>
        </w:rPr>
      </w:pPr>
      <w:r>
        <w:rPr>
          <w:rFonts w:hint="eastAsia" w:ascii="黑体" w:hAnsi="黑体" w:eastAsia="黑体"/>
          <w:sz w:val="32"/>
          <w:szCs w:val="32"/>
        </w:rPr>
        <w:t xml:space="preserve">      </w:t>
      </w:r>
    </w:p>
    <w:p w14:paraId="7A713CB9">
      <w:pPr>
        <w:rPr>
          <w:rFonts w:ascii="黑体" w:eastAsia="黑体"/>
          <w:sz w:val="32"/>
          <w:szCs w:val="32"/>
        </w:rPr>
      </w:pPr>
    </w:p>
    <w:p w14:paraId="4240B120">
      <w:pPr>
        <w:jc w:val="center"/>
        <w:rPr>
          <w:rFonts w:ascii="黑体" w:eastAsia="黑体"/>
          <w:sz w:val="30"/>
          <w:szCs w:val="30"/>
        </w:rPr>
      </w:pPr>
    </w:p>
    <w:p w14:paraId="1C66FABB">
      <w:pPr>
        <w:pStyle w:val="2"/>
      </w:pPr>
    </w:p>
    <w:p w14:paraId="3D9C2E74">
      <w:pPr>
        <w:pStyle w:val="2"/>
      </w:pPr>
    </w:p>
    <w:p w14:paraId="2D640A48">
      <w:pPr>
        <w:pStyle w:val="2"/>
      </w:pPr>
    </w:p>
    <w:p w14:paraId="44BA8EB9">
      <w:pPr>
        <w:jc w:val="center"/>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   月</w:t>
      </w:r>
    </w:p>
    <w:p w14:paraId="794F9DAC">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290C8795">
      <w:pPr>
        <w:rPr>
          <w:rFonts w:asciiTheme="majorEastAsia" w:hAnsiTheme="majorEastAsia" w:eastAsiaTheme="majorEastAsia"/>
          <w:sz w:val="30"/>
          <w:szCs w:val="30"/>
        </w:rPr>
      </w:pPr>
    </w:p>
    <w:p w14:paraId="50C2798C">
      <w:pPr>
        <w:ind w:firstLine="643" w:firstLineChars="200"/>
        <w:jc w:val="center"/>
        <w:rPr>
          <w:rFonts w:hint="eastAsia" w:asciiTheme="majorEastAsia" w:hAnsiTheme="majorEastAsia" w:eastAsiaTheme="majorEastAsia"/>
          <w:b/>
          <w:sz w:val="32"/>
          <w:szCs w:val="32"/>
        </w:rPr>
      </w:pPr>
    </w:p>
    <w:p w14:paraId="0E520645">
      <w:pPr>
        <w:ind w:firstLine="643" w:firstLineChars="200"/>
        <w:jc w:val="center"/>
        <w:rPr>
          <w:rFonts w:hint="eastAsia" w:asciiTheme="majorEastAsia" w:hAnsiTheme="majorEastAsia" w:eastAsiaTheme="majorEastAsia"/>
          <w:b/>
          <w:sz w:val="32"/>
          <w:szCs w:val="32"/>
        </w:rPr>
      </w:pPr>
    </w:p>
    <w:p w14:paraId="4686F0A0">
      <w:pPr>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lang w:eastAsia="zh-CN"/>
        </w:rPr>
        <w:t>服务</w:t>
      </w:r>
      <w:r>
        <w:rPr>
          <w:rFonts w:hint="eastAsia" w:ascii="仿宋" w:hAnsi="仿宋" w:eastAsia="仿宋" w:cs="仿宋"/>
          <w:b/>
          <w:sz w:val="32"/>
          <w:szCs w:val="32"/>
        </w:rPr>
        <w:t>合同</w:t>
      </w:r>
    </w:p>
    <w:p w14:paraId="0609E84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甲方（采购人）：西安市第九医院</w:t>
      </w:r>
    </w:p>
    <w:p w14:paraId="02EF3F9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乙方（供应商）：</w:t>
      </w:r>
    </w:p>
    <w:p w14:paraId="440558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 </w:t>
      </w:r>
    </w:p>
    <w:p w14:paraId="6EAEB77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甲方所需服务在西安市财政局政府采购管理处的监督管理下，按照政府采购程序组织竞争性磋商，确定乙方为XXX项目（项目编号：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）成交供应商。依据《中华人民共和国政府采购法》《中华人民共和国民法典》等规定以及西安市第九医院竞争性磋商文件、成交通知书，经甲、乙双方协商，达成如下合同条款。</w:t>
      </w:r>
    </w:p>
    <w:p w14:paraId="5A0475B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一、合同标的物内容及数量（以响应文件正本和澄清表〈函〉为准）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76FC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12B604C2">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351" w:type="dxa"/>
            <w:noWrap w:val="0"/>
            <w:vAlign w:val="center"/>
          </w:tcPr>
          <w:p w14:paraId="758BC57A">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服务名称</w:t>
            </w:r>
          </w:p>
        </w:tc>
        <w:tc>
          <w:tcPr>
            <w:tcW w:w="1351" w:type="dxa"/>
            <w:noWrap w:val="0"/>
            <w:vAlign w:val="center"/>
          </w:tcPr>
          <w:p w14:paraId="27F6EEB7">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服务内容</w:t>
            </w:r>
          </w:p>
        </w:tc>
        <w:tc>
          <w:tcPr>
            <w:tcW w:w="1351" w:type="dxa"/>
            <w:noWrap w:val="0"/>
            <w:vAlign w:val="center"/>
          </w:tcPr>
          <w:p w14:paraId="05104E0E">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计量单位</w:t>
            </w:r>
          </w:p>
        </w:tc>
        <w:tc>
          <w:tcPr>
            <w:tcW w:w="1351" w:type="dxa"/>
            <w:noWrap w:val="0"/>
            <w:vAlign w:val="center"/>
          </w:tcPr>
          <w:p w14:paraId="5A5BB4ED">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服务时间</w:t>
            </w:r>
          </w:p>
        </w:tc>
        <w:tc>
          <w:tcPr>
            <w:tcW w:w="1351" w:type="dxa"/>
            <w:noWrap w:val="0"/>
            <w:vAlign w:val="center"/>
          </w:tcPr>
          <w:p w14:paraId="28AB61F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数量</w:t>
            </w:r>
          </w:p>
        </w:tc>
        <w:tc>
          <w:tcPr>
            <w:tcW w:w="1352" w:type="dxa"/>
            <w:noWrap w:val="0"/>
            <w:vAlign w:val="center"/>
          </w:tcPr>
          <w:p w14:paraId="3B1F116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备注</w:t>
            </w:r>
          </w:p>
        </w:tc>
      </w:tr>
      <w:tr w14:paraId="7B2DB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544C26B">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351" w:type="dxa"/>
            <w:noWrap w:val="0"/>
            <w:vAlign w:val="center"/>
          </w:tcPr>
          <w:p w14:paraId="3402848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top"/>
          </w:tcPr>
          <w:p w14:paraId="102F66A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top"/>
          </w:tcPr>
          <w:p w14:paraId="2995B8A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center"/>
          </w:tcPr>
          <w:p w14:paraId="7D43F62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top"/>
          </w:tcPr>
          <w:p w14:paraId="338EFB5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2" w:type="dxa"/>
            <w:noWrap w:val="0"/>
            <w:vAlign w:val="top"/>
          </w:tcPr>
          <w:p w14:paraId="709C7CA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r>
      <w:tr w14:paraId="4B67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3E8246A">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1351" w:type="dxa"/>
            <w:noWrap w:val="0"/>
            <w:vAlign w:val="center"/>
          </w:tcPr>
          <w:p w14:paraId="55C3FF4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top"/>
          </w:tcPr>
          <w:p w14:paraId="2088A42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top"/>
          </w:tcPr>
          <w:p w14:paraId="78BB4E1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center"/>
          </w:tcPr>
          <w:p w14:paraId="24E13AC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1" w:type="dxa"/>
            <w:noWrap w:val="0"/>
            <w:vAlign w:val="top"/>
          </w:tcPr>
          <w:p w14:paraId="23DC303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c>
          <w:tcPr>
            <w:tcW w:w="1352" w:type="dxa"/>
            <w:noWrap w:val="0"/>
            <w:vAlign w:val="top"/>
          </w:tcPr>
          <w:p w14:paraId="5F78B9C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r>
      <w:tr w14:paraId="034F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C8AD005">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合计</w:t>
            </w:r>
          </w:p>
        </w:tc>
        <w:tc>
          <w:tcPr>
            <w:tcW w:w="8107" w:type="dxa"/>
            <w:gridSpan w:val="6"/>
            <w:noWrap w:val="0"/>
            <w:vAlign w:val="center"/>
          </w:tcPr>
          <w:p w14:paraId="574881B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r>
      <w:tr w14:paraId="2020A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16BBB6E">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rPr>
            </w:pPr>
            <w:r>
              <w:rPr>
                <w:rFonts w:hint="eastAsia" w:ascii="仿宋" w:hAnsi="仿宋" w:eastAsia="仿宋" w:cs="仿宋"/>
                <w:sz w:val="24"/>
                <w:szCs w:val="24"/>
              </w:rPr>
              <w:t>说明</w:t>
            </w:r>
          </w:p>
        </w:tc>
        <w:tc>
          <w:tcPr>
            <w:tcW w:w="8107" w:type="dxa"/>
            <w:gridSpan w:val="6"/>
            <w:noWrap w:val="0"/>
            <w:vAlign w:val="center"/>
          </w:tcPr>
          <w:p w14:paraId="173A538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p>
        </w:tc>
      </w:tr>
    </w:tbl>
    <w:p w14:paraId="3842D29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（上表仅供参考，应根据项目具体内容修改填写，详细服务内容及明细标准可附附件或详见竞争性磋商响应文件，需说明清楚）</w:t>
      </w:r>
    </w:p>
    <w:p w14:paraId="620A094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二、服务条件</w:t>
      </w:r>
    </w:p>
    <w:p w14:paraId="59CB4AB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（一）服务地点：甲方指定地点。</w:t>
      </w:r>
    </w:p>
    <w:p w14:paraId="4C3941D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（二）服务期：自   年   月   日至   年   月   日。</w:t>
      </w:r>
    </w:p>
    <w:p w14:paraId="12DA2BA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三、合同价款</w:t>
      </w:r>
    </w:p>
    <w:p w14:paraId="204559A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（一）</w:t>
      </w:r>
      <w:r>
        <w:rPr>
          <w:rFonts w:hint="eastAsia" w:ascii="仿宋" w:hAnsi="仿宋" w:eastAsia="仿宋" w:cs="仿宋"/>
          <w:sz w:val="24"/>
          <w:szCs w:val="24"/>
          <w:lang w:eastAsia="zh-CN"/>
        </w:rPr>
        <w:t>本合同为单价合同，具体中标价格详见附件</w:t>
      </w:r>
      <w:r>
        <w:rPr>
          <w:rFonts w:hint="eastAsia" w:ascii="仿宋" w:hAnsi="仿宋" w:eastAsia="仿宋" w:cs="仿宋"/>
          <w:sz w:val="24"/>
          <w:szCs w:val="24"/>
        </w:rPr>
        <w:t>。</w:t>
      </w:r>
    </w:p>
    <w:p w14:paraId="020C9BD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（二）合同</w:t>
      </w:r>
      <w:r>
        <w:rPr>
          <w:rFonts w:hint="eastAsia" w:ascii="仿宋" w:hAnsi="仿宋" w:eastAsia="仿宋" w:cs="仿宋"/>
          <w:sz w:val="24"/>
          <w:szCs w:val="24"/>
          <w:lang w:eastAsia="zh-CN"/>
        </w:rPr>
        <w:t>中标</w:t>
      </w:r>
      <w:r>
        <w:rPr>
          <w:rFonts w:hint="eastAsia" w:ascii="仿宋" w:hAnsi="仿宋" w:eastAsia="仿宋" w:cs="仿宋"/>
          <w:sz w:val="24"/>
          <w:szCs w:val="24"/>
        </w:rPr>
        <w:t>价已包含但不限于乙方为提供服务所产生的全部成本、预期利益、售后服务、税费和合同中规定乙方应承担的其他义务的费用等。</w:t>
      </w:r>
    </w:p>
    <w:p w14:paraId="4B07E81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lang w:eastAsia="zh-CN"/>
        </w:rPr>
        <w:t>单价中标，每月据实结算</w:t>
      </w:r>
      <w:r>
        <w:rPr>
          <w:rFonts w:hint="eastAsia" w:ascii="仿宋" w:hAnsi="仿宋" w:eastAsia="仿宋" w:cs="仿宋"/>
          <w:sz w:val="24"/>
          <w:szCs w:val="24"/>
        </w:rPr>
        <w:t>，不受市场价格变化因素的影响。</w:t>
      </w:r>
      <w:r>
        <w:rPr>
          <w:rFonts w:hint="eastAsia" w:ascii="仿宋" w:hAnsi="仿宋" w:eastAsia="仿宋" w:cs="仿宋"/>
          <w:sz w:val="24"/>
          <w:szCs w:val="24"/>
          <w:lang w:val="en-US" w:eastAsia="zh-CN"/>
        </w:rPr>
        <w:t>在合同有效期内，中标方按照合同提供相应洗涤服务，当采购结算金额达到预算金额</w:t>
      </w:r>
      <w:r>
        <w:rPr>
          <w:rFonts w:hint="eastAsia" w:ascii="仿宋" w:hAnsi="仿宋" w:eastAsia="仿宋" w:cs="仿宋"/>
          <w:sz w:val="24"/>
          <w:szCs w:val="24"/>
          <w:lang w:eastAsia="zh-CN"/>
        </w:rPr>
        <w:t>（预算金额：</w:t>
      </w:r>
      <w:r>
        <w:rPr>
          <w:rFonts w:hint="eastAsia" w:ascii="仿宋" w:hAnsi="仿宋" w:eastAsia="仿宋" w:cs="仿宋"/>
          <w:sz w:val="24"/>
          <w:szCs w:val="24"/>
          <w:lang w:val="en-US" w:eastAsia="zh-CN"/>
        </w:rPr>
        <w:t>110万元）后，合同自动终止。</w:t>
      </w:r>
    </w:p>
    <w:p w14:paraId="604054D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四、款项支付、结算</w:t>
      </w:r>
    </w:p>
    <w:p w14:paraId="10EBA86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（一）</w:t>
      </w:r>
      <w:r>
        <w:rPr>
          <w:rFonts w:hint="eastAsia" w:ascii="仿宋" w:hAnsi="仿宋" w:eastAsia="仿宋" w:cs="仿宋"/>
          <w:sz w:val="24"/>
          <w:szCs w:val="24"/>
          <w:lang w:eastAsia="zh-CN"/>
        </w:rPr>
        <w:t>结算：</w:t>
      </w:r>
      <w:r>
        <w:rPr>
          <w:rFonts w:hint="eastAsia" w:ascii="仿宋" w:hAnsi="仿宋" w:eastAsia="仿宋" w:cs="仿宋"/>
          <w:sz w:val="24"/>
          <w:szCs w:val="24"/>
          <w:lang w:val="en-US" w:eastAsia="zh-CN"/>
        </w:rPr>
        <w:t>每月度（或季度）末，甲方对本月（或本季度）进行考核，考核合格，乙方持考核单、结算金额的发票、本合同至甲方处办理结算。</w:t>
      </w:r>
    </w:p>
    <w:p w14:paraId="6963F69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（二）支付方式：原则按分期付款方式支付</w:t>
      </w:r>
      <w:r>
        <w:rPr>
          <w:rFonts w:hint="eastAsia" w:ascii="仿宋" w:hAnsi="仿宋" w:eastAsia="仿宋" w:cs="仿宋"/>
          <w:sz w:val="24"/>
          <w:szCs w:val="24"/>
        </w:rPr>
        <w:t>（中小微企业付款方式按相关规定执行）</w:t>
      </w:r>
      <w:r>
        <w:rPr>
          <w:rFonts w:hint="eastAsia" w:ascii="仿宋" w:hAnsi="仿宋" w:eastAsia="仿宋" w:cs="仿宋"/>
          <w:sz w:val="24"/>
          <w:szCs w:val="24"/>
          <w:lang w:val="en-US" w:eastAsia="zh-CN"/>
        </w:rPr>
        <w:t>。</w:t>
      </w:r>
    </w:p>
    <w:p w14:paraId="391092E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付款方式：</w:t>
      </w:r>
    </w:p>
    <w:p w14:paraId="6F9732C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①按照成交的单价价格每月进行据实结算；</w:t>
      </w:r>
    </w:p>
    <w:p w14:paraId="4FB6BFDA">
      <w:pPr>
        <w:spacing w:line="40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②甲方在收到乙方出具的发票后 90日后支付发票金额。</w:t>
      </w:r>
    </w:p>
    <w:p w14:paraId="61659B2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en-US" w:eastAsia="zh-CN"/>
        </w:rPr>
        <w:t>（三）付款方式：银行转账</w:t>
      </w:r>
      <w:r>
        <w:rPr>
          <w:rFonts w:hint="eastAsia" w:ascii="仿宋" w:hAnsi="仿宋" w:eastAsia="仿宋" w:cs="仿宋"/>
          <w:sz w:val="24"/>
          <w:szCs w:val="24"/>
          <w:highlight w:val="none"/>
          <w:lang w:val="zh-CN" w:eastAsia="zh-CN"/>
        </w:rPr>
        <w:t>将款项转入乙方银行账户。乙方银行账户信息如下：</w:t>
      </w:r>
    </w:p>
    <w:p w14:paraId="6238E69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账户全称：</w:t>
      </w:r>
    </w:p>
    <w:p w14:paraId="2AA21B6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zh-CN" w:eastAsia="zh-CN"/>
        </w:rPr>
        <w:t>账    号：</w:t>
      </w:r>
    </w:p>
    <w:p w14:paraId="549D18D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开 户 行：</w:t>
      </w:r>
    </w:p>
    <w:p w14:paraId="1244B13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甲方仅认可上述指定账户并向该账户付款。甲方有权拒绝向指定账户之外的任何账户付款，并且由此导致的付款延迟责任由乙方承担。</w:t>
      </w:r>
    </w:p>
    <w:p w14:paraId="1510A7D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乙方要如实开具发票，乙方开具发票出现税务争议的，乙方应承担税款、滞纳金、罚款等赔偿责任以及其他相关责任。</w:t>
      </w:r>
    </w:p>
    <w:p w14:paraId="6E10D90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五、双方的权利和义务</w:t>
      </w:r>
    </w:p>
    <w:p w14:paraId="5084F8A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78B0AF5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甲方有权对乙方的服务等成果进行监督核查；甲方认为服务不达标的（包括但不限于被投诉、满意度低于  %等），有权下达整改通知书，乙方应在接到通知书   日内整改合格。</w:t>
      </w:r>
    </w:p>
    <w:p w14:paraId="4ADD73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甲方依据本合同的约定及乙方的</w:t>
      </w:r>
      <w:r>
        <w:rPr>
          <w:rFonts w:hint="eastAsia" w:ascii="仿宋" w:hAnsi="仿宋" w:eastAsia="仿宋" w:cs="仿宋"/>
          <w:sz w:val="24"/>
          <w:szCs w:val="24"/>
          <w:highlight w:val="none"/>
          <w:lang w:eastAsia="zh-CN"/>
        </w:rPr>
        <w:t>服务成果、服务满意度相关资料</w:t>
      </w:r>
      <w:r>
        <w:rPr>
          <w:rFonts w:hint="eastAsia" w:ascii="仿宋" w:hAnsi="仿宋" w:eastAsia="仿宋" w:cs="仿宋"/>
          <w:sz w:val="24"/>
          <w:szCs w:val="24"/>
          <w:highlight w:val="none"/>
        </w:rPr>
        <w:t>，向乙方支付款项。</w:t>
      </w:r>
    </w:p>
    <w:p w14:paraId="55BB213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甲方有权对乙方的服务进行满意度测评，满意度   %为合格；低于   %，甲方可从未支付款项中扣除合同总金额的  ‰/次,且可累加扣除。</w:t>
      </w:r>
    </w:p>
    <w:p w14:paraId="25E1221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其他条款。（参照招标、投标文件条款）</w:t>
      </w:r>
    </w:p>
    <w:p w14:paraId="46B6E823">
      <w:pPr>
        <w:keepNext w:val="0"/>
        <w:keepLines w:val="0"/>
        <w:pageBreakBefore w:val="0"/>
        <w:widowControl w:val="0"/>
        <w:tabs>
          <w:tab w:val="left" w:pos="480"/>
        </w:tabs>
        <w:kinsoku/>
        <w:wordWrap/>
        <w:overflowPunct/>
        <w:topLinePunct w:val="0"/>
        <w:autoSpaceDE/>
        <w:autoSpaceDN/>
        <w:bidi w:val="0"/>
        <w:adjustRightInd/>
        <w:snapToGrid/>
        <w:spacing w:line="500" w:lineRule="exact"/>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（二）乙方的权利和义务</w:t>
      </w:r>
    </w:p>
    <w:p w14:paraId="5F670CE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乙方的服务应及时有效，不得影响患者就诊；乙方应全力配合甲方的工作。</w:t>
      </w:r>
    </w:p>
    <w:p w14:paraId="1CF362F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乙方应免费提供每周7天，每天24小时不间断的电话支持服务，解答甲方在使用过程中遇到的问题；乙方电话响应时间应小于  小时、到达现场时间不超过    小时、解决问题不超过    小时。</w:t>
      </w:r>
    </w:p>
    <w:p w14:paraId="66A1AB2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对甲方突发公共卫生事件及各项应急预案应积极响应并派员配合协助，不得拒绝推诿。乙方须保证医用织物洗涤质量达到使用标准，并有义务使用最优工艺和原料，以延长织物使用时间。不得使用任何有害人体健康的洗涤设备和原料等。</w:t>
      </w:r>
    </w:p>
    <w:p w14:paraId="5B8F4E1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（4）及时向甲方通告本项目服务范围内有关服务的重大事项，及时配合处理投诉。</w:t>
      </w:r>
    </w:p>
    <w:p w14:paraId="098EFC7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（5）乙方的服务多次（3次及以上）不能达到本合同的约定及甲方的要求，甲方有权指定第三方服务，服务费用由乙方承担。</w:t>
      </w:r>
    </w:p>
    <w:p w14:paraId="473504D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（6）乙方所供服务必须做到服务方案和方式科学、可行，人员配置合理，全面满足要求。符合国家有关服务规范要求，确保各项服务达到最佳运行效果。</w:t>
      </w:r>
    </w:p>
    <w:p w14:paraId="2FFE0D7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rPr>
        <w:t>未经甲方同意，乙方不得擅自将本合同服务转包第三方承担，否则应承担违约责任并赔偿甲方的损失。</w:t>
      </w:r>
    </w:p>
    <w:p w14:paraId="7902384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8）</w:t>
      </w:r>
      <w:r>
        <w:rPr>
          <w:rFonts w:hint="eastAsia" w:ascii="仿宋" w:hAnsi="仿宋" w:eastAsia="仿宋" w:cs="仿宋"/>
          <w:sz w:val="24"/>
          <w:szCs w:val="24"/>
        </w:rPr>
        <w:t>乙方提供的服务，若发生侵权而产生的一切后果，由乙方负责。甲方保留索赔权利。</w:t>
      </w:r>
    </w:p>
    <w:p w14:paraId="2AB74D2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9）</w:t>
      </w:r>
      <w:r>
        <w:rPr>
          <w:rFonts w:hint="eastAsia" w:ascii="仿宋" w:hAnsi="仿宋" w:eastAsia="仿宋" w:cs="仿宋"/>
          <w:sz w:val="24"/>
          <w:szCs w:val="24"/>
        </w:rPr>
        <w:t>乙方向甲方提交服务实施过程中的相关资料，以便甲方日后管理和维护。</w:t>
      </w:r>
    </w:p>
    <w:p w14:paraId="1A66E72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10）</w:t>
      </w:r>
      <w:r>
        <w:rPr>
          <w:rFonts w:hint="eastAsia" w:ascii="仿宋" w:hAnsi="仿宋" w:eastAsia="仿宋" w:cs="仿宋"/>
          <w:sz w:val="24"/>
          <w:szCs w:val="24"/>
        </w:rPr>
        <w:t>服务承诺内容。</w:t>
      </w:r>
    </w:p>
    <w:p w14:paraId="367BC79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11）</w:t>
      </w:r>
      <w:r>
        <w:rPr>
          <w:rFonts w:hint="eastAsia" w:ascii="仿宋" w:hAnsi="仿宋" w:eastAsia="仿宋" w:cs="仿宋"/>
          <w:sz w:val="24"/>
          <w:szCs w:val="24"/>
        </w:rPr>
        <w:t>双方拟定的其他条款。</w:t>
      </w:r>
    </w:p>
    <w:p w14:paraId="6001A04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国家法律、法规等规定的应由乙方承担的其它责任。</w:t>
      </w:r>
    </w:p>
    <w:p w14:paraId="73C2FD8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rPr>
      </w:pPr>
      <w:r>
        <w:rPr>
          <w:rFonts w:hint="eastAsia" w:ascii="仿宋" w:hAnsi="仿宋" w:eastAsia="仿宋" w:cs="仿宋"/>
          <w:sz w:val="24"/>
          <w:szCs w:val="24"/>
        </w:rPr>
        <w:t>乙方按照招标、投标文件要求，向甲方提供的其他技术支持服务。（由双方协商，必须填写）</w:t>
      </w:r>
    </w:p>
    <w:p w14:paraId="7C66E6A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六、验收</w:t>
      </w:r>
    </w:p>
    <w:p w14:paraId="3012293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每服务季度（年度）末，服务内容完成后先由乙方进行自检，自检合格后邀请甲方进行验收。甲方确认乙方的自检内容后，组织乙方（必要时请有关专家）进行最终验收，验收时乙方应派员参加，共同对验收结果进行确认，并承担相关责任。验收合格后，填写项目验收单作为对服务的最终认可。</w:t>
      </w:r>
    </w:p>
    <w:p w14:paraId="01CE6F4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验收依据：</w:t>
      </w:r>
    </w:p>
    <w:p w14:paraId="101CBDC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rPr>
        <w:t>竞争性磋商文件、竞争性磋商响应文件、澄清表（函）；</w:t>
      </w:r>
    </w:p>
    <w:p w14:paraId="04F1572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rPr>
        <w:t>本合同及附件文本（包括但不限于满意度调查表）；</w:t>
      </w:r>
    </w:p>
    <w:p w14:paraId="3ECB42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rPr>
        <w:t>国家相应的标准、规范。</w:t>
      </w:r>
    </w:p>
    <w:p w14:paraId="6A99EFB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rPr>
        <w:t>双方拟定的其他条款。</w:t>
      </w:r>
    </w:p>
    <w:p w14:paraId="6C64811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七、违约责任</w:t>
      </w:r>
    </w:p>
    <w:p w14:paraId="642C7CB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）按《民法典》中的相关条款执行。</w:t>
      </w:r>
    </w:p>
    <w:p w14:paraId="172BCB5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）未按合同要求提供服务或服务质量不能满足合同要求，甲方有权依据《民法典》有关条款及合同约定终止合同，并要求乙方承担违约责任。</w:t>
      </w:r>
    </w:p>
    <w:p w14:paraId="60C065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）在本合同履行过程中，双方因违约或造成对方经济等损失的应当赔偿。</w:t>
      </w:r>
    </w:p>
    <w:p w14:paraId="6279F12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4</w:t>
      </w:r>
      <w:r>
        <w:rPr>
          <w:rFonts w:hint="eastAsia" w:ascii="仿宋" w:hAnsi="仿宋" w:eastAsia="仿宋" w:cs="仿宋"/>
          <w:sz w:val="24"/>
          <w:szCs w:val="24"/>
        </w:rPr>
        <w:t>）乙方提供的服务不符合本项目相关文件和本合同规定的，甲方有权拒绝，并且乙方须向甲方支付本合同总价款   %的违约金。</w:t>
      </w:r>
    </w:p>
    <w:p w14:paraId="72DB237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）乙方未能按照本合同约定时间提供服务或完成约定的项目服务内容的，从逾期之日起每日按本合同总价款  %的数额向甲方支付违约金；逾期10日以上的，甲方有权终止合同，由此造成的甲方经济损失由乙方承担。</w:t>
      </w:r>
    </w:p>
    <w:p w14:paraId="3DA6211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6</w:t>
      </w:r>
      <w:r>
        <w:rPr>
          <w:rFonts w:hint="eastAsia" w:ascii="仿宋" w:hAnsi="仿宋" w:eastAsia="仿宋" w:cs="仿宋"/>
          <w:sz w:val="24"/>
          <w:szCs w:val="24"/>
        </w:rPr>
        <w:t>）未经甲方同意，乙方不得擅自将本合同服务转包第三方承担。</w:t>
      </w:r>
    </w:p>
    <w:p w14:paraId="21CAF4E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7</w:t>
      </w:r>
      <w:r>
        <w:rPr>
          <w:rFonts w:hint="eastAsia" w:ascii="仿宋" w:hAnsi="仿宋" w:eastAsia="仿宋" w:cs="仿宋"/>
          <w:sz w:val="24"/>
          <w:szCs w:val="24"/>
        </w:rPr>
        <w:t>）双方拟定的其他条款。</w:t>
      </w:r>
    </w:p>
    <w:p w14:paraId="74C6A51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八、保密条款</w:t>
      </w:r>
    </w:p>
    <w:p w14:paraId="61EB546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0C86937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F88116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）本条款为独立条款，本合同的无效、变更、解除和终止均不影响本条款的效力。</w:t>
      </w:r>
    </w:p>
    <w:p w14:paraId="21A1F59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4</w:t>
      </w:r>
      <w:r>
        <w:rPr>
          <w:rFonts w:hint="eastAsia" w:ascii="仿宋" w:hAnsi="仿宋" w:eastAsia="仿宋" w:cs="仿宋"/>
          <w:sz w:val="24"/>
          <w:szCs w:val="24"/>
        </w:rPr>
        <w:t>）双方拟定的其他条款。</w:t>
      </w:r>
    </w:p>
    <w:p w14:paraId="49A540D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九、争议解决</w:t>
      </w:r>
    </w:p>
    <w:p w14:paraId="12738F5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本合同在履行过程中发生的争议，由甲、乙双方当事人协商解决，协商不成的依法向甲方所在地人民法院起诉。</w:t>
      </w:r>
    </w:p>
    <w:p w14:paraId="03DB791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十、关于送达的约定</w:t>
      </w:r>
    </w:p>
    <w:p w14:paraId="5CC125F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）本合同项下甲乙双方任何一方向对方发出的通知、信件、数据电文等，依据下列地址、联系人和通信终端送达。</w:t>
      </w:r>
    </w:p>
    <w:p w14:paraId="33D2AEA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甲方联系人:XXX</w:t>
      </w:r>
    </w:p>
    <w:p w14:paraId="08FABBB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联系电话:XXXXXXXXX</w:t>
      </w:r>
    </w:p>
    <w:p w14:paraId="6004C9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联系地址:xxxxxxxxx，邮编:xxxxxx。</w:t>
      </w:r>
    </w:p>
    <w:p w14:paraId="7F67ED8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甲方(□同意□不同意)接受电子文件送达，电子终端信息如下:</w:t>
      </w:r>
    </w:p>
    <w:p w14:paraId="037C49C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移动电话:xxxxxxxxx，传真: xxx-xxxxxx，微信号:xxxxxxxxx，</w:t>
      </w:r>
    </w:p>
    <w:p w14:paraId="0EB5685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电子邮箱:xxx@xxx.com。</w:t>
      </w:r>
    </w:p>
    <w:p w14:paraId="7342043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乙方联系人:xxx，</w:t>
      </w:r>
    </w:p>
    <w:p w14:paraId="6AC7619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联系电话:xxxxxxxx，</w:t>
      </w:r>
    </w:p>
    <w:p w14:paraId="7A4409C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联系地址:xxxxxxxxx，邮编:xxxxxx。</w:t>
      </w:r>
    </w:p>
    <w:p w14:paraId="02DEE6A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乙方(□同意□不同意)接受电子文件送达，电子终端信息如下:移动电话:xxxxxxxxx，传真:xxx-xxxxxx，微信号:xxxxxxxxx，</w:t>
      </w:r>
    </w:p>
    <w:p w14:paraId="0AA09CB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电子邮箱:xxx@xxx.com。</w:t>
      </w:r>
    </w:p>
    <w:p w14:paraId="68BBEFF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)送达情形遵守民诉法规定。</w:t>
      </w:r>
    </w:p>
    <w:p w14:paraId="368E882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十一、合同变更</w:t>
      </w:r>
    </w:p>
    <w:p w14:paraId="33DDAC2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生效后，双方均不得擅自变更；确需变更的，双方应协商一致后签订书面变更协议，变更协议与本合同具有同等效力；但若双方就变更事项未达成一致意见的，仍应继续履行本合同，否则视为违约，应承担违约责任。</w:t>
      </w:r>
    </w:p>
    <w:p w14:paraId="3806BAE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十二、合同生效</w:t>
      </w:r>
    </w:p>
    <w:p w14:paraId="78ED21D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本合同一柒份，甲方持陆份，乙方持壹份，具有同等效力；本合同自甲乙双方签字盖章最终日期之日起生效。</w:t>
      </w:r>
    </w:p>
    <w:p w14:paraId="4CC4C7C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十三、其他事项</w:t>
      </w:r>
    </w:p>
    <w:p w14:paraId="7F3FE5E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w:t>
      </w:r>
      <w:r>
        <w:rPr>
          <w:rFonts w:hint="eastAsia" w:ascii="仿宋" w:hAnsi="仿宋" w:eastAsia="仿宋" w:cs="仿宋"/>
          <w:sz w:val="24"/>
          <w:szCs w:val="24"/>
        </w:rPr>
        <w:t>）西安市财政局政府采购管理处在合同的履行期间以及履行期后，可以随时检查项目的执行情况，对采购标准、采购内容进行调查核实，并对发现的问题进行处理。</w:t>
      </w:r>
    </w:p>
    <w:p w14:paraId="6A3F0A1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）竞争性磋商文件、竞争性磋商响应文件、澄清表（函）、成交通知书、合同附件均成为合同不可分割的部分。</w:t>
      </w:r>
    </w:p>
    <w:p w14:paraId="43E98EB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）本合同未尽事宜，由甲、乙双方协商一致后签订补充协议，具有同等效力。</w:t>
      </w:r>
    </w:p>
    <w:p w14:paraId="078311D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合同执行完毕后，自动失效</w:t>
      </w:r>
      <w:r>
        <w:rPr>
          <w:rFonts w:hint="eastAsia" w:ascii="仿宋" w:hAnsi="仿宋" w:eastAsia="仿宋" w:cs="仿宋"/>
          <w:sz w:val="24"/>
          <w:szCs w:val="24"/>
          <w:lang w:eastAsia="zh-CN"/>
        </w:rPr>
        <w:t>，但</w:t>
      </w:r>
      <w:r>
        <w:rPr>
          <w:rFonts w:hint="eastAsia" w:ascii="仿宋" w:hAnsi="仿宋" w:eastAsia="仿宋" w:cs="仿宋"/>
          <w:sz w:val="24"/>
          <w:szCs w:val="24"/>
        </w:rPr>
        <w:t>合同的服务承诺</w:t>
      </w:r>
      <w:r>
        <w:rPr>
          <w:rFonts w:hint="eastAsia" w:ascii="仿宋" w:hAnsi="仿宋" w:eastAsia="仿宋" w:cs="仿宋"/>
          <w:sz w:val="24"/>
          <w:szCs w:val="24"/>
          <w:lang w:eastAsia="zh-CN"/>
        </w:rPr>
        <w:t>应</w:t>
      </w:r>
      <w:r>
        <w:rPr>
          <w:rFonts w:hint="eastAsia" w:ascii="仿宋" w:hAnsi="仿宋" w:eastAsia="仿宋" w:cs="仿宋"/>
          <w:sz w:val="24"/>
          <w:szCs w:val="24"/>
        </w:rPr>
        <w:t>长期有效。</w:t>
      </w:r>
    </w:p>
    <w:p w14:paraId="6322793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最后再次提醒：第二、三、四项内容必须与竞争性磋商文件对应条款及响应文件响应条款一致，第五至第九项优先按照竞争性磋商文件对应条款拟定，若投标响应内容优于竞争性磋商文件的按投标内容拟定，同时甲乙双方可协商补充内容，但必须优于竞争性磋商文件要求和响应文件响应内容，第十至十三项内容在不改变模板内容前提下甲乙双方可协商增加内容，若甲乙双方协商有除上述条款之外的其他条款请插入合理位置，同时注意调整序号。）</w:t>
      </w:r>
    </w:p>
    <w:p w14:paraId="2DC50761">
      <w:pPr>
        <w:pStyle w:val="2"/>
        <w:rPr>
          <w:rFonts w:hint="eastAsia" w:ascii="仿宋" w:hAnsi="仿宋" w:eastAsia="仿宋" w:cs="仿宋"/>
          <w:sz w:val="24"/>
          <w:szCs w:val="24"/>
        </w:rPr>
      </w:pPr>
    </w:p>
    <w:p w14:paraId="5CC8ED4A">
      <w:pPr>
        <w:pStyle w:val="2"/>
        <w:rPr>
          <w:rFonts w:hint="eastAsia" w:ascii="仿宋" w:hAnsi="仿宋" w:eastAsia="仿宋" w:cs="仿宋"/>
          <w:sz w:val="24"/>
          <w:szCs w:val="24"/>
        </w:rPr>
      </w:pPr>
    </w:p>
    <w:p w14:paraId="3E98649D">
      <w:pPr>
        <w:pStyle w:val="2"/>
        <w:rPr>
          <w:rFonts w:hint="eastAsia" w:ascii="仿宋" w:hAnsi="仿宋" w:eastAsia="仿宋" w:cs="仿宋"/>
          <w:sz w:val="24"/>
          <w:szCs w:val="24"/>
        </w:rPr>
      </w:pPr>
    </w:p>
    <w:tbl>
      <w:tblPr>
        <w:tblStyle w:val="8"/>
        <w:tblW w:w="917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2"/>
        <w:gridCol w:w="4727"/>
      </w:tblGrid>
      <w:tr w14:paraId="346F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4452" w:type="dxa"/>
            <w:tcBorders>
              <w:top w:val="single" w:color="auto" w:sz="4" w:space="0"/>
              <w:left w:val="single" w:color="auto" w:sz="4" w:space="0"/>
              <w:bottom w:val="single" w:color="auto" w:sz="4" w:space="0"/>
              <w:right w:val="single" w:color="auto" w:sz="4" w:space="0"/>
            </w:tcBorders>
          </w:tcPr>
          <w:p w14:paraId="7A255A29">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甲  方</w:t>
            </w:r>
          </w:p>
        </w:tc>
        <w:tc>
          <w:tcPr>
            <w:tcW w:w="4727" w:type="dxa"/>
            <w:tcBorders>
              <w:top w:val="single" w:color="auto" w:sz="4" w:space="0"/>
              <w:left w:val="nil"/>
              <w:bottom w:val="single" w:color="auto" w:sz="4" w:space="0"/>
              <w:right w:val="single" w:color="auto" w:sz="4" w:space="0"/>
            </w:tcBorders>
          </w:tcPr>
          <w:p w14:paraId="77D42F5D">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乙  方</w:t>
            </w:r>
          </w:p>
        </w:tc>
      </w:tr>
      <w:tr w14:paraId="2A6D8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rPr>
        <w:tc>
          <w:tcPr>
            <w:tcW w:w="4452" w:type="dxa"/>
            <w:tcBorders>
              <w:top w:val="single" w:color="auto" w:sz="4" w:space="0"/>
              <w:left w:val="single" w:color="auto" w:sz="4" w:space="0"/>
              <w:bottom w:val="single" w:color="auto" w:sz="4" w:space="0"/>
              <w:right w:val="single" w:color="auto" w:sz="4" w:space="0"/>
            </w:tcBorders>
            <w:vAlign w:val="center"/>
          </w:tcPr>
          <w:p w14:paraId="678D62E9">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西安市第九医院</w:t>
            </w:r>
          </w:p>
          <w:p w14:paraId="19DFB31A">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（盖章）</w:t>
            </w:r>
          </w:p>
        </w:tc>
        <w:tc>
          <w:tcPr>
            <w:tcW w:w="4727" w:type="dxa"/>
            <w:tcBorders>
              <w:top w:val="single" w:color="auto" w:sz="4" w:space="0"/>
              <w:left w:val="nil"/>
              <w:bottom w:val="single" w:color="auto" w:sz="4" w:space="0"/>
              <w:right w:val="single" w:color="auto" w:sz="4" w:space="0"/>
            </w:tcBorders>
            <w:vAlign w:val="center"/>
          </w:tcPr>
          <w:p w14:paraId="3D81FD6C">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成交供应商全称</w:t>
            </w:r>
          </w:p>
          <w:p w14:paraId="3C7B9043">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（盖章）</w:t>
            </w:r>
          </w:p>
        </w:tc>
      </w:tr>
      <w:tr w14:paraId="06653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4452" w:type="dxa"/>
            <w:tcBorders>
              <w:top w:val="single" w:color="auto" w:sz="4" w:space="0"/>
              <w:left w:val="single" w:color="auto" w:sz="4" w:space="0"/>
              <w:bottom w:val="single" w:color="auto" w:sz="4" w:space="0"/>
              <w:right w:val="single" w:color="auto" w:sz="4" w:space="0"/>
            </w:tcBorders>
          </w:tcPr>
          <w:p w14:paraId="51161DA4">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 xml:space="preserve">地址： </w:t>
            </w:r>
          </w:p>
        </w:tc>
        <w:tc>
          <w:tcPr>
            <w:tcW w:w="4727" w:type="dxa"/>
            <w:tcBorders>
              <w:top w:val="single" w:color="auto" w:sz="4" w:space="0"/>
              <w:left w:val="nil"/>
              <w:bottom w:val="single" w:color="auto" w:sz="4" w:space="0"/>
              <w:right w:val="single" w:color="auto" w:sz="4" w:space="0"/>
            </w:tcBorders>
          </w:tcPr>
          <w:p w14:paraId="3E3D193F">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地址：</w:t>
            </w:r>
          </w:p>
        </w:tc>
      </w:tr>
      <w:tr w14:paraId="3C418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452" w:type="dxa"/>
            <w:tcBorders>
              <w:top w:val="single" w:color="auto" w:sz="4" w:space="0"/>
              <w:left w:val="single" w:color="auto" w:sz="4" w:space="0"/>
              <w:bottom w:val="single" w:color="auto" w:sz="4" w:space="0"/>
              <w:right w:val="single" w:color="auto" w:sz="4" w:space="0"/>
            </w:tcBorders>
          </w:tcPr>
          <w:p w14:paraId="7D74FD68">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邮编：</w:t>
            </w:r>
          </w:p>
        </w:tc>
        <w:tc>
          <w:tcPr>
            <w:tcW w:w="4727" w:type="dxa"/>
            <w:tcBorders>
              <w:top w:val="single" w:color="auto" w:sz="4" w:space="0"/>
              <w:left w:val="nil"/>
              <w:bottom w:val="single" w:color="auto" w:sz="4" w:space="0"/>
              <w:right w:val="single" w:color="auto" w:sz="4" w:space="0"/>
            </w:tcBorders>
          </w:tcPr>
          <w:p w14:paraId="6D8A705B">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邮编：</w:t>
            </w:r>
          </w:p>
        </w:tc>
      </w:tr>
      <w:tr w14:paraId="732E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452" w:type="dxa"/>
            <w:tcBorders>
              <w:top w:val="single" w:color="auto" w:sz="4" w:space="0"/>
              <w:left w:val="single" w:color="auto" w:sz="4" w:space="0"/>
              <w:bottom w:val="single" w:color="auto" w:sz="4" w:space="0"/>
              <w:right w:val="single" w:color="auto" w:sz="4" w:space="0"/>
            </w:tcBorders>
          </w:tcPr>
          <w:p w14:paraId="26803B5D">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 xml:space="preserve">承办人：（签字） </w:t>
            </w:r>
          </w:p>
        </w:tc>
        <w:tc>
          <w:tcPr>
            <w:tcW w:w="4727" w:type="dxa"/>
            <w:tcBorders>
              <w:top w:val="single" w:color="auto" w:sz="4" w:space="0"/>
              <w:left w:val="nil"/>
              <w:bottom w:val="single" w:color="auto" w:sz="4" w:space="0"/>
              <w:right w:val="single" w:color="auto" w:sz="4" w:space="0"/>
            </w:tcBorders>
          </w:tcPr>
          <w:p w14:paraId="361BB040">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被授权代表：</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（签字）</w:t>
            </w:r>
          </w:p>
        </w:tc>
      </w:tr>
      <w:tr w14:paraId="7B802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4452" w:type="dxa"/>
            <w:tcBorders>
              <w:top w:val="single" w:color="auto" w:sz="4" w:space="0"/>
              <w:left w:val="single" w:color="auto" w:sz="4" w:space="0"/>
              <w:bottom w:val="single" w:color="auto" w:sz="4" w:space="0"/>
              <w:right w:val="single" w:color="auto" w:sz="4" w:space="0"/>
            </w:tcBorders>
          </w:tcPr>
          <w:p w14:paraId="1F3B884B">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主管院长：（签字）</w:t>
            </w:r>
          </w:p>
        </w:tc>
        <w:tc>
          <w:tcPr>
            <w:tcW w:w="4727" w:type="dxa"/>
            <w:tcBorders>
              <w:top w:val="single" w:color="auto" w:sz="4" w:space="0"/>
              <w:left w:val="nil"/>
              <w:bottom w:val="single" w:color="auto" w:sz="4" w:space="0"/>
              <w:right w:val="single" w:color="auto" w:sz="4" w:space="0"/>
            </w:tcBorders>
          </w:tcPr>
          <w:p w14:paraId="216A2FC7">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（签字）</w:t>
            </w:r>
          </w:p>
        </w:tc>
      </w:tr>
      <w:tr w14:paraId="454C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4452" w:type="dxa"/>
            <w:tcBorders>
              <w:top w:val="single" w:color="auto" w:sz="4" w:space="0"/>
              <w:left w:val="single" w:color="auto" w:sz="4" w:space="0"/>
              <w:bottom w:val="single" w:color="auto" w:sz="4" w:space="0"/>
              <w:right w:val="single" w:color="auto" w:sz="4" w:space="0"/>
            </w:tcBorders>
          </w:tcPr>
          <w:p w14:paraId="467EC6F1">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电话：</w:t>
            </w:r>
          </w:p>
        </w:tc>
        <w:tc>
          <w:tcPr>
            <w:tcW w:w="4727" w:type="dxa"/>
            <w:tcBorders>
              <w:top w:val="single" w:color="auto" w:sz="4" w:space="0"/>
              <w:left w:val="nil"/>
              <w:bottom w:val="single" w:color="auto" w:sz="4" w:space="0"/>
              <w:right w:val="single" w:color="auto" w:sz="4" w:space="0"/>
            </w:tcBorders>
          </w:tcPr>
          <w:p w14:paraId="651B8C3D">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电话：</w:t>
            </w:r>
          </w:p>
        </w:tc>
      </w:tr>
      <w:tr w14:paraId="4E834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452" w:type="dxa"/>
            <w:tcBorders>
              <w:top w:val="single" w:color="auto" w:sz="4" w:space="0"/>
              <w:left w:val="single" w:color="auto" w:sz="4" w:space="0"/>
              <w:bottom w:val="single" w:color="auto" w:sz="4" w:space="0"/>
              <w:right w:val="single" w:color="auto" w:sz="4" w:space="0"/>
            </w:tcBorders>
          </w:tcPr>
          <w:p w14:paraId="33F56DC6">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或其授权委托人</w:t>
            </w:r>
            <w:r>
              <w:rPr>
                <w:rFonts w:hint="eastAsia" w:ascii="仿宋" w:hAnsi="仿宋" w:eastAsia="仿宋" w:cs="仿宋"/>
                <w:sz w:val="24"/>
                <w:szCs w:val="24"/>
              </w:rPr>
              <w:t>：</w:t>
            </w:r>
          </w:p>
        </w:tc>
        <w:tc>
          <w:tcPr>
            <w:tcW w:w="4727" w:type="dxa"/>
            <w:tcBorders>
              <w:top w:val="single" w:color="auto" w:sz="4" w:space="0"/>
              <w:left w:val="nil"/>
              <w:bottom w:val="single" w:color="auto" w:sz="4" w:space="0"/>
              <w:right w:val="single" w:color="auto" w:sz="4" w:space="0"/>
            </w:tcBorders>
          </w:tcPr>
          <w:p w14:paraId="6E156D30">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传真：</w:t>
            </w:r>
          </w:p>
        </w:tc>
      </w:tr>
      <w:tr w14:paraId="42343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4452" w:type="dxa"/>
            <w:tcBorders>
              <w:top w:val="single" w:color="auto" w:sz="4" w:space="0"/>
              <w:left w:val="single" w:color="auto" w:sz="4" w:space="0"/>
              <w:bottom w:val="single" w:color="auto" w:sz="4" w:space="0"/>
              <w:right w:val="single" w:color="auto" w:sz="4" w:space="0"/>
            </w:tcBorders>
          </w:tcPr>
          <w:p w14:paraId="60DCBEF2">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tc>
        <w:tc>
          <w:tcPr>
            <w:tcW w:w="4727" w:type="dxa"/>
            <w:tcBorders>
              <w:top w:val="single" w:color="auto" w:sz="4" w:space="0"/>
              <w:left w:val="nil"/>
              <w:bottom w:val="single" w:color="auto" w:sz="4" w:space="0"/>
              <w:right w:val="single" w:color="auto" w:sz="4" w:space="0"/>
            </w:tcBorders>
          </w:tcPr>
          <w:p w14:paraId="012D6335">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tc>
      </w:tr>
      <w:tr w14:paraId="2977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4452" w:type="dxa"/>
            <w:tcBorders>
              <w:top w:val="single" w:color="auto" w:sz="4" w:space="0"/>
              <w:left w:val="single" w:color="auto" w:sz="4" w:space="0"/>
              <w:bottom w:val="single" w:color="auto" w:sz="4" w:space="0"/>
              <w:right w:val="single" w:color="auto" w:sz="4" w:space="0"/>
            </w:tcBorders>
          </w:tcPr>
          <w:p w14:paraId="275BA01B">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帐号：</w:t>
            </w:r>
          </w:p>
        </w:tc>
        <w:tc>
          <w:tcPr>
            <w:tcW w:w="4727" w:type="dxa"/>
            <w:tcBorders>
              <w:top w:val="single" w:color="auto" w:sz="4" w:space="0"/>
              <w:left w:val="nil"/>
              <w:bottom w:val="single" w:color="auto" w:sz="4" w:space="0"/>
              <w:right w:val="single" w:color="auto" w:sz="4" w:space="0"/>
            </w:tcBorders>
          </w:tcPr>
          <w:p w14:paraId="74D278A9">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帐号：</w:t>
            </w:r>
          </w:p>
        </w:tc>
      </w:tr>
      <w:tr w14:paraId="330D9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452" w:type="dxa"/>
            <w:tcBorders>
              <w:top w:val="single" w:color="auto" w:sz="4" w:space="0"/>
              <w:left w:val="single" w:color="auto" w:sz="4" w:space="0"/>
              <w:bottom w:val="single" w:color="auto" w:sz="4" w:space="0"/>
              <w:right w:val="single" w:color="auto" w:sz="4" w:space="0"/>
            </w:tcBorders>
          </w:tcPr>
          <w:p w14:paraId="16DA3B3E">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日期：   年   月   日</w:t>
            </w:r>
          </w:p>
        </w:tc>
        <w:tc>
          <w:tcPr>
            <w:tcW w:w="4727" w:type="dxa"/>
            <w:tcBorders>
              <w:top w:val="single" w:color="auto" w:sz="4" w:space="0"/>
              <w:left w:val="nil"/>
              <w:bottom w:val="single" w:color="auto" w:sz="4" w:space="0"/>
              <w:right w:val="single" w:color="auto" w:sz="4" w:space="0"/>
            </w:tcBorders>
          </w:tcPr>
          <w:p w14:paraId="1C216014">
            <w:pPr>
              <w:keepNext w:val="0"/>
              <w:keepLines w:val="0"/>
              <w:pageBreakBefore w:val="0"/>
              <w:tabs>
                <w:tab w:val="left" w:pos="480"/>
              </w:tabs>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日期：   年   月   日</w:t>
            </w:r>
          </w:p>
        </w:tc>
      </w:tr>
    </w:tbl>
    <w:p w14:paraId="49F72FA1">
      <w:pPr>
        <w:tabs>
          <w:tab w:val="left" w:pos="675"/>
        </w:tabs>
        <w:rPr>
          <w:rFonts w:hint="eastAsia" w:ascii="仿宋" w:hAnsi="仿宋" w:eastAsia="仿宋" w:cs="仿宋"/>
          <w:b/>
          <w:sz w:val="24"/>
          <w:szCs w:val="24"/>
        </w:rPr>
      </w:pPr>
    </w:p>
    <w:p w14:paraId="2F1CD886">
      <w:pPr>
        <w:tabs>
          <w:tab w:val="left" w:pos="675"/>
        </w:tabs>
        <w:rPr>
          <w:rFonts w:hint="eastAsia" w:ascii="仿宋" w:hAnsi="仿宋" w:eastAsia="仿宋" w:cs="仿宋"/>
          <w:b/>
          <w:sz w:val="24"/>
          <w:szCs w:val="24"/>
        </w:rPr>
      </w:pPr>
    </w:p>
    <w:p w14:paraId="4F7C0A82">
      <w:pPr>
        <w:pStyle w:val="2"/>
        <w:rPr>
          <w:rFonts w:hint="eastAsia" w:ascii="仿宋" w:hAnsi="仿宋" w:eastAsia="仿宋" w:cs="仿宋"/>
          <w:b/>
          <w:sz w:val="24"/>
          <w:szCs w:val="24"/>
        </w:rPr>
      </w:pPr>
    </w:p>
    <w:p w14:paraId="247A704D">
      <w:pPr>
        <w:pStyle w:val="2"/>
        <w:rPr>
          <w:rFonts w:hint="eastAsia" w:ascii="仿宋" w:hAnsi="仿宋" w:eastAsia="仿宋" w:cs="仿宋"/>
          <w:b/>
          <w:sz w:val="24"/>
          <w:szCs w:val="24"/>
        </w:rPr>
      </w:pPr>
    </w:p>
    <w:p w14:paraId="31903BEA">
      <w:pPr>
        <w:pStyle w:val="2"/>
        <w:rPr>
          <w:rFonts w:hint="eastAsia" w:ascii="仿宋" w:hAnsi="仿宋" w:eastAsia="仿宋" w:cs="仿宋"/>
          <w:b/>
          <w:sz w:val="24"/>
          <w:szCs w:val="24"/>
        </w:rPr>
      </w:pPr>
    </w:p>
    <w:p w14:paraId="638A19E2">
      <w:pPr>
        <w:widowControl/>
        <w:jc w:val="center"/>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供应商拒绝采购领域商业贿赂承诺书</w:t>
      </w:r>
    </w:p>
    <w:p w14:paraId="2D8A798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西安市第九医院</w:t>
      </w:r>
      <w:r>
        <w:rPr>
          <w:rFonts w:hint="eastAsia" w:ascii="仿宋" w:hAnsi="仿宋" w:eastAsia="仿宋" w:cs="仿宋"/>
          <w:color w:val="000000"/>
          <w:kern w:val="0"/>
          <w:sz w:val="24"/>
          <w:szCs w:val="24"/>
          <w:lang w:eastAsia="zh-CN"/>
        </w:rPr>
        <w:t>：</w:t>
      </w:r>
    </w:p>
    <w:p w14:paraId="7F2D793A">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为响应党中央、国务院关于治理采购领域商业贿赂行为的号召，我公司在此庄严承诺：</w:t>
      </w:r>
    </w:p>
    <w:p w14:paraId="429B2646">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1、在参与医院采购活动中遵纪守法、诚信经营、公平竞争。</w:t>
      </w:r>
    </w:p>
    <w:p w14:paraId="0E4ECEB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2、不向使用科室、采购科室及个人和采购评标专家进行任何形式的商业贿赂以谋取不正当利益。</w:t>
      </w:r>
    </w:p>
    <w:p w14:paraId="477E9F86">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3、不向采购代理机构和采购人提供虚假资格文件或采用虚假应标方式参与采购市场竞争并谋取中标、成交。</w:t>
      </w:r>
    </w:p>
    <w:p w14:paraId="73E205A4">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4、不采取“围标、陪标”等商业欺诈手段获得采购订单。</w:t>
      </w:r>
    </w:p>
    <w:p w14:paraId="32602C66">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5、不采取不正当手段诋毁、排挤其他供应商。</w:t>
      </w:r>
    </w:p>
    <w:p w14:paraId="04E0BD79">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6、不在提供商品和服务时“偷梁换柱、以次充好”损害采购人的合法权益。</w:t>
      </w:r>
    </w:p>
    <w:p w14:paraId="1B2E7280">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7、不与采购人、采购代理机构、采购评标专家或其他供应商恶意串通，进行质疑和投诉，维护采购市场秩序。</w:t>
      </w:r>
    </w:p>
    <w:p w14:paraId="124AA2B0">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8、尊重和接受医院采购监督管理部门的监督和代理机构招标采购要求，承担因违约行为给采购人造成的损失。</w:t>
      </w:r>
    </w:p>
    <w:p w14:paraId="307D594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9、不发生其他有悖于政府采购公开、公平、公正和诚信原则的行为。</w:t>
      </w:r>
    </w:p>
    <w:p w14:paraId="5548167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10、如发生上述行为愿接受医院的处罚。 </w:t>
      </w:r>
    </w:p>
    <w:p w14:paraId="2E1DD60C">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p w14:paraId="7AD1A80E">
      <w:pPr>
        <w:keepNext w:val="0"/>
        <w:keepLines w:val="0"/>
        <w:pageBreakBefore w:val="0"/>
        <w:tabs>
          <w:tab w:val="left" w:pos="480"/>
        </w:tabs>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承诺单位：（盖章）    </w:t>
      </w:r>
    </w:p>
    <w:p w14:paraId="76824E8B">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color w:val="000000"/>
          <w:sz w:val="24"/>
          <w:szCs w:val="24"/>
        </w:rPr>
        <w:t xml:space="preserve"> </w:t>
      </w:r>
      <w:r>
        <w:rPr>
          <w:rFonts w:hint="eastAsia" w:ascii="仿宋" w:hAnsi="仿宋" w:eastAsia="仿宋" w:cs="仿宋"/>
          <w:color w:val="000000"/>
          <w:kern w:val="0"/>
          <w:sz w:val="24"/>
          <w:szCs w:val="24"/>
        </w:rPr>
        <w:t xml:space="preserve">   </w:t>
      </w:r>
    </w:p>
    <w:p w14:paraId="5E6BF96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p w14:paraId="35CAA8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全权代表：（签字）                      </w:t>
      </w:r>
    </w:p>
    <w:p w14:paraId="59A9590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rPr>
        <w:t>电话：</w:t>
      </w:r>
    </w:p>
    <w:p w14:paraId="5A45BEA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p>
    <w:p w14:paraId="342C2C8E">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0991">
    <w:pPr>
      <w:pStyle w:val="2"/>
      <w:rPr>
        <w:rStyle w:val="10"/>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33BBA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33BBAE">
                    <w:pPr>
                      <w:pStyle w:val="2"/>
                    </w:pPr>
                    <w:r>
                      <w:fldChar w:fldCharType="begin"/>
                    </w:r>
                    <w:r>
                      <w:instrText xml:space="preserve"> PAGE  \* MERGEFORMAT </w:instrText>
                    </w:r>
                    <w:r>
                      <w:fldChar w:fldCharType="separate"/>
                    </w:r>
                    <w:r>
                      <w:t>1</w:t>
                    </w:r>
                    <w:r>
                      <w:fldChar w:fldCharType="end"/>
                    </w:r>
                  </w:p>
                </w:txbxContent>
              </v:textbox>
            </v:shape>
          </w:pict>
        </mc:Fallback>
      </mc:AlternateContent>
    </w:r>
  </w:p>
  <w:p w14:paraId="1579EF8F">
    <w:pPr>
      <w:pStyle w:val="2"/>
      <w:jc w:val="lef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4OTY2MjQyNzU2MGRhMDk4ZDA4ODNiNzkzNjY5ZjkifQ=="/>
  </w:docVars>
  <w:rsids>
    <w:rsidRoot w:val="48DC75CE"/>
    <w:rsid w:val="2CAA0BB0"/>
    <w:rsid w:val="45C4286A"/>
    <w:rsid w:val="48DC75CE"/>
    <w:rsid w:val="4E673E61"/>
    <w:rsid w:val="590A0298"/>
    <w:rsid w:val="6B4A3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4">
    <w:name w:val="annotation text"/>
    <w:basedOn w:val="1"/>
    <w:qFormat/>
    <w:uiPriority w:val="0"/>
    <w:pPr>
      <w:jc w:val="left"/>
    </w:pPr>
  </w:style>
  <w:style w:type="paragraph" w:styleId="5">
    <w:name w:val="Body Text"/>
    <w:basedOn w:val="1"/>
    <w:qFormat/>
    <w:uiPriority w:val="1"/>
    <w:rPr>
      <w:kern w:val="0"/>
      <w:sz w:val="20"/>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列出段落1"/>
    <w:basedOn w:val="1"/>
    <w:qFormat/>
    <w:uiPriority w:val="34"/>
    <w:pPr>
      <w:ind w:firstLine="420" w:firstLineChars="200"/>
    </w:pPr>
  </w:style>
  <w:style w:type="paragraph" w:customStyle="1" w:styleId="13">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Normal_38"/>
    <w:autoRedefine/>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2024-11-12T04:45:00Z</dcterms:created>
  <dc:creator>Administrator</dc:creator>
  <cp:lastModifiedBy>Administrator</cp:lastModifiedBy>
  <dcterms:modified xsi:type="dcterms:W3CDTF">2025-12-15T07:25:35Z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0678C801A32F423D990DFBBA241D78F0_11</vt:lpwstr>
  </property>
  <property fmtid="{D5CDD505-2E9C-101B-9397-08002B2CF9AE}" pid="4" name="KSOTemplateDocerSaveRecord">
    <vt:lpwstr>eyJoZGlkIjoiMTc4OTY2MjQyNzU2MGRhMDk4ZDA4ODNiNzkzNjY5ZjkiLCJ1c2VySWQiOiI0NDIwOTI0MjIifQ==</vt:lpwstr>
  </property>
</Properties>
</file>