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F45C9">
      <w:pPr>
        <w:spacing w:line="360" w:lineRule="auto"/>
        <w:ind w:left="33"/>
        <w:jc w:val="center"/>
        <w:outlineLvl w:val="1"/>
        <w:rPr>
          <w:rFonts w:hint="eastAsia" w:ascii="仿宋" w:hAnsi="仿宋" w:eastAsia="仿宋" w:cs="仿宋"/>
        </w:rPr>
      </w:pPr>
      <w:bookmarkStart w:id="0" w:name="_Toc20340"/>
      <w:bookmarkStart w:id="1" w:name="_Toc507"/>
      <w:bookmarkStart w:id="2" w:name="_Toc485"/>
      <w:bookmarkStart w:id="3" w:name="_Toc3669"/>
      <w:bookmarkStart w:id="4" w:name="_Toc21703"/>
      <w:r>
        <w:rPr>
          <w:rFonts w:hint="eastAsia" w:ascii="仿宋" w:hAnsi="仿宋" w:eastAsia="仿宋" w:cs="仿宋"/>
          <w:b/>
          <w:sz w:val="32"/>
          <w:szCs w:val="32"/>
        </w:rPr>
        <w:t>非联合体</w:t>
      </w:r>
      <w:bookmarkEnd w:id="0"/>
      <w:r>
        <w:rPr>
          <w:rFonts w:hint="eastAsia" w:ascii="仿宋" w:hAnsi="仿宋" w:eastAsia="仿宋" w:cs="仿宋"/>
          <w:b/>
          <w:sz w:val="32"/>
          <w:szCs w:val="32"/>
        </w:rPr>
        <w:t>投</w:t>
      </w:r>
      <w:bookmarkStart w:id="5" w:name="_GoBack"/>
      <w:bookmarkEnd w:id="5"/>
      <w:r>
        <w:rPr>
          <w:rFonts w:hint="eastAsia" w:ascii="仿宋" w:hAnsi="仿宋" w:eastAsia="仿宋" w:cs="仿宋"/>
          <w:b/>
          <w:sz w:val="32"/>
          <w:szCs w:val="32"/>
        </w:rPr>
        <w:t>标</w:t>
      </w:r>
      <w:bookmarkEnd w:id="1"/>
      <w:bookmarkEnd w:id="2"/>
      <w:bookmarkEnd w:id="3"/>
      <w:r>
        <w:rPr>
          <w:rFonts w:hint="eastAsia" w:ascii="仿宋" w:hAnsi="仿宋" w:eastAsia="仿宋" w:cs="仿宋"/>
          <w:b/>
          <w:sz w:val="32"/>
          <w:szCs w:val="32"/>
        </w:rPr>
        <w:t>承诺书</w:t>
      </w:r>
      <w:bookmarkEnd w:id="4"/>
    </w:p>
    <w:p w14:paraId="7769E6F5">
      <w:pPr>
        <w:spacing w:line="360" w:lineRule="auto"/>
        <w:rPr>
          <w:rFonts w:hint="eastAsia" w:ascii="仿宋" w:hAnsi="仿宋" w:eastAsia="仿宋" w:cs="仿宋"/>
        </w:rPr>
      </w:pPr>
    </w:p>
    <w:p w14:paraId="3618267E">
      <w:pPr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采购人名称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>：</w:t>
      </w:r>
    </w:p>
    <w:p w14:paraId="30B875FD">
      <w:pPr>
        <w:pStyle w:val="3"/>
        <w:wordWrap w:val="0"/>
        <w:spacing w:before="0" w:beforeAutospacing="0" w:after="0" w:afterAutospacing="0" w:line="360" w:lineRule="auto"/>
        <w:ind w:right="162" w:rightChars="77" w:firstLine="42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u w:val="single"/>
          <w:shd w:val="clear" w:color="auto" w:fill="FFFFFF"/>
        </w:rPr>
        <w:t xml:space="preserve">         </w:t>
      </w:r>
      <w:r>
        <w:rPr>
          <w:rFonts w:hint="eastAsia" w:ascii="仿宋" w:hAnsi="仿宋" w:eastAsia="仿宋" w:cs="仿宋"/>
          <w:u w:val="single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shd w:val="clear" w:color="auto" w:fill="FFFFFF"/>
        </w:rPr>
        <w:t xml:space="preserve">）的投标供应商，在此郑重声明： </w:t>
      </w:r>
    </w:p>
    <w:p w14:paraId="7C5D697D">
      <w:pPr>
        <w:pStyle w:val="3"/>
        <w:wordWrap w:val="0"/>
        <w:spacing w:before="0" w:beforeAutospacing="0" w:after="0" w:afterAutospacing="0" w:line="360" w:lineRule="auto"/>
        <w:ind w:right="162" w:rightChars="77" w:firstLine="42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hd w:val="clear" w:color="auto" w:fill="FFFFFF"/>
        </w:rPr>
        <w:t>我单位参与本项目并非联合体，本项目由本公司独立承担。</w:t>
      </w:r>
    </w:p>
    <w:p w14:paraId="2D20828A">
      <w:pPr>
        <w:pStyle w:val="3"/>
        <w:wordWrap w:val="0"/>
        <w:spacing w:before="0" w:beforeAutospacing="0" w:after="0" w:afterAutospacing="0" w:line="360" w:lineRule="auto"/>
        <w:ind w:right="162" w:rightChars="77" w:firstLine="42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hd w:val="clear" w:color="auto" w:fill="FFFFFF"/>
        </w:rPr>
        <w:t xml:space="preserve">特此声明。 </w:t>
      </w:r>
    </w:p>
    <w:p w14:paraId="7930E549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hd w:val="clear" w:color="auto" w:fill="FFFFFF"/>
        </w:rPr>
      </w:pPr>
    </w:p>
    <w:p w14:paraId="585290DA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hd w:val="clear" w:color="auto" w:fill="FFFFFF"/>
        </w:rPr>
      </w:pPr>
    </w:p>
    <w:p w14:paraId="3B3E0690">
      <w:pPr>
        <w:pStyle w:val="2"/>
        <w:numPr>
          <w:ilvl w:val="3"/>
          <w:numId w:val="0"/>
        </w:numPr>
        <w:tabs>
          <w:tab w:val="clear" w:pos="864"/>
        </w:tabs>
        <w:spacing w:line="360" w:lineRule="auto"/>
        <w:ind w:leftChars="0"/>
        <w:rPr>
          <w:rFonts w:hint="eastAsia" w:ascii="仿宋" w:hAnsi="仿宋" w:eastAsia="仿宋" w:cs="仿宋"/>
        </w:rPr>
      </w:pPr>
    </w:p>
    <w:p w14:paraId="61528B94">
      <w:pPr>
        <w:spacing w:line="360" w:lineRule="auto"/>
        <w:rPr>
          <w:rFonts w:hint="eastAsia" w:ascii="仿宋" w:hAnsi="仿宋" w:eastAsia="仿宋" w:cs="仿宋"/>
        </w:rPr>
      </w:pPr>
    </w:p>
    <w:tbl>
      <w:tblPr>
        <w:tblStyle w:val="4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2BB4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noWrap w:val="0"/>
            <w:vAlign w:val="bottom"/>
          </w:tcPr>
          <w:p w14:paraId="53E75B05">
            <w:pPr>
              <w:widowControl w:val="0"/>
              <w:jc w:val="distribute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highlight w:val="none"/>
                <w:lang w:val="en-US" w:eastAsia="zh-CN" w:bidi="ar-SA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6602C886">
            <w:pPr>
              <w:widowControl w:val="0"/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0647E8F">
            <w:pPr>
              <w:widowControl w:val="0"/>
              <w:jc w:val="both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highlight w:val="none"/>
                <w:u w:val="single"/>
                <w:lang w:val="en-US" w:eastAsia="zh-CN" w:bidi="ar-SA"/>
              </w:rPr>
              <w:t>（公章）</w:t>
            </w:r>
          </w:p>
        </w:tc>
      </w:tr>
      <w:tr w14:paraId="440739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noWrap w:val="0"/>
            <w:vAlign w:val="bottom"/>
          </w:tcPr>
          <w:p w14:paraId="5E4B24F2">
            <w:pPr>
              <w:widowControl w:val="0"/>
              <w:jc w:val="distribute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highlight w:val="none"/>
                <w:lang w:val="en-US" w:eastAsia="zh-CN" w:bidi="ar-SA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FFD9168">
            <w:pPr>
              <w:widowControl w:val="0"/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AF9F420">
            <w:pPr>
              <w:widowControl w:val="0"/>
              <w:jc w:val="both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  <w:tr w14:paraId="692DBC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noWrap w:val="0"/>
            <w:vAlign w:val="bottom"/>
          </w:tcPr>
          <w:p w14:paraId="3F695E35">
            <w:pPr>
              <w:widowControl w:val="0"/>
              <w:jc w:val="distribute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6505BBDC">
            <w:pPr>
              <w:widowControl w:val="0"/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B2B9E36">
            <w:pPr>
              <w:widowControl w:val="0"/>
              <w:jc w:val="both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</w:tbl>
    <w:p w14:paraId="54D2D754">
      <w:pPr>
        <w:ind w:firstLine="2310" w:firstLineChars="11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73BC1"/>
    <w:rsid w:val="0D5F6D00"/>
    <w:rsid w:val="3A2B76C0"/>
    <w:rsid w:val="3E710F2E"/>
    <w:rsid w:val="48273BC1"/>
    <w:rsid w:val="63A2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0</TotalTime>
  <ScaleCrop>false</ScaleCrop>
  <LinksUpToDate>false</LinksUpToDate>
  <CharactersWithSpaces>181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2025-05-19T10:46:00Z</dcterms:created>
  <dc:creator>陕西中技招标有限公司</dc:creator>
  <cp:lastModifiedBy>中技招标</cp:lastModifiedBy>
  <dcterms:modified xsi:type="dcterms:W3CDTF">2025-12-18T00:53:28Z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601E7C18A841480588D68933FC12170D_11</vt:lpwstr>
  </property>
  <property fmtid="{D5CDD505-2E9C-101B-9397-08002B2CF9AE}" pid="4" name="KSOTemplateDocerSaveRecord">
    <vt:lpwstr>eyJoZGlkIjoiNzIxNWM4ZTcxZjU5YjJhMzlkYmE1ZmEzN2RjZTZjYjYiLCJ1c2VySWQiOiIxNjk1MzE2ODA5In0=</vt:lpwstr>
  </property>
</Properties>
</file>