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版本号：ZXGJ-HT-[FW]-254320251219002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2025年新闻宣传项目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ZXGJ-HT-[FW]-2543</w:t>
      </w:r>
      <w:r>
        <w:br/>
      </w:r>
      <w:r>
        <w:br/>
      </w:r>
      <w:r>
        <w:br/>
      </w:r>
    </w:p>
    <w:p>
      <w:pPr>
        <w:pStyle w:val="null3"/>
        <w:jc w:val="center"/>
        <w:outlineLvl w:val="5"/>
      </w:pPr>
      <w:r>
        <w:rPr>
          <w:rFonts w:ascii="仿宋_GB2312" w:hAnsi="仿宋_GB2312" w:cs="仿宋_GB2312" w:eastAsia="仿宋_GB2312"/>
          <w:sz w:val="15"/>
          <w:b/>
        </w:rPr>
        <w:t>西安市精神卫生中心</w:t>
      </w:r>
    </w:p>
    <w:p>
      <w:pPr>
        <w:pStyle w:val="null3"/>
        <w:jc w:val="center"/>
        <w:outlineLvl w:val="5"/>
      </w:pPr>
      <w:r>
        <w:rPr>
          <w:rFonts w:ascii="仿宋_GB2312" w:hAnsi="仿宋_GB2312" w:cs="仿宋_GB2312" w:eastAsia="仿宋_GB2312"/>
          <w:sz w:val="15"/>
          <w:b/>
        </w:rPr>
        <w:t>中昕国际项目管理有限公司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2025年新闻宣传项目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ZXGJ-HT-[FW]-2543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2025年新闻宣传项目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精神卫生中心2025年新闻宣传项目，为提升医院的品牌影响力，更好地开展医院宣传工作，向全社会科普精神卫生及心理健康知识，将医院的新业务、新技术、优势科室及优质服务推广出去，从而增强医院的核心竞争力，提升医院知名度和美誉度，不断扩大医院品牌形象。按照《西安市精神卫生中心关于印发政府采购管理办法（试行）的通知》精神，现拟将2025年新闻宣传项目采购计划分17个标段，总计108.9万元，进行单一来源采购，具体服务内容及要求详见本项目单一来源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1、主体资格：具有独立承担民事责任能力的法人、其他组织或自然人，并出具合法有效的相关证明材料；</w:t>
      </w:r>
    </w:p>
    <w:p>
      <w:pPr>
        <w:pStyle w:val="null3"/>
      </w:pPr>
      <w:r>
        <w:rPr>
          <w:rFonts w:ascii="仿宋_GB2312" w:hAnsi="仿宋_GB2312" w:cs="仿宋_GB2312" w:eastAsia="仿宋_GB2312"/>
        </w:rPr>
        <w:t>2、信誉要求：供应商未在“信用中国(www.creditchina.gov.cn)”中被列入失信被执行人和重大税收违法失信主体名单；未被列入“中国政府采购网(www.ccgp.gov.cn)”政府采购严重违法失信行为记录名单；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5、供应商非西安市精神卫生中心职工及其亲属投资开办或控股的企业：供应商应提供声明函；</w:t>
      </w:r>
    </w:p>
    <w:p>
      <w:pPr>
        <w:pStyle w:val="null3"/>
      </w:pPr>
      <w:r>
        <w:rPr>
          <w:rFonts w:ascii="仿宋_GB2312" w:hAnsi="仿宋_GB2312" w:cs="仿宋_GB2312" w:eastAsia="仿宋_GB2312"/>
        </w:rPr>
        <w:t>6、是否接受联合体投标：本项目不接受联合体投标。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029-63609379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朱明坤、 房雪姣、王超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029-82288877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采购包1：70,000.00元</w:t>
            </w:r>
          </w:p>
          <w:p>
            <w:pPr>
              <w:pStyle w:val="null3"/>
            </w:pPr>
            <w:r>
              <w:rPr>
                <w:rFonts w:ascii="仿宋_GB2312" w:hAnsi="仿宋_GB2312" w:cs="仿宋_GB2312" w:eastAsia="仿宋_GB2312"/>
              </w:rPr>
              <w:t>采购包2：50,000.00元</w:t>
            </w:r>
          </w:p>
          <w:p>
            <w:pPr>
              <w:pStyle w:val="null3"/>
            </w:pPr>
            <w:r>
              <w:rPr>
                <w:rFonts w:ascii="仿宋_GB2312" w:hAnsi="仿宋_GB2312" w:cs="仿宋_GB2312" w:eastAsia="仿宋_GB2312"/>
              </w:rPr>
              <w:t>采购包3：20,000.00元</w:t>
            </w:r>
          </w:p>
          <w:p>
            <w:pPr>
              <w:pStyle w:val="null3"/>
            </w:pPr>
            <w:r>
              <w:rPr>
                <w:rFonts w:ascii="仿宋_GB2312" w:hAnsi="仿宋_GB2312" w:cs="仿宋_GB2312" w:eastAsia="仿宋_GB2312"/>
              </w:rPr>
              <w:t>采购包4：100,000.00元</w:t>
            </w:r>
          </w:p>
          <w:p>
            <w:pPr>
              <w:pStyle w:val="null3"/>
            </w:pPr>
            <w:r>
              <w:rPr>
                <w:rFonts w:ascii="仿宋_GB2312" w:hAnsi="仿宋_GB2312" w:cs="仿宋_GB2312" w:eastAsia="仿宋_GB2312"/>
              </w:rPr>
              <w:t>采购包5：60,000.00元</w:t>
            </w:r>
          </w:p>
          <w:p>
            <w:pPr>
              <w:pStyle w:val="null3"/>
            </w:pPr>
            <w:r>
              <w:rPr>
                <w:rFonts w:ascii="仿宋_GB2312" w:hAnsi="仿宋_GB2312" w:cs="仿宋_GB2312" w:eastAsia="仿宋_GB2312"/>
              </w:rPr>
              <w:t>采购包6：50,000.00元</w:t>
            </w:r>
          </w:p>
          <w:p>
            <w:pPr>
              <w:pStyle w:val="null3"/>
            </w:pPr>
            <w:r>
              <w:rPr>
                <w:rFonts w:ascii="仿宋_GB2312" w:hAnsi="仿宋_GB2312" w:cs="仿宋_GB2312" w:eastAsia="仿宋_GB2312"/>
              </w:rPr>
              <w:t>采购包7：80,000.00元</w:t>
            </w:r>
          </w:p>
          <w:p>
            <w:pPr>
              <w:pStyle w:val="null3"/>
            </w:pPr>
            <w:r>
              <w:rPr>
                <w:rFonts w:ascii="仿宋_GB2312" w:hAnsi="仿宋_GB2312" w:cs="仿宋_GB2312" w:eastAsia="仿宋_GB2312"/>
              </w:rPr>
              <w:t>采购包8：60,000.00元</w:t>
            </w:r>
          </w:p>
          <w:p>
            <w:pPr>
              <w:pStyle w:val="null3"/>
            </w:pPr>
            <w:r>
              <w:rPr>
                <w:rFonts w:ascii="仿宋_GB2312" w:hAnsi="仿宋_GB2312" w:cs="仿宋_GB2312" w:eastAsia="仿宋_GB2312"/>
              </w:rPr>
              <w:t>采购包9：80,000.00元</w:t>
            </w:r>
          </w:p>
          <w:p>
            <w:pPr>
              <w:pStyle w:val="null3"/>
            </w:pPr>
            <w:r>
              <w:rPr>
                <w:rFonts w:ascii="仿宋_GB2312" w:hAnsi="仿宋_GB2312" w:cs="仿宋_GB2312" w:eastAsia="仿宋_GB2312"/>
              </w:rPr>
              <w:t>采购包10：50,000.00元</w:t>
            </w:r>
          </w:p>
          <w:p>
            <w:pPr>
              <w:pStyle w:val="null3"/>
            </w:pPr>
            <w:r>
              <w:rPr>
                <w:rFonts w:ascii="仿宋_GB2312" w:hAnsi="仿宋_GB2312" w:cs="仿宋_GB2312" w:eastAsia="仿宋_GB2312"/>
              </w:rPr>
              <w:t>采购包11：60,000.00元</w:t>
            </w:r>
          </w:p>
          <w:p>
            <w:pPr>
              <w:pStyle w:val="null3"/>
            </w:pPr>
            <w:r>
              <w:rPr>
                <w:rFonts w:ascii="仿宋_GB2312" w:hAnsi="仿宋_GB2312" w:cs="仿宋_GB2312" w:eastAsia="仿宋_GB2312"/>
              </w:rPr>
              <w:t>采购包12：89,000.00元</w:t>
            </w:r>
          </w:p>
          <w:p>
            <w:pPr>
              <w:pStyle w:val="null3"/>
            </w:pPr>
            <w:r>
              <w:rPr>
                <w:rFonts w:ascii="仿宋_GB2312" w:hAnsi="仿宋_GB2312" w:cs="仿宋_GB2312" w:eastAsia="仿宋_GB2312"/>
              </w:rPr>
              <w:t>采购包13：100,000.00元</w:t>
            </w:r>
          </w:p>
          <w:p>
            <w:pPr>
              <w:pStyle w:val="null3"/>
            </w:pPr>
            <w:r>
              <w:rPr>
                <w:rFonts w:ascii="仿宋_GB2312" w:hAnsi="仿宋_GB2312" w:cs="仿宋_GB2312" w:eastAsia="仿宋_GB2312"/>
              </w:rPr>
              <w:t>采购包14：60,000.00元</w:t>
            </w:r>
          </w:p>
          <w:p>
            <w:pPr>
              <w:pStyle w:val="null3"/>
            </w:pPr>
            <w:r>
              <w:rPr>
                <w:rFonts w:ascii="仿宋_GB2312" w:hAnsi="仿宋_GB2312" w:cs="仿宋_GB2312" w:eastAsia="仿宋_GB2312"/>
              </w:rPr>
              <w:t>采购包15：20,000.00元</w:t>
            </w:r>
          </w:p>
          <w:p>
            <w:pPr>
              <w:pStyle w:val="null3"/>
            </w:pPr>
            <w:r>
              <w:rPr>
                <w:rFonts w:ascii="仿宋_GB2312" w:hAnsi="仿宋_GB2312" w:cs="仿宋_GB2312" w:eastAsia="仿宋_GB2312"/>
              </w:rPr>
              <w:t>采购包16：40,000.00元</w:t>
            </w:r>
          </w:p>
          <w:p>
            <w:pPr>
              <w:pStyle w:val="null3"/>
            </w:pPr>
            <w:r>
              <w:rPr>
                <w:rFonts w:ascii="仿宋_GB2312" w:hAnsi="仿宋_GB2312" w:cs="仿宋_GB2312" w:eastAsia="仿宋_GB2312"/>
              </w:rPr>
              <w:t>采购包17：100,000.00元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采购包1：70,000.00元</w:t>
            </w:r>
          </w:p>
          <w:p>
            <w:pPr>
              <w:pStyle w:val="null3"/>
            </w:pPr>
            <w:r>
              <w:rPr>
                <w:rFonts w:ascii="仿宋_GB2312" w:hAnsi="仿宋_GB2312" w:cs="仿宋_GB2312" w:eastAsia="仿宋_GB2312"/>
              </w:rPr>
              <w:t>采购包2：50,000.00元</w:t>
            </w:r>
          </w:p>
          <w:p>
            <w:pPr>
              <w:pStyle w:val="null3"/>
            </w:pPr>
            <w:r>
              <w:rPr>
                <w:rFonts w:ascii="仿宋_GB2312" w:hAnsi="仿宋_GB2312" w:cs="仿宋_GB2312" w:eastAsia="仿宋_GB2312"/>
              </w:rPr>
              <w:t>采购包3：20,000.00元</w:t>
            </w:r>
          </w:p>
          <w:p>
            <w:pPr>
              <w:pStyle w:val="null3"/>
            </w:pPr>
            <w:r>
              <w:rPr>
                <w:rFonts w:ascii="仿宋_GB2312" w:hAnsi="仿宋_GB2312" w:cs="仿宋_GB2312" w:eastAsia="仿宋_GB2312"/>
              </w:rPr>
              <w:t>采购包4：100,000.00元</w:t>
            </w:r>
          </w:p>
          <w:p>
            <w:pPr>
              <w:pStyle w:val="null3"/>
            </w:pPr>
            <w:r>
              <w:rPr>
                <w:rFonts w:ascii="仿宋_GB2312" w:hAnsi="仿宋_GB2312" w:cs="仿宋_GB2312" w:eastAsia="仿宋_GB2312"/>
              </w:rPr>
              <w:t>采购包5：60,000.00元</w:t>
            </w:r>
          </w:p>
          <w:p>
            <w:pPr>
              <w:pStyle w:val="null3"/>
            </w:pPr>
            <w:r>
              <w:rPr>
                <w:rFonts w:ascii="仿宋_GB2312" w:hAnsi="仿宋_GB2312" w:cs="仿宋_GB2312" w:eastAsia="仿宋_GB2312"/>
              </w:rPr>
              <w:t>采购包6：50,000.00元</w:t>
            </w:r>
          </w:p>
          <w:p>
            <w:pPr>
              <w:pStyle w:val="null3"/>
            </w:pPr>
            <w:r>
              <w:rPr>
                <w:rFonts w:ascii="仿宋_GB2312" w:hAnsi="仿宋_GB2312" w:cs="仿宋_GB2312" w:eastAsia="仿宋_GB2312"/>
              </w:rPr>
              <w:t>采购包7：80,000.00元</w:t>
            </w:r>
          </w:p>
          <w:p>
            <w:pPr>
              <w:pStyle w:val="null3"/>
            </w:pPr>
            <w:r>
              <w:rPr>
                <w:rFonts w:ascii="仿宋_GB2312" w:hAnsi="仿宋_GB2312" w:cs="仿宋_GB2312" w:eastAsia="仿宋_GB2312"/>
              </w:rPr>
              <w:t>采购包8：60,000.00元</w:t>
            </w:r>
          </w:p>
          <w:p>
            <w:pPr>
              <w:pStyle w:val="null3"/>
            </w:pPr>
            <w:r>
              <w:rPr>
                <w:rFonts w:ascii="仿宋_GB2312" w:hAnsi="仿宋_GB2312" w:cs="仿宋_GB2312" w:eastAsia="仿宋_GB2312"/>
              </w:rPr>
              <w:t>采购包9：80,000.00元</w:t>
            </w:r>
          </w:p>
          <w:p>
            <w:pPr>
              <w:pStyle w:val="null3"/>
            </w:pPr>
            <w:r>
              <w:rPr>
                <w:rFonts w:ascii="仿宋_GB2312" w:hAnsi="仿宋_GB2312" w:cs="仿宋_GB2312" w:eastAsia="仿宋_GB2312"/>
              </w:rPr>
              <w:t>采购包10：50,000.00元</w:t>
            </w:r>
          </w:p>
          <w:p>
            <w:pPr>
              <w:pStyle w:val="null3"/>
            </w:pPr>
            <w:r>
              <w:rPr>
                <w:rFonts w:ascii="仿宋_GB2312" w:hAnsi="仿宋_GB2312" w:cs="仿宋_GB2312" w:eastAsia="仿宋_GB2312"/>
              </w:rPr>
              <w:t>采购包11：60,000.00元</w:t>
            </w:r>
          </w:p>
          <w:p>
            <w:pPr>
              <w:pStyle w:val="null3"/>
            </w:pPr>
            <w:r>
              <w:rPr>
                <w:rFonts w:ascii="仿宋_GB2312" w:hAnsi="仿宋_GB2312" w:cs="仿宋_GB2312" w:eastAsia="仿宋_GB2312"/>
              </w:rPr>
              <w:t>采购包12：89,000.00元</w:t>
            </w:r>
          </w:p>
          <w:p>
            <w:pPr>
              <w:pStyle w:val="null3"/>
            </w:pPr>
            <w:r>
              <w:rPr>
                <w:rFonts w:ascii="仿宋_GB2312" w:hAnsi="仿宋_GB2312" w:cs="仿宋_GB2312" w:eastAsia="仿宋_GB2312"/>
              </w:rPr>
              <w:t>采购包13：100,000.00元</w:t>
            </w:r>
          </w:p>
          <w:p>
            <w:pPr>
              <w:pStyle w:val="null3"/>
            </w:pPr>
            <w:r>
              <w:rPr>
                <w:rFonts w:ascii="仿宋_GB2312" w:hAnsi="仿宋_GB2312" w:cs="仿宋_GB2312" w:eastAsia="仿宋_GB2312"/>
              </w:rPr>
              <w:t>采购包14：60,000.00元</w:t>
            </w:r>
          </w:p>
          <w:p>
            <w:pPr>
              <w:pStyle w:val="null3"/>
            </w:pPr>
            <w:r>
              <w:rPr>
                <w:rFonts w:ascii="仿宋_GB2312" w:hAnsi="仿宋_GB2312" w:cs="仿宋_GB2312" w:eastAsia="仿宋_GB2312"/>
              </w:rPr>
              <w:t>采购包15：20,000.00元</w:t>
            </w:r>
          </w:p>
          <w:p>
            <w:pPr>
              <w:pStyle w:val="null3"/>
            </w:pPr>
            <w:r>
              <w:rPr>
                <w:rFonts w:ascii="仿宋_GB2312" w:hAnsi="仿宋_GB2312" w:cs="仿宋_GB2312" w:eastAsia="仿宋_GB2312"/>
              </w:rPr>
              <w:t>采购包16：40,000.00元</w:t>
            </w:r>
          </w:p>
          <w:p>
            <w:pPr>
              <w:pStyle w:val="null3"/>
            </w:pPr>
            <w:r>
              <w:rPr>
                <w:rFonts w:ascii="仿宋_GB2312" w:hAnsi="仿宋_GB2312" w:cs="仿宋_GB2312" w:eastAsia="仿宋_GB2312"/>
              </w:rPr>
              <w:t>采购包17：100,000.00元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p>
          <w:p>
            <w:pPr>
              <w:pStyle w:val="null3"/>
            </w:pPr>
            <w:r>
              <w:rPr>
                <w:rFonts w:ascii="仿宋_GB2312" w:hAnsi="仿宋_GB2312" w:cs="仿宋_GB2312" w:eastAsia="仿宋_GB2312"/>
              </w:rPr>
              <w:t>采购包12：不接受</w:t>
            </w:r>
          </w:p>
          <w:p>
            <w:pPr>
              <w:pStyle w:val="null3"/>
            </w:pPr>
            <w:r>
              <w:rPr>
                <w:rFonts w:ascii="仿宋_GB2312" w:hAnsi="仿宋_GB2312" w:cs="仿宋_GB2312" w:eastAsia="仿宋_GB2312"/>
              </w:rPr>
              <w:t>采购包13：不接受</w:t>
            </w:r>
          </w:p>
          <w:p>
            <w:pPr>
              <w:pStyle w:val="null3"/>
            </w:pPr>
            <w:r>
              <w:rPr>
                <w:rFonts w:ascii="仿宋_GB2312" w:hAnsi="仿宋_GB2312" w:cs="仿宋_GB2312" w:eastAsia="仿宋_GB2312"/>
              </w:rPr>
              <w:t>采购包14：不接受</w:t>
            </w:r>
          </w:p>
          <w:p>
            <w:pPr>
              <w:pStyle w:val="null3"/>
            </w:pPr>
            <w:r>
              <w:rPr>
                <w:rFonts w:ascii="仿宋_GB2312" w:hAnsi="仿宋_GB2312" w:cs="仿宋_GB2312" w:eastAsia="仿宋_GB2312"/>
              </w:rPr>
              <w:t>采购包15：不接受</w:t>
            </w:r>
          </w:p>
          <w:p>
            <w:pPr>
              <w:pStyle w:val="null3"/>
            </w:pPr>
            <w:r>
              <w:rPr>
                <w:rFonts w:ascii="仿宋_GB2312" w:hAnsi="仿宋_GB2312" w:cs="仿宋_GB2312" w:eastAsia="仿宋_GB2312"/>
              </w:rPr>
              <w:t>采购包16：不接受</w:t>
            </w:r>
          </w:p>
          <w:p>
            <w:pPr>
              <w:pStyle w:val="null3"/>
            </w:pPr>
            <w:r>
              <w:rPr>
                <w:rFonts w:ascii="仿宋_GB2312" w:hAnsi="仿宋_GB2312" w:cs="仿宋_GB2312" w:eastAsia="仿宋_GB2312"/>
              </w:rPr>
              <w:t>采购包17：不接受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p>
            <w:pPr>
              <w:pStyle w:val="null3"/>
            </w:pPr>
            <w:r>
              <w:rPr>
                <w:rFonts w:ascii="仿宋_GB2312" w:hAnsi="仿宋_GB2312" w:cs="仿宋_GB2312" w:eastAsia="仿宋_GB2312"/>
              </w:rPr>
              <w:t>采购包11：不缴纳</w:t>
            </w:r>
          </w:p>
          <w:p>
            <w:pPr>
              <w:pStyle w:val="null3"/>
            </w:pPr>
            <w:r>
              <w:rPr>
                <w:rFonts w:ascii="仿宋_GB2312" w:hAnsi="仿宋_GB2312" w:cs="仿宋_GB2312" w:eastAsia="仿宋_GB2312"/>
              </w:rPr>
              <w:t>采购包12：不缴纳</w:t>
            </w:r>
          </w:p>
          <w:p>
            <w:pPr>
              <w:pStyle w:val="null3"/>
            </w:pPr>
            <w:r>
              <w:rPr>
                <w:rFonts w:ascii="仿宋_GB2312" w:hAnsi="仿宋_GB2312" w:cs="仿宋_GB2312" w:eastAsia="仿宋_GB2312"/>
              </w:rPr>
              <w:t>采购包13：不缴纳</w:t>
            </w:r>
          </w:p>
          <w:p>
            <w:pPr>
              <w:pStyle w:val="null3"/>
            </w:pPr>
            <w:r>
              <w:rPr>
                <w:rFonts w:ascii="仿宋_GB2312" w:hAnsi="仿宋_GB2312" w:cs="仿宋_GB2312" w:eastAsia="仿宋_GB2312"/>
              </w:rPr>
              <w:t>采购包14：不缴纳</w:t>
            </w:r>
          </w:p>
          <w:p>
            <w:pPr>
              <w:pStyle w:val="null3"/>
            </w:pPr>
            <w:r>
              <w:rPr>
                <w:rFonts w:ascii="仿宋_GB2312" w:hAnsi="仿宋_GB2312" w:cs="仿宋_GB2312" w:eastAsia="仿宋_GB2312"/>
              </w:rPr>
              <w:t>采购包15：不缴纳</w:t>
            </w:r>
          </w:p>
          <w:p>
            <w:pPr>
              <w:pStyle w:val="null3"/>
            </w:pPr>
            <w:r>
              <w:rPr>
                <w:rFonts w:ascii="仿宋_GB2312" w:hAnsi="仿宋_GB2312" w:cs="仿宋_GB2312" w:eastAsia="仿宋_GB2312"/>
              </w:rPr>
              <w:t>采购包16：不缴纳</w:t>
            </w:r>
          </w:p>
          <w:p>
            <w:pPr>
              <w:pStyle w:val="null3"/>
            </w:pPr>
            <w:r>
              <w:rPr>
                <w:rFonts w:ascii="仿宋_GB2312" w:hAnsi="仿宋_GB2312" w:cs="仿宋_GB2312" w:eastAsia="仿宋_GB2312"/>
              </w:rPr>
              <w:t>采购包17：不缴纳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857号）的有关规定标准下浮20%向采购代理机构一次付清代理服务费。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p>
            <w:pPr>
              <w:pStyle w:val="null3"/>
            </w:pPr>
            <w:r>
              <w:rPr>
                <w:rFonts w:ascii="仿宋_GB2312" w:hAnsi="仿宋_GB2312" w:cs="仿宋_GB2312" w:eastAsia="仿宋_GB2312"/>
              </w:rPr>
              <w:t>采购包12：组织现场踏勘：否</w:t>
            </w:r>
          </w:p>
          <w:p>
            <w:pPr>
              <w:pStyle w:val="null3"/>
            </w:pPr>
            <w:r>
              <w:rPr>
                <w:rFonts w:ascii="仿宋_GB2312" w:hAnsi="仿宋_GB2312" w:cs="仿宋_GB2312" w:eastAsia="仿宋_GB2312"/>
              </w:rPr>
              <w:t>采购包13：组织现场踏勘：否</w:t>
            </w:r>
          </w:p>
          <w:p>
            <w:pPr>
              <w:pStyle w:val="null3"/>
            </w:pPr>
            <w:r>
              <w:rPr>
                <w:rFonts w:ascii="仿宋_GB2312" w:hAnsi="仿宋_GB2312" w:cs="仿宋_GB2312" w:eastAsia="仿宋_GB2312"/>
              </w:rPr>
              <w:t>采购包14：组织现场踏勘：否</w:t>
            </w:r>
          </w:p>
          <w:p>
            <w:pPr>
              <w:pStyle w:val="null3"/>
            </w:pPr>
            <w:r>
              <w:rPr>
                <w:rFonts w:ascii="仿宋_GB2312" w:hAnsi="仿宋_GB2312" w:cs="仿宋_GB2312" w:eastAsia="仿宋_GB2312"/>
              </w:rPr>
              <w:t>采购包15：组织现场踏勘：否</w:t>
            </w:r>
          </w:p>
          <w:p>
            <w:pPr>
              <w:pStyle w:val="null3"/>
            </w:pPr>
            <w:r>
              <w:rPr>
                <w:rFonts w:ascii="仿宋_GB2312" w:hAnsi="仿宋_GB2312" w:cs="仿宋_GB2312" w:eastAsia="仿宋_GB2312"/>
              </w:rPr>
              <w:t>采购包16：组织现场踏勘：否</w:t>
            </w:r>
          </w:p>
          <w:p>
            <w:pPr>
              <w:pStyle w:val="null3"/>
            </w:pPr>
            <w:r>
              <w:rPr>
                <w:rFonts w:ascii="仿宋_GB2312" w:hAnsi="仿宋_GB2312" w:cs="仿宋_GB2312" w:eastAsia="仿宋_GB2312"/>
              </w:rPr>
              <w:t>采购包17：组织现场踏勘：否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pPr>
      <w:r>
        <w:rPr>
          <w:rFonts w:ascii="仿宋_GB2312" w:hAnsi="仿宋_GB2312" w:cs="仿宋_GB2312" w:eastAsia="仿宋_GB2312"/>
        </w:rPr>
        <w:t>采购包12：不允许合同分包。</w:t>
      </w:r>
    </w:p>
    <w:p>
      <w:pPr>
        <w:pStyle w:val="null3"/>
      </w:pPr>
      <w:r>
        <w:rPr>
          <w:rFonts w:ascii="仿宋_GB2312" w:hAnsi="仿宋_GB2312" w:cs="仿宋_GB2312" w:eastAsia="仿宋_GB2312"/>
        </w:rPr>
        <w:t>采购包13：不允许合同分包。</w:t>
      </w:r>
    </w:p>
    <w:p>
      <w:pPr>
        <w:pStyle w:val="null3"/>
      </w:pPr>
      <w:r>
        <w:rPr>
          <w:rFonts w:ascii="仿宋_GB2312" w:hAnsi="仿宋_GB2312" w:cs="仿宋_GB2312" w:eastAsia="仿宋_GB2312"/>
        </w:rPr>
        <w:t>采购包14：不允许合同分包。</w:t>
      </w:r>
    </w:p>
    <w:p>
      <w:pPr>
        <w:pStyle w:val="null3"/>
      </w:pPr>
      <w:r>
        <w:rPr>
          <w:rFonts w:ascii="仿宋_GB2312" w:hAnsi="仿宋_GB2312" w:cs="仿宋_GB2312" w:eastAsia="仿宋_GB2312"/>
        </w:rPr>
        <w:t>采购包15：不允许合同分包。</w:t>
      </w:r>
    </w:p>
    <w:p>
      <w:pPr>
        <w:pStyle w:val="null3"/>
      </w:pPr>
      <w:r>
        <w:rPr>
          <w:rFonts w:ascii="仿宋_GB2312" w:hAnsi="仿宋_GB2312" w:cs="仿宋_GB2312" w:eastAsia="仿宋_GB2312"/>
        </w:rPr>
        <w:t>采购包16：不允许合同分包。</w:t>
      </w:r>
    </w:p>
    <w:p>
      <w:pPr>
        <w:pStyle w:val="null3"/>
      </w:pPr>
      <w:r>
        <w:rPr>
          <w:rFonts w:ascii="仿宋_GB2312" w:hAnsi="仿宋_GB2312" w:cs="仿宋_GB2312" w:eastAsia="仿宋_GB2312"/>
        </w:rPr>
        <w:t>采购包17：不允许合同分包。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精神卫生中心2025年新闻宣传项目，为提升医院的品牌影响力，更好地开展医院宣传工作，向全社会科普精神卫生及心理健康知识，将医院的新业务、新技术、优势科室及优质服务推广出去，从而增强医院的核心竞争力，提升医院知名度和美誉度，不断扩大医院品牌形象。按照《西安市精神卫生中心关于印发政府采购管理办法（试行）的通知》精神，现拟将2025年新闻宣传项目采购计划分17个标段，总计108.9万元，进行单一来源采购，具体服务内容及要求详见本项目单一来源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w:t>
      </w:r>
    </w:p>
    <w:p>
      <w:pPr>
        <w:pStyle w:val="null3"/>
      </w:pPr>
      <w:r>
        <w:rPr>
          <w:rFonts w:ascii="仿宋_GB2312" w:hAnsi="仿宋_GB2312" w:cs="仿宋_GB2312" w:eastAsia="仿宋_GB2312"/>
        </w:rPr>
        <w:t>采购包最高限价（元）: 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健康报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陕西日报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w:t>
      </w:r>
    </w:p>
    <w:p>
      <w:pPr>
        <w:pStyle w:val="null3"/>
      </w:pPr>
      <w:r>
        <w:rPr>
          <w:rFonts w:ascii="仿宋_GB2312" w:hAnsi="仿宋_GB2312" w:cs="仿宋_GB2312" w:eastAsia="仿宋_GB2312"/>
        </w:rPr>
        <w:t>采购包最高限价（元）: 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老年健康报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西安晚报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华商报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中国青年网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央广网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新浪网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腾讯网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西部网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凤凰网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采购包预算金额（元）: 89,000.00</w:t>
      </w:r>
    </w:p>
    <w:p>
      <w:pPr>
        <w:pStyle w:val="null3"/>
      </w:pPr>
      <w:r>
        <w:rPr>
          <w:rFonts w:ascii="仿宋_GB2312" w:hAnsi="仿宋_GB2312" w:cs="仿宋_GB2312" w:eastAsia="仿宋_GB2312"/>
        </w:rPr>
        <w:t>采购包最高限价（元）: 89,000.00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搜狐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华商网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采购包预算金额（元）: 20,000.00</w:t>
      </w:r>
    </w:p>
    <w:p>
      <w:pPr>
        <w:pStyle w:val="null3"/>
      </w:pPr>
      <w:r>
        <w:rPr>
          <w:rFonts w:ascii="仿宋_GB2312" w:hAnsi="仿宋_GB2312" w:cs="仿宋_GB2312" w:eastAsia="仿宋_GB2312"/>
        </w:rPr>
        <w:t>采购包最高限价（元）: 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西安发布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采购包预算金额（元）: 40,000.00</w:t>
      </w:r>
    </w:p>
    <w:p>
      <w:pPr>
        <w:pStyle w:val="null3"/>
      </w:pPr>
      <w:r>
        <w:rPr>
          <w:rFonts w:ascii="仿宋_GB2312" w:hAnsi="仿宋_GB2312" w:cs="仿宋_GB2312" w:eastAsia="仿宋_GB2312"/>
        </w:rPr>
        <w:t>采购包最高限价（元）: 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华商二三里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西安电视台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标的名称：健康报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围绕医院特色医技宣传推广半版</w:t>
            </w:r>
            <w:r>
              <w:rPr>
                <w:rFonts w:ascii="仿宋_GB2312" w:hAnsi="仿宋_GB2312" w:cs="仿宋_GB2312" w:eastAsia="仿宋_GB2312"/>
                <w:sz w:val="21"/>
                <w:color w:val="0000FF"/>
              </w:rPr>
              <w:t>1</w:t>
            </w:r>
            <w:r>
              <w:rPr>
                <w:rFonts w:ascii="仿宋_GB2312" w:hAnsi="仿宋_GB2312" w:cs="仿宋_GB2312" w:eastAsia="仿宋_GB2312"/>
                <w:sz w:val="21"/>
                <w:color w:val="0000FF"/>
              </w:rPr>
              <w:t>次。</w:t>
            </w:r>
            <w:r>
              <w:rPr>
                <w:rFonts w:ascii="仿宋_GB2312" w:hAnsi="仿宋_GB2312" w:cs="仿宋_GB2312" w:eastAsia="仿宋_GB2312"/>
                <w:sz w:val="21"/>
                <w:color w:val="000000"/>
              </w:rPr>
              <w:t>（具体刊发时间及内容根据医院需求制定，由媒体记者深入医院进行原创新闻采写，拍摄和编辑）</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标的名称：陕西日报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围绕医院特色医技宣传推广半版</w:t>
            </w:r>
            <w:r>
              <w:rPr>
                <w:rFonts w:ascii="仿宋_GB2312" w:hAnsi="仿宋_GB2312" w:cs="仿宋_GB2312" w:eastAsia="仿宋_GB2312"/>
                <w:sz w:val="21"/>
                <w:color w:val="0000FF"/>
              </w:rPr>
              <w:t>1</w:t>
            </w:r>
            <w:r>
              <w:rPr>
                <w:rFonts w:ascii="仿宋_GB2312" w:hAnsi="仿宋_GB2312" w:cs="仿宋_GB2312" w:eastAsia="仿宋_GB2312"/>
                <w:sz w:val="21"/>
                <w:color w:val="0000FF"/>
              </w:rPr>
              <w:t>次，半个版面。</w:t>
            </w:r>
            <w:r>
              <w:rPr>
                <w:rFonts w:ascii="仿宋_GB2312" w:hAnsi="仿宋_GB2312" w:cs="仿宋_GB2312" w:eastAsia="仿宋_GB2312"/>
                <w:sz w:val="21"/>
              </w:rPr>
              <w:t>（具体刊发时间及内容根据医院需求制定，由媒体记者深入医院进行原创新闻采写，拍摄和编辑）</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标的名称：老年健康报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围绕医院品牌特色宣传推广整版宣传</w:t>
            </w:r>
            <w:r>
              <w:rPr>
                <w:rFonts w:ascii="仿宋_GB2312" w:hAnsi="仿宋_GB2312" w:cs="仿宋_GB2312" w:eastAsia="仿宋_GB2312"/>
                <w:sz w:val="21"/>
                <w:color w:val="0000FF"/>
              </w:rPr>
              <w:t>1</w:t>
            </w:r>
            <w:r>
              <w:rPr>
                <w:rFonts w:ascii="仿宋_GB2312" w:hAnsi="仿宋_GB2312" w:cs="仿宋_GB2312" w:eastAsia="仿宋_GB2312"/>
                <w:sz w:val="21"/>
                <w:color w:val="0000FF"/>
              </w:rPr>
              <w:t>次。</w:t>
            </w:r>
            <w:r>
              <w:rPr>
                <w:rFonts w:ascii="仿宋_GB2312" w:hAnsi="仿宋_GB2312" w:cs="仿宋_GB2312" w:eastAsia="仿宋_GB2312"/>
                <w:sz w:val="21"/>
              </w:rPr>
              <w:t>（具体刊发时间及内容根据医院需求制定，由媒体记者深入医院进行原创新闻采写，拍摄和编辑）</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标的名称：西安晚报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围绕医院特色，专业医技，宣传推广半版</w:t>
            </w:r>
            <w:r>
              <w:rPr>
                <w:rFonts w:ascii="仿宋_GB2312" w:hAnsi="仿宋_GB2312" w:cs="仿宋_GB2312" w:eastAsia="仿宋_GB2312"/>
                <w:sz w:val="21"/>
                <w:color w:val="0000FF"/>
              </w:rPr>
              <w:t>2</w:t>
            </w:r>
            <w:r>
              <w:rPr>
                <w:rFonts w:ascii="仿宋_GB2312" w:hAnsi="仿宋_GB2312" w:cs="仿宋_GB2312" w:eastAsia="仿宋_GB2312"/>
                <w:sz w:val="21"/>
                <w:color w:val="0000FF"/>
              </w:rPr>
              <w:t>次</w:t>
            </w:r>
            <w:r>
              <w:rPr>
                <w:rFonts w:ascii="仿宋_GB2312" w:hAnsi="仿宋_GB2312" w:cs="仿宋_GB2312" w:eastAsia="仿宋_GB2312"/>
                <w:sz w:val="21"/>
                <w:color w:val="0000FF"/>
              </w:rPr>
              <w:t>、</w:t>
            </w:r>
            <w:r>
              <w:rPr>
                <w:rFonts w:ascii="仿宋_GB2312" w:hAnsi="仿宋_GB2312" w:cs="仿宋_GB2312" w:eastAsia="仿宋_GB2312"/>
                <w:sz w:val="21"/>
                <w:color w:val="0000FF"/>
              </w:rPr>
              <w:t>1/4</w:t>
            </w:r>
            <w:r>
              <w:rPr>
                <w:rFonts w:ascii="仿宋_GB2312" w:hAnsi="仿宋_GB2312" w:cs="仿宋_GB2312" w:eastAsia="仿宋_GB2312"/>
                <w:sz w:val="21"/>
                <w:color w:val="0000FF"/>
              </w:rPr>
              <w:t>版</w:t>
            </w:r>
            <w:r>
              <w:rPr>
                <w:rFonts w:ascii="仿宋_GB2312" w:hAnsi="仿宋_GB2312" w:cs="仿宋_GB2312" w:eastAsia="仿宋_GB2312"/>
                <w:sz w:val="21"/>
                <w:color w:val="0000FF"/>
              </w:rPr>
              <w:t>1</w:t>
            </w:r>
            <w:r>
              <w:rPr>
                <w:rFonts w:ascii="仿宋_GB2312" w:hAnsi="仿宋_GB2312" w:cs="仿宋_GB2312" w:eastAsia="仿宋_GB2312"/>
                <w:sz w:val="21"/>
                <w:color w:val="0000FF"/>
              </w:rPr>
              <w:t>次</w:t>
            </w:r>
            <w:r>
              <w:rPr>
                <w:rFonts w:ascii="仿宋_GB2312" w:hAnsi="仿宋_GB2312" w:cs="仿宋_GB2312" w:eastAsia="仿宋_GB2312"/>
                <w:sz w:val="21"/>
                <w:color w:val="0000FF"/>
              </w:rPr>
              <w:t>。</w:t>
            </w:r>
            <w:r>
              <w:rPr>
                <w:rFonts w:ascii="仿宋_GB2312" w:hAnsi="仿宋_GB2312" w:cs="仿宋_GB2312" w:eastAsia="仿宋_GB2312"/>
                <w:sz w:val="21"/>
              </w:rPr>
              <w:t>（</w:t>
            </w:r>
            <w:r>
              <w:rPr>
                <w:rFonts w:ascii="仿宋_GB2312" w:hAnsi="仿宋_GB2312" w:cs="仿宋_GB2312" w:eastAsia="仿宋_GB2312"/>
                <w:sz w:val="21"/>
              </w:rPr>
              <w:t>具体刊发时间及内容根据医院需求制定，由媒体记者深入医院进行原创新闻采写，拍摄和编辑）</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标的名称：华商报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围绕医院特色医技宣传推广半版</w:t>
            </w:r>
            <w:r>
              <w:rPr>
                <w:rFonts w:ascii="仿宋_GB2312" w:hAnsi="仿宋_GB2312" w:cs="仿宋_GB2312" w:eastAsia="仿宋_GB2312"/>
                <w:sz w:val="21"/>
                <w:color w:val="0000FF"/>
              </w:rPr>
              <w:t>1</w:t>
            </w:r>
            <w:r>
              <w:rPr>
                <w:rFonts w:ascii="仿宋_GB2312" w:hAnsi="仿宋_GB2312" w:cs="仿宋_GB2312" w:eastAsia="仿宋_GB2312"/>
                <w:sz w:val="21"/>
                <w:color w:val="0000FF"/>
              </w:rPr>
              <w:t>次</w:t>
            </w: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期行业头条号。</w:t>
            </w:r>
            <w:r>
              <w:rPr>
                <w:rFonts w:ascii="仿宋_GB2312" w:hAnsi="仿宋_GB2312" w:cs="仿宋_GB2312" w:eastAsia="仿宋_GB2312"/>
                <w:sz w:val="21"/>
              </w:rPr>
              <w:t>（具体刊发时间及内容根据医院需求制定，由媒体记者深入医院进行原创新闻采写，拍摄和编辑）</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标的名称：中国青年网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项目策划</w:t>
            </w:r>
            <w:r>
              <w:rPr>
                <w:rFonts w:ascii="仿宋_GB2312" w:hAnsi="仿宋_GB2312" w:cs="仿宋_GB2312" w:eastAsia="仿宋_GB2312"/>
                <w:sz w:val="21"/>
                <w:color w:val="0000FF"/>
              </w:rPr>
              <w:t>6</w:t>
            </w:r>
            <w:r>
              <w:rPr>
                <w:rFonts w:ascii="仿宋_GB2312" w:hAnsi="仿宋_GB2312" w:cs="仿宋_GB2312" w:eastAsia="仿宋_GB2312"/>
                <w:sz w:val="21"/>
                <w:color w:val="0000FF"/>
              </w:rPr>
              <w:t>期，视频</w:t>
            </w:r>
            <w:r>
              <w:rPr>
                <w:rFonts w:ascii="仿宋_GB2312" w:hAnsi="仿宋_GB2312" w:cs="仿宋_GB2312" w:eastAsia="仿宋_GB2312"/>
                <w:sz w:val="21"/>
                <w:color w:val="0000FF"/>
              </w:rPr>
              <w:t>1</w:t>
            </w:r>
            <w:r>
              <w:rPr>
                <w:rFonts w:ascii="仿宋_GB2312" w:hAnsi="仿宋_GB2312" w:cs="仿宋_GB2312" w:eastAsia="仿宋_GB2312"/>
                <w:sz w:val="21"/>
                <w:color w:val="0000FF"/>
              </w:rPr>
              <w:t>期。</w:t>
            </w:r>
            <w:r>
              <w:rPr>
                <w:rFonts w:ascii="仿宋_GB2312" w:hAnsi="仿宋_GB2312" w:cs="仿宋_GB2312" w:eastAsia="仿宋_GB2312"/>
                <w:sz w:val="21"/>
              </w:rPr>
              <w:t>（具体刊发时间及内容根据医院需求制定，由媒体记者深入医院进行原创新闻采写，拍摄和编辑）</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标的名称：央广网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图文</w:t>
            </w:r>
            <w:r>
              <w:rPr>
                <w:rFonts w:ascii="仿宋_GB2312" w:hAnsi="仿宋_GB2312" w:cs="仿宋_GB2312" w:eastAsia="仿宋_GB2312"/>
                <w:sz w:val="21"/>
                <w:color w:val="0000FF"/>
              </w:rPr>
              <w:t>专访三</w:t>
            </w:r>
            <w:r>
              <w:rPr>
                <w:rFonts w:ascii="仿宋_GB2312" w:hAnsi="仿宋_GB2312" w:cs="仿宋_GB2312" w:eastAsia="仿宋_GB2312"/>
                <w:sz w:val="21"/>
                <w:color w:val="0000FF"/>
              </w:rPr>
              <w:t>期，音频海报</w:t>
            </w:r>
            <w:r>
              <w:rPr>
                <w:rFonts w:ascii="仿宋_GB2312" w:hAnsi="仿宋_GB2312" w:cs="仿宋_GB2312" w:eastAsia="仿宋_GB2312"/>
                <w:sz w:val="21"/>
                <w:color w:val="0000FF"/>
              </w:rPr>
              <w:t>两</w:t>
            </w:r>
            <w:r>
              <w:rPr>
                <w:rFonts w:ascii="仿宋_GB2312" w:hAnsi="仿宋_GB2312" w:cs="仿宋_GB2312" w:eastAsia="仿宋_GB2312"/>
                <w:sz w:val="21"/>
                <w:color w:val="0000FF"/>
              </w:rPr>
              <w:t>期，文字链</w:t>
            </w:r>
            <w:r>
              <w:rPr>
                <w:rFonts w:ascii="仿宋_GB2312" w:hAnsi="仿宋_GB2312" w:cs="仿宋_GB2312" w:eastAsia="仿宋_GB2312"/>
                <w:sz w:val="21"/>
                <w:color w:val="0000FF"/>
              </w:rPr>
              <w:t>两</w:t>
            </w:r>
            <w:r>
              <w:rPr>
                <w:rFonts w:ascii="仿宋_GB2312" w:hAnsi="仿宋_GB2312" w:cs="仿宋_GB2312" w:eastAsia="仿宋_GB2312"/>
                <w:sz w:val="21"/>
                <w:color w:val="0000FF"/>
              </w:rPr>
              <w:t>次。</w:t>
            </w:r>
            <w:r>
              <w:rPr>
                <w:rFonts w:ascii="仿宋_GB2312" w:hAnsi="仿宋_GB2312" w:cs="仿宋_GB2312" w:eastAsia="仿宋_GB2312"/>
                <w:sz w:val="21"/>
              </w:rPr>
              <w:t>（具体刊发时间及内容根据医院需求制定，由媒体记者深入医院进行原创宣传采写，拍摄和编辑）</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标的名称：新浪网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你好健康视频</w:t>
            </w:r>
            <w:r>
              <w:rPr>
                <w:rFonts w:ascii="仿宋_GB2312" w:hAnsi="仿宋_GB2312" w:cs="仿宋_GB2312" w:eastAsia="仿宋_GB2312"/>
                <w:sz w:val="21"/>
                <w:color w:val="0000FF"/>
              </w:rPr>
              <w:t>1</w:t>
            </w:r>
            <w:r>
              <w:rPr>
                <w:rFonts w:ascii="仿宋_GB2312" w:hAnsi="仿宋_GB2312" w:cs="仿宋_GB2312" w:eastAsia="仿宋_GB2312"/>
                <w:sz w:val="21"/>
                <w:color w:val="0000FF"/>
              </w:rPr>
              <w:t>期，</w:t>
            </w:r>
            <w:r>
              <w:rPr>
                <w:rFonts w:ascii="仿宋_GB2312" w:hAnsi="仿宋_GB2312" w:cs="仿宋_GB2312" w:eastAsia="仿宋_GB2312"/>
                <w:sz w:val="21"/>
                <w:color w:val="0000FF"/>
              </w:rPr>
              <w:t>捉</w:t>
            </w:r>
            <w:r>
              <w:rPr>
                <w:rFonts w:ascii="仿宋_GB2312" w:hAnsi="仿宋_GB2312" w:cs="仿宋_GB2312" w:eastAsia="仿宋_GB2312"/>
                <w:sz w:val="21"/>
                <w:color w:val="0000FF"/>
              </w:rPr>
              <w:t>“谣”记</w:t>
            </w:r>
            <w:r>
              <w:rPr>
                <w:rFonts w:ascii="仿宋_GB2312" w:hAnsi="仿宋_GB2312" w:cs="仿宋_GB2312" w:eastAsia="仿宋_GB2312"/>
                <w:sz w:val="21"/>
                <w:color w:val="0000FF"/>
              </w:rPr>
              <w:t>4</w:t>
            </w:r>
            <w:r>
              <w:rPr>
                <w:rFonts w:ascii="仿宋_GB2312" w:hAnsi="仿宋_GB2312" w:cs="仿宋_GB2312" w:eastAsia="仿宋_GB2312"/>
                <w:sz w:val="21"/>
                <w:color w:val="0000FF"/>
              </w:rPr>
              <w:t>期，</w:t>
            </w:r>
            <w:r>
              <w:rPr>
                <w:rFonts w:ascii="仿宋_GB2312" w:hAnsi="仿宋_GB2312" w:cs="仿宋_GB2312" w:eastAsia="仿宋_GB2312"/>
                <w:sz w:val="21"/>
                <w:color w:val="0000FF"/>
              </w:rPr>
              <w:t>新浪陕西站首页新闻推荐</w:t>
            </w:r>
            <w:r>
              <w:rPr>
                <w:rFonts w:ascii="仿宋_GB2312" w:hAnsi="仿宋_GB2312" w:cs="仿宋_GB2312" w:eastAsia="仿宋_GB2312"/>
                <w:sz w:val="21"/>
                <w:color w:val="0000FF"/>
              </w:rPr>
              <w:t>5</w:t>
            </w:r>
            <w:r>
              <w:rPr>
                <w:rFonts w:ascii="仿宋_GB2312" w:hAnsi="仿宋_GB2312" w:cs="仿宋_GB2312" w:eastAsia="仿宋_GB2312"/>
                <w:sz w:val="21"/>
                <w:color w:val="0000FF"/>
              </w:rPr>
              <w:t>次，新浪陕西健康频道新闻推荐</w:t>
            </w:r>
            <w:r>
              <w:rPr>
                <w:rFonts w:ascii="仿宋_GB2312" w:hAnsi="仿宋_GB2312" w:cs="仿宋_GB2312" w:eastAsia="仿宋_GB2312"/>
                <w:sz w:val="21"/>
                <w:color w:val="0000FF"/>
              </w:rPr>
              <w:t>3</w:t>
            </w:r>
            <w:r>
              <w:rPr>
                <w:rFonts w:ascii="仿宋_GB2312" w:hAnsi="仿宋_GB2312" w:cs="仿宋_GB2312" w:eastAsia="仿宋_GB2312"/>
                <w:sz w:val="21"/>
                <w:color w:val="0000FF"/>
              </w:rPr>
              <w:t>次，微博账号转发</w:t>
            </w:r>
            <w:r>
              <w:rPr>
                <w:rFonts w:ascii="仿宋_GB2312" w:hAnsi="仿宋_GB2312" w:cs="仿宋_GB2312" w:eastAsia="仿宋_GB2312"/>
                <w:sz w:val="21"/>
                <w:color w:val="0000FF"/>
              </w:rPr>
              <w:t>3</w:t>
            </w:r>
            <w:r>
              <w:rPr>
                <w:rFonts w:ascii="仿宋_GB2312" w:hAnsi="仿宋_GB2312" w:cs="仿宋_GB2312" w:eastAsia="仿宋_GB2312"/>
                <w:sz w:val="21"/>
                <w:color w:val="0000FF"/>
              </w:rPr>
              <w:t>次。</w:t>
            </w:r>
            <w:r>
              <w:rPr>
                <w:rFonts w:ascii="仿宋_GB2312" w:hAnsi="仿宋_GB2312" w:cs="仿宋_GB2312" w:eastAsia="仿宋_GB2312"/>
                <w:sz w:val="21"/>
              </w:rPr>
              <w:t>（具体刊发时间及内容根据医院需求制定，由媒体记者深入医院进行原创新闻采写，拍摄和编辑）</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标的名称：腾讯网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FF"/>
              </w:rPr>
              <w:t>视频类栏目</w:t>
            </w:r>
            <w:r>
              <w:rPr>
                <w:rFonts w:ascii="仿宋_GB2312" w:hAnsi="仿宋_GB2312" w:cs="仿宋_GB2312" w:eastAsia="仿宋_GB2312"/>
                <w:sz w:val="21"/>
                <w:color w:val="0000FF"/>
              </w:rPr>
              <w:t>6</w:t>
            </w:r>
            <w:r>
              <w:rPr>
                <w:rFonts w:ascii="仿宋_GB2312" w:hAnsi="仿宋_GB2312" w:cs="仿宋_GB2312" w:eastAsia="仿宋_GB2312"/>
                <w:sz w:val="21"/>
                <w:color w:val="0000FF"/>
              </w:rPr>
              <w:t>期、图文类专访</w:t>
            </w:r>
            <w:r>
              <w:rPr>
                <w:rFonts w:ascii="仿宋_GB2312" w:hAnsi="仿宋_GB2312" w:cs="仿宋_GB2312" w:eastAsia="仿宋_GB2312"/>
                <w:sz w:val="21"/>
                <w:color w:val="0000FF"/>
              </w:rPr>
              <w:t>2</w:t>
            </w:r>
            <w:r>
              <w:rPr>
                <w:rFonts w:ascii="仿宋_GB2312" w:hAnsi="仿宋_GB2312" w:cs="仿宋_GB2312" w:eastAsia="仿宋_GB2312"/>
                <w:sz w:val="21"/>
                <w:color w:val="0000FF"/>
              </w:rPr>
              <w:t>期。</w:t>
            </w:r>
          </w:p>
          <w:p>
            <w:pPr>
              <w:pStyle w:val="null3"/>
              <w:jc w:val="both"/>
            </w:pPr>
            <w:r>
              <w:rPr>
                <w:rFonts w:ascii="仿宋_GB2312" w:hAnsi="仿宋_GB2312" w:cs="仿宋_GB2312" w:eastAsia="仿宋_GB2312"/>
                <w:sz w:val="21"/>
              </w:rPr>
              <w:t>（具体刊发时间及内容根据医院需求制定，由媒体记者深入医院进行原创新闻采写，拍摄和编辑）</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标的名称：西部网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科普短视频</w:t>
            </w:r>
            <w:r>
              <w:rPr>
                <w:rFonts w:ascii="仿宋_GB2312" w:hAnsi="仿宋_GB2312" w:cs="仿宋_GB2312" w:eastAsia="仿宋_GB2312"/>
                <w:sz w:val="21"/>
                <w:color w:val="0000FF"/>
              </w:rPr>
              <w:t>“有医说医”</w:t>
            </w:r>
            <w:r>
              <w:rPr>
                <w:rFonts w:ascii="仿宋_GB2312" w:hAnsi="仿宋_GB2312" w:cs="仿宋_GB2312" w:eastAsia="仿宋_GB2312"/>
                <w:sz w:val="21"/>
                <w:color w:val="0000FF"/>
              </w:rPr>
              <w:t>20</w:t>
            </w:r>
            <w:r>
              <w:rPr>
                <w:rFonts w:ascii="仿宋_GB2312" w:hAnsi="仿宋_GB2312" w:cs="仿宋_GB2312" w:eastAsia="仿宋_GB2312"/>
                <w:sz w:val="21"/>
                <w:color w:val="0000FF"/>
              </w:rPr>
              <w:t>个视频（赠送</w:t>
            </w:r>
            <w:r>
              <w:rPr>
                <w:rFonts w:ascii="仿宋_GB2312" w:hAnsi="仿宋_GB2312" w:cs="仿宋_GB2312" w:eastAsia="仿宋_GB2312"/>
                <w:sz w:val="21"/>
                <w:color w:val="0000FF"/>
              </w:rPr>
              <w:t>3</w:t>
            </w:r>
            <w:r>
              <w:rPr>
                <w:rFonts w:ascii="仿宋_GB2312" w:hAnsi="仿宋_GB2312" w:cs="仿宋_GB2312" w:eastAsia="仿宋_GB2312"/>
                <w:sz w:val="21"/>
                <w:color w:val="0000FF"/>
              </w:rPr>
              <w:t>个视频），访谈“名医大选题”</w:t>
            </w:r>
            <w:r>
              <w:rPr>
                <w:rFonts w:ascii="仿宋_GB2312" w:hAnsi="仿宋_GB2312" w:cs="仿宋_GB2312" w:eastAsia="仿宋_GB2312"/>
                <w:sz w:val="21"/>
                <w:color w:val="0000FF"/>
              </w:rPr>
              <w:t>1</w:t>
            </w:r>
            <w:r>
              <w:rPr>
                <w:rFonts w:ascii="仿宋_GB2312" w:hAnsi="仿宋_GB2312" w:cs="仿宋_GB2312" w:eastAsia="仿宋_GB2312"/>
                <w:sz w:val="21"/>
                <w:color w:val="0000FF"/>
              </w:rPr>
              <w:t>期，稿件</w:t>
            </w:r>
            <w:r>
              <w:rPr>
                <w:rFonts w:ascii="仿宋_GB2312" w:hAnsi="仿宋_GB2312" w:cs="仿宋_GB2312" w:eastAsia="仿宋_GB2312"/>
                <w:sz w:val="21"/>
                <w:color w:val="0000FF"/>
              </w:rPr>
              <w:t>20</w:t>
            </w:r>
            <w:r>
              <w:rPr>
                <w:rFonts w:ascii="仿宋_GB2312" w:hAnsi="仿宋_GB2312" w:cs="仿宋_GB2312" w:eastAsia="仿宋_GB2312"/>
                <w:sz w:val="21"/>
                <w:color w:val="0000FF"/>
              </w:rPr>
              <w:t>个。</w:t>
            </w:r>
            <w:r>
              <w:rPr>
                <w:rFonts w:ascii="仿宋_GB2312" w:hAnsi="仿宋_GB2312" w:cs="仿宋_GB2312" w:eastAsia="仿宋_GB2312"/>
                <w:sz w:val="21"/>
              </w:rPr>
              <w:t>（具体刊发时间及内容根据医院需求制定，由媒体记者深入医院进行原创新闻采写，拍摄和编辑）</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标的名称：凤凰网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针对医院专家推介、重点专科、优势学科的医疗知识和权威的医疗技术进行</w:t>
            </w:r>
            <w:r>
              <w:rPr>
                <w:rFonts w:ascii="仿宋_GB2312" w:hAnsi="仿宋_GB2312" w:cs="仿宋_GB2312" w:eastAsia="仿宋_GB2312"/>
                <w:sz w:val="21"/>
                <w:color w:val="0000FF"/>
              </w:rPr>
              <w:t>3</w:t>
            </w:r>
            <w:r>
              <w:rPr>
                <w:rFonts w:ascii="仿宋_GB2312" w:hAnsi="仿宋_GB2312" w:cs="仿宋_GB2312" w:eastAsia="仿宋_GB2312"/>
                <w:sz w:val="21"/>
                <w:color w:val="0000FF"/>
              </w:rPr>
              <w:t>期宣传报道</w:t>
            </w:r>
            <w:r>
              <w:rPr>
                <w:rFonts w:ascii="仿宋_GB2312" w:hAnsi="仿宋_GB2312" w:cs="仿宋_GB2312" w:eastAsia="仿宋_GB2312"/>
                <w:sz w:val="21"/>
                <w:color w:val="0000FF"/>
              </w:rPr>
              <w:t>，</w:t>
            </w: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 xml:space="preserve">期科室解码视频 </w:t>
            </w:r>
            <w:r>
              <w:rPr>
                <w:rFonts w:ascii="仿宋_GB2312" w:hAnsi="仿宋_GB2312" w:cs="仿宋_GB2312" w:eastAsia="仿宋_GB2312"/>
                <w:sz w:val="21"/>
                <w:color w:val="0000FF"/>
              </w:rPr>
              <w:t>1</w:t>
            </w:r>
            <w:r>
              <w:rPr>
                <w:rFonts w:ascii="仿宋_GB2312" w:hAnsi="仿宋_GB2312" w:cs="仿宋_GB2312" w:eastAsia="仿宋_GB2312"/>
                <w:sz w:val="21"/>
                <w:color w:val="0000FF"/>
              </w:rPr>
              <w:t>期</w:t>
            </w:r>
            <w:r>
              <w:rPr>
                <w:rFonts w:ascii="仿宋_GB2312" w:hAnsi="仿宋_GB2312" w:cs="仿宋_GB2312" w:eastAsia="仿宋_GB2312"/>
                <w:sz w:val="21"/>
                <w:color w:val="0000FF"/>
              </w:rPr>
              <w:t>i</w:t>
            </w:r>
            <w:r>
              <w:rPr>
                <w:rFonts w:ascii="仿宋_GB2312" w:hAnsi="仿宋_GB2312" w:cs="仿宋_GB2312" w:eastAsia="仿宋_GB2312"/>
                <w:sz w:val="21"/>
                <w:color w:val="0000FF"/>
              </w:rPr>
              <w:t>健康科普视频</w:t>
            </w:r>
            <w:r>
              <w:rPr>
                <w:rFonts w:ascii="仿宋_GB2312" w:hAnsi="仿宋_GB2312" w:cs="仿宋_GB2312" w:eastAsia="仿宋_GB2312"/>
                <w:sz w:val="21"/>
                <w:color w:val="0000FF"/>
              </w:rPr>
              <w:t>1</w:t>
            </w:r>
            <w:r>
              <w:rPr>
                <w:rFonts w:ascii="仿宋_GB2312" w:hAnsi="仿宋_GB2312" w:cs="仿宋_GB2312" w:eastAsia="仿宋_GB2312"/>
                <w:sz w:val="21"/>
                <w:color w:val="0000FF"/>
              </w:rPr>
              <w:t>期医者仁心</w:t>
            </w:r>
            <w:r>
              <w:rPr>
                <w:rFonts w:ascii="仿宋_GB2312" w:hAnsi="仿宋_GB2312" w:cs="仿宋_GB2312" w:eastAsia="仿宋_GB2312"/>
                <w:sz w:val="21"/>
                <w:color w:val="0000FF"/>
              </w:rPr>
              <w:t>。</w:t>
            </w:r>
            <w:r>
              <w:rPr>
                <w:rFonts w:ascii="仿宋_GB2312" w:hAnsi="仿宋_GB2312" w:cs="仿宋_GB2312" w:eastAsia="仿宋_GB2312"/>
                <w:sz w:val="21"/>
                <w:color w:val="0000FF"/>
              </w:rPr>
              <w:t>图文）活动全程报道。</w:t>
            </w:r>
            <w:r>
              <w:rPr>
                <w:rFonts w:ascii="仿宋_GB2312" w:hAnsi="仿宋_GB2312" w:cs="仿宋_GB2312" w:eastAsia="仿宋_GB2312"/>
                <w:sz w:val="21"/>
              </w:rPr>
              <w:t>（具体刊发时间及内容根据医院需求制定，由媒体记者深入医院进行原创新闻采写，拍摄和编辑）</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标的名称：网易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人</w:t>
            </w:r>
            <w:r>
              <w:rPr>
                <w:rFonts w:ascii="仿宋_GB2312" w:hAnsi="仿宋_GB2312" w:cs="仿宋_GB2312" w:eastAsia="仿宋_GB2312"/>
                <w:sz w:val="21"/>
                <w:color w:val="0000FF"/>
              </w:rPr>
              <w:t>物专访</w:t>
            </w:r>
            <w:r>
              <w:rPr>
                <w:rFonts w:ascii="仿宋_GB2312" w:hAnsi="仿宋_GB2312" w:cs="仿宋_GB2312" w:eastAsia="仿宋_GB2312"/>
                <w:sz w:val="21"/>
                <w:color w:val="0000FF"/>
              </w:rPr>
              <w:t>3</w:t>
            </w:r>
            <w:r>
              <w:rPr>
                <w:rFonts w:ascii="仿宋_GB2312" w:hAnsi="仿宋_GB2312" w:cs="仿宋_GB2312" w:eastAsia="仿宋_GB2312"/>
                <w:sz w:val="21"/>
                <w:color w:val="0000FF"/>
              </w:rPr>
              <w:t>期，短视频制作</w:t>
            </w:r>
            <w:r>
              <w:rPr>
                <w:rFonts w:ascii="仿宋_GB2312" w:hAnsi="仿宋_GB2312" w:cs="仿宋_GB2312" w:eastAsia="仿宋_GB2312"/>
                <w:sz w:val="21"/>
                <w:color w:val="0000FF"/>
              </w:rPr>
              <w:t>6</w:t>
            </w:r>
            <w:r>
              <w:rPr>
                <w:rFonts w:ascii="仿宋_GB2312" w:hAnsi="仿宋_GB2312" w:cs="仿宋_GB2312" w:eastAsia="仿宋_GB2312"/>
                <w:sz w:val="21"/>
                <w:color w:val="0000FF"/>
              </w:rPr>
              <w:t>期，专家来了</w:t>
            </w:r>
            <w:r>
              <w:rPr>
                <w:rFonts w:ascii="仿宋_GB2312" w:hAnsi="仿宋_GB2312" w:cs="仿宋_GB2312" w:eastAsia="仿宋_GB2312"/>
                <w:sz w:val="21"/>
                <w:color w:val="0000FF"/>
              </w:rPr>
              <w:t>1</w:t>
            </w:r>
            <w:r>
              <w:rPr>
                <w:rFonts w:ascii="仿宋_GB2312" w:hAnsi="仿宋_GB2312" w:cs="仿宋_GB2312" w:eastAsia="仿宋_GB2312"/>
                <w:sz w:val="21"/>
                <w:color w:val="0000FF"/>
              </w:rPr>
              <w:t>期。</w:t>
            </w:r>
            <w:r>
              <w:rPr>
                <w:rFonts w:ascii="仿宋_GB2312" w:hAnsi="仿宋_GB2312" w:cs="仿宋_GB2312" w:eastAsia="仿宋_GB2312"/>
                <w:sz w:val="21"/>
              </w:rPr>
              <w:t>（具体刊发时间及内容根据医院需求制定，由媒体记者深入医院进行原创新闻采写，拍摄和编辑）</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标的名称：搜狐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节气海报，双频多渠道访谈</w:t>
            </w:r>
            <w:r>
              <w:rPr>
                <w:rFonts w:ascii="仿宋_GB2312" w:hAnsi="仿宋_GB2312" w:cs="仿宋_GB2312" w:eastAsia="仿宋_GB2312"/>
                <w:sz w:val="21"/>
              </w:rPr>
              <w:t>1</w:t>
            </w:r>
            <w:r>
              <w:rPr>
                <w:rFonts w:ascii="仿宋_GB2312" w:hAnsi="仿宋_GB2312" w:cs="仿宋_GB2312" w:eastAsia="仿宋_GB2312"/>
                <w:sz w:val="21"/>
              </w:rPr>
              <w:t>次；科普视频</w:t>
            </w:r>
            <w:r>
              <w:rPr>
                <w:rFonts w:ascii="仿宋_GB2312" w:hAnsi="仿宋_GB2312" w:cs="仿宋_GB2312" w:eastAsia="仿宋_GB2312"/>
                <w:sz w:val="21"/>
              </w:rPr>
              <w:t>6</w:t>
            </w:r>
            <w:r>
              <w:rPr>
                <w:rFonts w:ascii="仿宋_GB2312" w:hAnsi="仿宋_GB2312" w:cs="仿宋_GB2312" w:eastAsia="仿宋_GB2312"/>
                <w:sz w:val="21"/>
              </w:rPr>
              <w:t>期，照片直播</w:t>
            </w:r>
            <w:r>
              <w:rPr>
                <w:rFonts w:ascii="仿宋_GB2312" w:hAnsi="仿宋_GB2312" w:cs="仿宋_GB2312" w:eastAsia="仿宋_GB2312"/>
                <w:sz w:val="21"/>
              </w:rPr>
              <w:t>1</w:t>
            </w:r>
            <w:r>
              <w:rPr>
                <w:rFonts w:ascii="仿宋_GB2312" w:hAnsi="仿宋_GB2312" w:cs="仿宋_GB2312" w:eastAsia="仿宋_GB2312"/>
                <w:sz w:val="21"/>
              </w:rPr>
              <w:t>次。</w:t>
            </w:r>
          </w:p>
          <w:p>
            <w:pPr>
              <w:pStyle w:val="null3"/>
              <w:jc w:val="both"/>
            </w:pPr>
            <w:r>
              <w:rPr>
                <w:rFonts w:ascii="仿宋_GB2312" w:hAnsi="仿宋_GB2312" w:cs="仿宋_GB2312" w:eastAsia="仿宋_GB2312"/>
                <w:sz w:val="21"/>
              </w:rPr>
              <w:t>（具体刊发时间及内容根据医院需求制定，由媒体记者深入医院进行原创新闻采写，拍摄和编辑）</w:t>
            </w:r>
          </w:p>
        </w:tc>
      </w:tr>
    </w:tbl>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标的名称：华商网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专家推荐</w:t>
            </w:r>
            <w:r>
              <w:rPr>
                <w:rFonts w:ascii="仿宋_GB2312" w:hAnsi="仿宋_GB2312" w:cs="仿宋_GB2312" w:eastAsia="仿宋_GB2312"/>
                <w:sz w:val="21"/>
                <w:color w:val="0000FF"/>
              </w:rPr>
              <w:t>2</w:t>
            </w:r>
            <w:r>
              <w:rPr>
                <w:rFonts w:ascii="仿宋_GB2312" w:hAnsi="仿宋_GB2312" w:cs="仿宋_GB2312" w:eastAsia="仿宋_GB2312"/>
                <w:sz w:val="21"/>
                <w:color w:val="0000FF"/>
              </w:rPr>
              <w:t>位；稿件刊发</w:t>
            </w:r>
            <w:r>
              <w:rPr>
                <w:rFonts w:ascii="仿宋_GB2312" w:hAnsi="仿宋_GB2312" w:cs="仿宋_GB2312" w:eastAsia="仿宋_GB2312"/>
                <w:sz w:val="21"/>
                <w:color w:val="0000FF"/>
              </w:rPr>
              <w:t>20</w:t>
            </w:r>
            <w:r>
              <w:rPr>
                <w:rFonts w:ascii="仿宋_GB2312" w:hAnsi="仿宋_GB2312" w:cs="仿宋_GB2312" w:eastAsia="仿宋_GB2312"/>
                <w:sz w:val="21"/>
                <w:color w:val="0000FF"/>
              </w:rPr>
              <w:t>篇；在“医”线</w:t>
            </w:r>
            <w:r>
              <w:rPr>
                <w:rFonts w:ascii="仿宋_GB2312" w:hAnsi="仿宋_GB2312" w:cs="仿宋_GB2312" w:eastAsia="仿宋_GB2312"/>
                <w:sz w:val="21"/>
                <w:color w:val="0000FF"/>
              </w:rPr>
              <w:t>2</w:t>
            </w:r>
            <w:r>
              <w:rPr>
                <w:rFonts w:ascii="仿宋_GB2312" w:hAnsi="仿宋_GB2312" w:cs="仿宋_GB2312" w:eastAsia="仿宋_GB2312"/>
                <w:sz w:val="21"/>
                <w:color w:val="0000FF"/>
              </w:rPr>
              <w:t>期；趣味科普</w:t>
            </w:r>
            <w:r>
              <w:rPr>
                <w:rFonts w:ascii="仿宋_GB2312" w:hAnsi="仿宋_GB2312" w:cs="仿宋_GB2312" w:eastAsia="仿宋_GB2312"/>
                <w:sz w:val="21"/>
                <w:color w:val="0000FF"/>
              </w:rPr>
              <w:t>2</w:t>
            </w:r>
            <w:r>
              <w:rPr>
                <w:rFonts w:ascii="仿宋_GB2312" w:hAnsi="仿宋_GB2312" w:cs="仿宋_GB2312" w:eastAsia="仿宋_GB2312"/>
                <w:sz w:val="21"/>
                <w:color w:val="0000FF"/>
              </w:rPr>
              <w:t>期，探院视频</w:t>
            </w:r>
            <w:r>
              <w:rPr>
                <w:rFonts w:ascii="仿宋_GB2312" w:hAnsi="仿宋_GB2312" w:cs="仿宋_GB2312" w:eastAsia="仿宋_GB2312"/>
                <w:sz w:val="21"/>
                <w:color w:val="0000FF"/>
              </w:rPr>
              <w:t>2</w:t>
            </w:r>
            <w:r>
              <w:rPr>
                <w:rFonts w:ascii="仿宋_GB2312" w:hAnsi="仿宋_GB2312" w:cs="仿宋_GB2312" w:eastAsia="仿宋_GB2312"/>
                <w:sz w:val="21"/>
                <w:color w:val="0000FF"/>
              </w:rPr>
              <w:t>个。</w:t>
            </w:r>
            <w:r>
              <w:rPr>
                <w:rFonts w:ascii="仿宋_GB2312" w:hAnsi="仿宋_GB2312" w:cs="仿宋_GB2312" w:eastAsia="仿宋_GB2312"/>
                <w:sz w:val="21"/>
              </w:rPr>
              <w:t>（具体刊发时间及内容根据医院需求制定，由媒体记者深入医院进行原创新闻采写，拍摄和编辑）</w:t>
            </w:r>
          </w:p>
        </w:tc>
      </w:tr>
    </w:tbl>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标的名称：西安发布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15</w:t>
            </w:r>
            <w:r>
              <w:rPr>
                <w:rFonts w:ascii="仿宋_GB2312" w:hAnsi="仿宋_GB2312" w:cs="仿宋_GB2312" w:eastAsia="仿宋_GB2312"/>
                <w:sz w:val="21"/>
                <w:color w:val="0000FF"/>
              </w:rPr>
              <w:t>篇文章推送。</w:t>
            </w:r>
            <w:r>
              <w:rPr>
                <w:rFonts w:ascii="仿宋_GB2312" w:hAnsi="仿宋_GB2312" w:cs="仿宋_GB2312" w:eastAsia="仿宋_GB2312"/>
                <w:sz w:val="21"/>
              </w:rPr>
              <w:t>（</w:t>
            </w:r>
            <w:r>
              <w:rPr>
                <w:rFonts w:ascii="仿宋_GB2312" w:hAnsi="仿宋_GB2312" w:cs="仿宋_GB2312" w:eastAsia="仿宋_GB2312"/>
                <w:sz w:val="21"/>
              </w:rPr>
              <w:t>具</w:t>
            </w:r>
            <w:r>
              <w:rPr>
                <w:rFonts w:ascii="仿宋_GB2312" w:hAnsi="仿宋_GB2312" w:cs="仿宋_GB2312" w:eastAsia="仿宋_GB2312"/>
                <w:sz w:val="21"/>
              </w:rPr>
              <w:t>体刊发时间及内容根据医院需求制定，由媒体记者深入医院进行原创新闻采写，拍摄和编辑）</w:t>
            </w:r>
          </w:p>
        </w:tc>
      </w:tr>
    </w:tbl>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标的名称：华商二三里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人物</w:t>
            </w:r>
            <w:r>
              <w:rPr>
                <w:rFonts w:ascii="仿宋_GB2312" w:hAnsi="仿宋_GB2312" w:cs="仿宋_GB2312" w:eastAsia="仿宋_GB2312"/>
                <w:sz w:val="21"/>
                <w:color w:val="0000FF"/>
              </w:rPr>
              <w:t>专访</w:t>
            </w:r>
            <w:r>
              <w:rPr>
                <w:rFonts w:ascii="仿宋_GB2312" w:hAnsi="仿宋_GB2312" w:cs="仿宋_GB2312" w:eastAsia="仿宋_GB2312"/>
                <w:sz w:val="21"/>
                <w:color w:val="0000FF"/>
              </w:rPr>
              <w:t>2</w:t>
            </w:r>
            <w:r>
              <w:rPr>
                <w:rFonts w:ascii="仿宋_GB2312" w:hAnsi="仿宋_GB2312" w:cs="仿宋_GB2312" w:eastAsia="仿宋_GB2312"/>
                <w:sz w:val="21"/>
                <w:color w:val="0000FF"/>
              </w:rPr>
              <w:t>期</w:t>
            </w:r>
            <w:r>
              <w:rPr>
                <w:rFonts w:ascii="仿宋_GB2312" w:hAnsi="仿宋_GB2312" w:cs="仿宋_GB2312" w:eastAsia="仿宋_GB2312"/>
                <w:sz w:val="21"/>
                <w:color w:val="0000FF"/>
              </w:rPr>
              <w:t>，视频</w:t>
            </w:r>
            <w:r>
              <w:rPr>
                <w:rFonts w:ascii="仿宋_GB2312" w:hAnsi="仿宋_GB2312" w:cs="仿宋_GB2312" w:eastAsia="仿宋_GB2312"/>
                <w:sz w:val="21"/>
                <w:color w:val="0000FF"/>
              </w:rPr>
              <w:t>2</w:t>
            </w:r>
            <w:r>
              <w:rPr>
                <w:rFonts w:ascii="仿宋_GB2312" w:hAnsi="仿宋_GB2312" w:cs="仿宋_GB2312" w:eastAsia="仿宋_GB2312"/>
                <w:sz w:val="21"/>
                <w:color w:val="0000FF"/>
              </w:rPr>
              <w:t>期</w:t>
            </w:r>
            <w:r>
              <w:rPr>
                <w:rFonts w:ascii="仿宋_GB2312" w:hAnsi="仿宋_GB2312" w:cs="仿宋_GB2312" w:eastAsia="仿宋_GB2312"/>
                <w:sz w:val="21"/>
                <w:color w:val="0000FF"/>
              </w:rPr>
              <w:t>，直播</w:t>
            </w:r>
            <w:r>
              <w:rPr>
                <w:rFonts w:ascii="仿宋_GB2312" w:hAnsi="仿宋_GB2312" w:cs="仿宋_GB2312" w:eastAsia="仿宋_GB2312"/>
                <w:sz w:val="21"/>
                <w:color w:val="0000FF"/>
              </w:rPr>
              <w:t>4</w:t>
            </w:r>
            <w:r>
              <w:rPr>
                <w:rFonts w:ascii="仿宋_GB2312" w:hAnsi="仿宋_GB2312" w:cs="仿宋_GB2312" w:eastAsia="仿宋_GB2312"/>
                <w:sz w:val="21"/>
                <w:color w:val="0000FF"/>
              </w:rPr>
              <w:t>期</w:t>
            </w: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篇</w:t>
            </w:r>
            <w:r>
              <w:rPr>
                <w:rFonts w:ascii="仿宋_GB2312" w:hAnsi="仿宋_GB2312" w:cs="仿宋_GB2312" w:eastAsia="仿宋_GB2312"/>
                <w:sz w:val="21"/>
                <w:color w:val="0000FF"/>
              </w:rPr>
              <w:t>软文</w:t>
            </w:r>
            <w:r>
              <w:rPr>
                <w:rFonts w:ascii="仿宋_GB2312" w:hAnsi="仿宋_GB2312" w:cs="仿宋_GB2312" w:eastAsia="仿宋_GB2312"/>
                <w:sz w:val="21"/>
              </w:rPr>
              <w:t>（具体刊发时间及内容根据医院需求制定，由媒体记者深入医院进行原创新闻采写，拍摄和编辑）</w:t>
            </w:r>
          </w:p>
        </w:tc>
      </w:tr>
    </w:tbl>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标的名称：西安电视台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《健康零距离》栏目合作</w:t>
            </w:r>
            <w:r>
              <w:rPr>
                <w:rFonts w:ascii="仿宋_GB2312" w:hAnsi="仿宋_GB2312" w:cs="仿宋_GB2312" w:eastAsia="仿宋_GB2312"/>
                <w:sz w:val="21"/>
                <w:color w:val="0000FF"/>
              </w:rPr>
              <w:t>8</w:t>
            </w:r>
            <w:r>
              <w:rPr>
                <w:rFonts w:ascii="仿宋_GB2312" w:hAnsi="仿宋_GB2312" w:cs="仿宋_GB2312" w:eastAsia="仿宋_GB2312"/>
                <w:sz w:val="21"/>
                <w:color w:val="0000FF"/>
              </w:rPr>
              <w:t>次</w:t>
            </w:r>
            <w:r>
              <w:rPr>
                <w:rFonts w:ascii="仿宋_GB2312" w:hAnsi="仿宋_GB2312" w:cs="仿宋_GB2312" w:eastAsia="仿宋_GB2312"/>
                <w:sz w:val="21"/>
              </w:rPr>
              <w:t>（具体刊发时间及内容根据医院需求制定，由媒体记者深入医院进行原创新闻采写，拍摄和编辑）</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自合同签订之日起一年。若在合同有效期内，如果成交供应商按照合同项目采购服务要求，当服务项目全部完成后，并且达到采购人要求，合同自动终止。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西安市精神卫生中心指定地点。</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西安市精神卫生中心指定地点。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采购包14：</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采购包15：</w:t>
      </w:r>
      <w:r>
        <w:rPr>
          <w:rFonts w:ascii="仿宋_GB2312" w:hAnsi="仿宋_GB2312" w:cs="仿宋_GB2312" w:eastAsia="仿宋_GB2312"/>
        </w:rPr>
        <w:t xml:space="preserve"> 付款条件说明： </w:t>
      </w:r>
      <w:r>
        <w:rPr>
          <w:rFonts w:ascii="仿宋_GB2312" w:hAnsi="仿宋_GB2312" w:cs="仿宋_GB2312" w:eastAsia="仿宋_GB2312"/>
        </w:rPr>
        <w:t xml:space="preserve"> 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采购包16：</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采购包17：</w:t>
      </w:r>
      <w:r>
        <w:rPr>
          <w:rFonts w:ascii="仿宋_GB2312" w:hAnsi="仿宋_GB2312" w:cs="仿宋_GB2312" w:eastAsia="仿宋_GB2312"/>
        </w:rPr>
        <w:t xml:space="preserve"> 付款条件说明： </w:t>
      </w:r>
      <w:r>
        <w:rPr>
          <w:rFonts w:ascii="仿宋_GB2312" w:hAnsi="仿宋_GB2312" w:cs="仿宋_GB2312" w:eastAsia="仿宋_GB2312"/>
        </w:rPr>
        <w:t>自合同成果交付验收合格后，六个月之内全部支付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一）服务要求：1.供应商需定制详细的广告投放方案，广告设计内容需严格按照医院要求进行。2.供应商各宣传推广活动方案需由采购人审核通过后按宣传服务期要求实施。3.供应商应按照采购人要求将发布的宣传稿件按先后顺序进行统计并移交采购人。4.供应商须及时发布医院新闻稿件，确保新闻稿件发布的时效性，及时在相应平台推广宣传。 （二）成果交付要求： 1.对宣传资料、报刊、杂志等应提供纸质版及电子版（包含word 及PDF）成品存档。2.对视频、媒体链接等应提供电子版（MP4 格式）成品，U 盘提交存档。3.所有原始素材须移交给采购人。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供应商未在“信用中国(www.creditchina.gov.cn)”中被列入失信被执行人和重大税收违法失信主体名单；未被列入“中国政府采购网(www.ccgp.gov.cn)”政府采购严重违法失信行为记录名单；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供应商非西安市精神卫生中心职工及其亲属投资开办或控股的企业</w:t>
            </w:r>
          </w:p>
        </w:tc>
        <w:tc>
          <w:tcPr>
            <w:tcW w:type="dxa" w:w="3322"/>
          </w:tcPr>
          <w:p>
            <w:pPr>
              <w:pStyle w:val="null3"/>
            </w:pPr>
            <w:r>
              <w:rPr>
                <w:rFonts w:ascii="仿宋_GB2312" w:hAnsi="仿宋_GB2312" w:cs="仿宋_GB2312" w:eastAsia="仿宋_GB2312"/>
              </w:rPr>
              <w:t>供应商应提供声明函；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响应文件中不存在法律、法规和单一来源采购文件规定的其他无效情形。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