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5"/>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3"/>
        <w:tabs>
          <w:tab w:val="left" w:pos="5580"/>
        </w:tabs>
        <w:spacing w:line="360" w:lineRule="auto"/>
        <w:ind w:left="-540" w:leftChars="-257" w:firstLine="900" w:firstLineChars="375"/>
        <w:rPr>
          <w:rFonts w:ascii="Times New Roman" w:hAnsi="Times New Roman" w:eastAsia="仿宋"/>
          <w:sz w:val="24"/>
        </w:rPr>
      </w:pPr>
      <w:r>
        <w:rPr>
          <w:rFonts w:hint="eastAsia" w:ascii="Times New Roman" w:hAnsi="Times New Roman" w:eastAsia="仿宋"/>
          <w:sz w:val="24"/>
          <w:lang w:eastAsia="zh-CN"/>
        </w:rPr>
        <w:t>供应商</w:t>
      </w:r>
      <w:r>
        <w:rPr>
          <w:rFonts w:ascii="Times New Roman" w:hAnsi="Times New Roman" w:eastAsia="仿宋"/>
          <w:sz w:val="24"/>
        </w:rPr>
        <w:t>（盖公章）：</w:t>
      </w:r>
      <w:r>
        <w:rPr>
          <w:rFonts w:ascii="Times New Roman" w:hAnsi="Times New Roman" w:eastAsia="仿宋"/>
          <w:sz w:val="24"/>
          <w:u w:val="single"/>
        </w:rPr>
        <w:t xml:space="preserve">                              </w:t>
      </w:r>
    </w:p>
    <w:p w14:paraId="7396C8F1">
      <w:pPr>
        <w:pStyle w:val="3"/>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3"/>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3"/>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6"/>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3CBA41C">
      <w:pPr>
        <w:pStyle w:val="3"/>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hint="eastAsia" w:ascii="Times New Roman" w:hAnsi="Times New Roman" w:eastAsia="仿宋"/>
          <w:sz w:val="24"/>
          <w:u w:val="single"/>
          <w:lang w:eastAsia="zh-CN"/>
        </w:rPr>
        <w:t>供应商</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3"/>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2"/>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hint="eastAsia" w:eastAsia="仿宋"/>
          <w:sz w:val="24"/>
          <w:lang w:eastAsia="zh-CN"/>
        </w:rPr>
        <w:t>供应商</w:t>
      </w:r>
      <w:r>
        <w:rPr>
          <w:rFonts w:eastAsia="仿宋"/>
          <w:sz w:val="24"/>
        </w:rPr>
        <w:t xml:space="preserve">（盖公章）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hint="eastAsia" w:eastAsia="仿宋"/>
          <w:sz w:val="28"/>
          <w:szCs w:val="28"/>
        </w:rPr>
        <w:t>被授权人截止开标前连续三个月在本单位社保缴纳的证明资料</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5"/>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60929130"/>
      <w:bookmarkStart w:id="5" w:name="_Toc190106399"/>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w:t>
      </w:r>
      <w:r>
        <w:rPr>
          <w:rFonts w:hint="eastAsia" w:eastAsia="仿宋"/>
          <w:sz w:val="24"/>
          <w:lang w:eastAsia="zh-CN"/>
        </w:rPr>
        <w:t>供应商</w:t>
      </w:r>
      <w:r>
        <w:rPr>
          <w:rFonts w:eastAsia="仿宋"/>
          <w:sz w:val="24"/>
        </w:rPr>
        <w:t>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ascii="Times New Roman" w:hAnsi="Times New Roman" w:eastAsia="仿宋" w:cs="Times New Roman"/>
          <w:kern w:val="2"/>
          <w:sz w:val="24"/>
          <w:szCs w:val="24"/>
          <w:lang w:val="en-US" w:eastAsia="zh-CN" w:bidi="ar-SA"/>
        </w:rPr>
        <w:t>2023年度或2024年度经审计的财务报告扫描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w:t>
      </w:r>
      <w:r>
        <w:rPr>
          <w:rFonts w:hint="eastAsia" w:eastAsia="仿宋" w:cs="Times New Roman"/>
          <w:kern w:val="2"/>
          <w:sz w:val="24"/>
          <w:szCs w:val="24"/>
          <w:lang w:val="en-US" w:eastAsia="zh-CN" w:bidi="ar-SA"/>
        </w:rPr>
        <w:t>供应商</w:t>
      </w:r>
      <w:r>
        <w:rPr>
          <w:rFonts w:hint="eastAsia" w:ascii="Times New Roman" w:hAnsi="Times New Roman" w:eastAsia="仿宋" w:cs="Times New Roman"/>
          <w:kern w:val="2"/>
          <w:sz w:val="24"/>
          <w:szCs w:val="24"/>
          <w:lang w:val="en-US" w:eastAsia="zh-CN" w:bidi="ar-SA"/>
        </w:rPr>
        <w:t>基本账户开户银行出具的资信证明</w:t>
      </w:r>
      <w:r>
        <w:rPr>
          <w:rFonts w:eastAsia="仿宋"/>
          <w:sz w:val="24"/>
        </w:rPr>
        <w:t>（格式要求见附件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w:t>
      </w:r>
      <w:r>
        <w:rPr>
          <w:rFonts w:hint="eastAsia" w:eastAsia="仿宋"/>
          <w:sz w:val="24"/>
          <w:lang w:eastAsia="zh-CN"/>
        </w:rPr>
        <w:t>供应商</w:t>
      </w:r>
      <w:r>
        <w:rPr>
          <w:rFonts w:eastAsia="仿宋"/>
          <w:sz w:val="24"/>
        </w:rPr>
        <w:t>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w:t>
      </w:r>
      <w:r>
        <w:rPr>
          <w:rFonts w:hint="eastAsia" w:eastAsia="仿宋"/>
          <w:sz w:val="24"/>
          <w:lang w:eastAsia="zh-CN"/>
        </w:rPr>
        <w:t>供应商</w:t>
      </w:r>
      <w:r>
        <w:rPr>
          <w:rFonts w:eastAsia="仿宋"/>
          <w:sz w:val="24"/>
        </w:rPr>
        <w:t>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w:t>
      </w:r>
      <w:r>
        <w:rPr>
          <w:rFonts w:hint="eastAsia" w:eastAsia="仿宋"/>
          <w:sz w:val="24"/>
          <w:lang w:eastAsia="zh-CN"/>
        </w:rPr>
        <w:t>供应商</w:t>
      </w:r>
      <w:r>
        <w:rPr>
          <w:rFonts w:eastAsia="仿宋"/>
          <w:sz w:val="24"/>
        </w:rPr>
        <w:t>是否属于为本项目提供整体设计、规范编制或者项目管理、监理、检测等服务的</w:t>
      </w:r>
      <w:r>
        <w:rPr>
          <w:rFonts w:hint="eastAsia" w:eastAsia="仿宋"/>
          <w:sz w:val="24"/>
          <w:lang w:eastAsia="zh-CN"/>
        </w:rPr>
        <w:t>供应商</w:t>
      </w:r>
      <w:r>
        <w:rPr>
          <w:rFonts w:eastAsia="仿宋"/>
          <w:sz w:val="24"/>
        </w:rPr>
        <w:t>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w:t>
      </w:r>
      <w:r>
        <w:rPr>
          <w:rFonts w:hint="eastAsia" w:eastAsia="仿宋"/>
          <w:sz w:val="24"/>
          <w:lang w:eastAsia="zh-CN"/>
        </w:rPr>
        <w:t>供应商</w:t>
      </w:r>
      <w:r>
        <w:rPr>
          <w:rFonts w:eastAsia="仿宋"/>
          <w:sz w:val="24"/>
        </w:rPr>
        <w:t>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3"/>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 xml:space="preserve">-1  </w:t>
      </w:r>
      <w:r>
        <w:rPr>
          <w:rFonts w:hint="eastAsia" w:eastAsia="仿宋"/>
          <w:b/>
          <w:sz w:val="24"/>
          <w:szCs w:val="32"/>
          <w:lang w:eastAsia="zh-CN"/>
        </w:rPr>
        <w:t>供应商</w:t>
      </w:r>
      <w:r>
        <w:rPr>
          <w:rFonts w:eastAsia="仿宋"/>
          <w:b/>
          <w:sz w:val="24"/>
          <w:szCs w:val="32"/>
        </w:rPr>
        <w:t>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hint="eastAsia" w:eastAsia="仿宋"/>
          <w:sz w:val="24"/>
          <w:lang w:eastAsia="zh-CN"/>
        </w:rPr>
        <w:t>供应商</w:t>
      </w:r>
      <w:r>
        <w:rPr>
          <w:rFonts w:eastAsia="仿宋"/>
          <w:sz w:val="24"/>
        </w:rPr>
        <w:t>提供</w:t>
      </w:r>
      <w:r>
        <w:rPr>
          <w:rFonts w:hint="eastAsia" w:eastAsia="仿宋"/>
          <w:sz w:val="24"/>
        </w:rPr>
        <w:t>2023年度或2024年度经审计的财务报告扫描件（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
          <w:sz w:val="24"/>
        </w:rPr>
        <w:t>。</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left="420" w:right="-57" w:rightChars="-27" w:firstLine="480" w:firstLineChars="200"/>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firstLine="960" w:firstLineChars="400"/>
        <w:jc w:val="left"/>
        <w:rPr>
          <w:rFonts w:eastAsia="仿宋"/>
          <w:sz w:val="24"/>
        </w:rPr>
      </w:pPr>
      <w:r>
        <w:rPr>
          <w:rFonts w:eastAsia="仿宋"/>
          <w:sz w:val="24"/>
        </w:rPr>
        <w:t>2、依法免税或无须缴纳税收的</w:t>
      </w:r>
      <w:r>
        <w:rPr>
          <w:rFonts w:hint="eastAsia" w:eastAsia="仿宋"/>
          <w:sz w:val="24"/>
          <w:lang w:eastAsia="zh-CN"/>
        </w:rPr>
        <w:t>供应商</w:t>
      </w:r>
      <w:r>
        <w:rPr>
          <w:rFonts w:eastAsia="仿宋"/>
          <w:sz w:val="24"/>
        </w:rPr>
        <w:t>，应提供相应证明文件。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59379A5B">
      <w:pPr>
        <w:rPr>
          <w:rFonts w:hint="eastAsia" w:eastAsia="仿宋"/>
          <w:b/>
          <w:sz w:val="24"/>
          <w:lang w:val="en-US" w:eastAsia="zh-CN"/>
        </w:rPr>
      </w:pPr>
      <w:r>
        <w:rPr>
          <w:rFonts w:hint="eastAsia" w:eastAsia="仿宋"/>
          <w:b/>
          <w:sz w:val="24"/>
          <w:lang w:val="en-US" w:eastAsia="zh-CN"/>
        </w:rPr>
        <w:br w:type="page"/>
      </w:r>
    </w:p>
    <w:p w14:paraId="799FC1AD">
      <w:pPr>
        <w:rPr>
          <w:rFonts w:eastAsia="仿宋"/>
          <w:b/>
          <w:sz w:val="24"/>
        </w:rPr>
      </w:pPr>
      <w:bookmarkStart w:id="29" w:name="_GoBack"/>
      <w:bookmarkEnd w:id="29"/>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60929131"/>
      <w:bookmarkStart w:id="14" w:name="_Toc7005126"/>
      <w:bookmarkStart w:id="15" w:name="_Toc60928818"/>
      <w:bookmarkStart w:id="16" w:name="_Toc60928899"/>
      <w:r>
        <w:rPr>
          <w:rFonts w:hint="eastAsia" w:eastAsia="仿宋"/>
          <w:b/>
          <w:sz w:val="24"/>
          <w:szCs w:val="32"/>
          <w:lang w:val="en-US" w:eastAsia="zh-CN"/>
        </w:rPr>
        <w:t>1</w:t>
      </w:r>
      <w:r>
        <w:rPr>
          <w:rFonts w:eastAsia="仿宋"/>
          <w:b/>
          <w:sz w:val="24"/>
          <w:szCs w:val="32"/>
        </w:rPr>
        <w:t xml:space="preserve">-6  </w:t>
      </w:r>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60928900"/>
      <w:bookmarkStart w:id="18" w:name="_Toc60929132"/>
      <w:bookmarkStart w:id="19" w:name="_Toc7005127"/>
      <w:bookmarkStart w:id="20" w:name="_Toc60928819"/>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 xml:space="preserve">-7  </w:t>
      </w:r>
      <w:r>
        <w:rPr>
          <w:rFonts w:hint="eastAsia" w:eastAsia="仿宋"/>
          <w:b/>
          <w:sz w:val="24"/>
          <w:szCs w:val="32"/>
          <w:lang w:eastAsia="zh-CN"/>
        </w:rPr>
        <w:t>供应商</w:t>
      </w:r>
      <w:r>
        <w:rPr>
          <w:rFonts w:eastAsia="仿宋"/>
          <w:b/>
          <w:sz w:val="24"/>
          <w:szCs w:val="32"/>
        </w:rPr>
        <w:t>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8"/>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60928901"/>
      <w:bookmarkStart w:id="22" w:name="_Toc60929133"/>
      <w:bookmarkStart w:id="23" w:name="_Toc7005128"/>
      <w:bookmarkStart w:id="24" w:name="_Toc60928820"/>
      <w:r>
        <w:rPr>
          <w:rFonts w:hint="eastAsia" w:eastAsia="仿宋"/>
          <w:b/>
          <w:sz w:val="24"/>
          <w:szCs w:val="32"/>
          <w:lang w:val="en-US" w:eastAsia="zh-CN"/>
        </w:rPr>
        <w:t>1</w:t>
      </w:r>
      <w:r>
        <w:rPr>
          <w:rFonts w:eastAsia="仿宋"/>
          <w:b/>
          <w:sz w:val="24"/>
          <w:szCs w:val="32"/>
        </w:rPr>
        <w:t xml:space="preserve">-8  </w:t>
      </w:r>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9134"/>
      <w:bookmarkStart w:id="27" w:name="_Toc60928902"/>
      <w:bookmarkStart w:id="28" w:name="_Toc60928821"/>
    </w:p>
    <w:p w14:paraId="63F9419C">
      <w:pPr>
        <w:rPr>
          <w:rFonts w:eastAsia="仿宋"/>
          <w:b/>
        </w:rPr>
      </w:pPr>
    </w:p>
    <w:p w14:paraId="19E4F207">
      <w:pPr>
        <w:rPr>
          <w:rFonts w:hint="eastAsia" w:eastAsia="仿宋"/>
          <w:b/>
          <w:sz w:val="24"/>
          <w:szCs w:val="32"/>
          <w:lang w:val="en-US" w:eastAsia="zh-CN"/>
        </w:rPr>
      </w:pPr>
      <w:r>
        <w:rPr>
          <w:rFonts w:hint="eastAsia" w:eastAsia="仿宋"/>
          <w:b/>
          <w:sz w:val="24"/>
          <w:szCs w:val="32"/>
          <w:lang w:val="en-US" w:eastAsia="zh-CN"/>
        </w:rPr>
        <w:br w:type="page"/>
      </w:r>
    </w:p>
    <w:p w14:paraId="4F496B7F">
      <w:pPr>
        <w:pStyle w:val="8"/>
        <w:rPr>
          <w:rFonts w:eastAsia="仿宋"/>
          <w:b/>
          <w:sz w:val="24"/>
          <w:szCs w:val="32"/>
        </w:rPr>
      </w:pPr>
      <w:r>
        <w:rPr>
          <w:rFonts w:hint="eastAsia" w:eastAsia="仿宋"/>
          <w:b/>
          <w:sz w:val="24"/>
          <w:szCs w:val="32"/>
          <w:lang w:val="en-US" w:eastAsia="zh-CN"/>
        </w:rPr>
        <w:t>1</w:t>
      </w:r>
      <w:r>
        <w:rPr>
          <w:rFonts w:eastAsia="仿宋"/>
          <w:b/>
          <w:sz w:val="24"/>
          <w:szCs w:val="32"/>
        </w:rPr>
        <w:t>-9  证明</w:t>
      </w:r>
      <w:r>
        <w:rPr>
          <w:rFonts w:hint="eastAsia" w:eastAsia="仿宋"/>
          <w:b/>
          <w:sz w:val="24"/>
          <w:szCs w:val="32"/>
          <w:lang w:eastAsia="zh-CN"/>
        </w:rPr>
        <w:t>供应商</w:t>
      </w:r>
      <w:r>
        <w:rPr>
          <w:rFonts w:eastAsia="仿宋"/>
          <w:b/>
          <w:sz w:val="24"/>
          <w:szCs w:val="32"/>
        </w:rPr>
        <w:t>符合特定资格条件的证明材料</w:t>
      </w:r>
      <w:bookmarkEnd w:id="25"/>
      <w:r>
        <w:rPr>
          <w:rFonts w:eastAsia="仿宋"/>
          <w:b/>
          <w:sz w:val="24"/>
          <w:szCs w:val="32"/>
        </w:rPr>
        <w:t>：</w:t>
      </w:r>
      <w:bookmarkEnd w:id="26"/>
      <w:bookmarkEnd w:id="27"/>
      <w:bookmarkEnd w:id="28"/>
    </w:p>
    <w:p w14:paraId="32B8D81D">
      <w:pPr>
        <w:pStyle w:val="6"/>
        <w:spacing w:line="360" w:lineRule="auto"/>
        <w:ind w:firstLine="0"/>
        <w:jc w:val="center"/>
        <w:rPr>
          <w:rFonts w:hint="eastAsia" w:ascii="仿宋" w:hAnsi="仿宋" w:eastAsia="仿宋" w:cs="仿宋"/>
          <w:b/>
          <w:bCs/>
          <w:spacing w:val="4"/>
          <w:szCs w:val="24"/>
        </w:rPr>
      </w:pPr>
    </w:p>
    <w:p w14:paraId="00678EAD">
      <w:pPr>
        <w:pStyle w:val="6"/>
        <w:spacing w:line="360" w:lineRule="auto"/>
        <w:ind w:firstLine="0"/>
        <w:jc w:val="center"/>
        <w:rPr>
          <w:rFonts w:ascii="仿宋" w:hAnsi="仿宋" w:eastAsia="仿宋" w:cs="仿宋"/>
          <w:b/>
          <w:bCs/>
          <w:spacing w:val="4"/>
          <w:szCs w:val="24"/>
        </w:rPr>
      </w:pPr>
      <w:r>
        <w:rPr>
          <w:rFonts w:hint="eastAsia" w:ascii="仿宋" w:hAnsi="仿宋" w:eastAsia="仿宋" w:cs="仿宋"/>
          <w:b/>
          <w:bCs/>
          <w:spacing w:val="4"/>
          <w:szCs w:val="24"/>
        </w:rPr>
        <w:t>本项目不接受由西安市红会医院职工及其亲属投资举办的企业参加投标</w:t>
      </w:r>
    </w:p>
    <w:p w14:paraId="552D23B7">
      <w:pPr>
        <w:keepNext/>
        <w:keepLines/>
        <w:spacing w:line="413" w:lineRule="auto"/>
        <w:jc w:val="left"/>
        <w:rPr>
          <w:rFonts w:hint="eastAsia" w:ascii="仿宋" w:hAnsi="仿宋" w:eastAsia="仿宋" w:cs="仿宋"/>
          <w:sz w:val="24"/>
        </w:rPr>
      </w:pPr>
    </w:p>
    <w:p w14:paraId="62645A99">
      <w:pPr>
        <w:pStyle w:val="11"/>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(采购人名称）_______________________：</w:t>
      </w:r>
    </w:p>
    <w:p w14:paraId="301C83CF">
      <w:pPr>
        <w:pStyle w:val="11"/>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w:t>
      </w:r>
      <w:r>
        <w:rPr>
          <w:rFonts w:hint="eastAsia" w:ascii="仿宋" w:hAnsi="仿宋" w:eastAsia="仿宋" w:cs="仿宋"/>
          <w:spacing w:val="4"/>
        </w:rPr>
        <w:t>组织的____________________(项目名称)，我单位郑重声明：我方非西安市红会医院职工及其亲属投资举办的企业，如有虚假，承担相应责任。</w:t>
      </w:r>
    </w:p>
    <w:p w14:paraId="0ACA1504">
      <w:pPr>
        <w:pStyle w:val="11"/>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特此声明！</w:t>
      </w:r>
    </w:p>
    <w:p w14:paraId="09A0D3DD">
      <w:pPr>
        <w:pStyle w:val="11"/>
        <w:wordWrap w:val="0"/>
        <w:spacing w:before="0" w:beforeAutospacing="0" w:after="0" w:afterAutospacing="0" w:line="360" w:lineRule="auto"/>
        <w:rPr>
          <w:rFonts w:hint="eastAsia" w:ascii="仿宋" w:hAnsi="仿宋" w:eastAsia="仿宋" w:cs="仿宋"/>
          <w:b/>
          <w:spacing w:val="4"/>
        </w:rPr>
      </w:pPr>
    </w:p>
    <w:p w14:paraId="4D78ED21">
      <w:pPr>
        <w:pStyle w:val="11"/>
        <w:wordWrap w:val="0"/>
        <w:spacing w:before="0" w:beforeAutospacing="0" w:after="0" w:afterAutospacing="0" w:line="360" w:lineRule="auto"/>
        <w:rPr>
          <w:rFonts w:hint="eastAsia" w:ascii="仿宋" w:hAnsi="仿宋" w:eastAsia="仿宋" w:cs="仿宋"/>
          <w:spacing w:val="4"/>
        </w:rPr>
      </w:pPr>
    </w:p>
    <w:p w14:paraId="3337C4C1">
      <w:pPr>
        <w:pStyle w:val="11"/>
        <w:wordWrap w:val="0"/>
        <w:spacing w:before="0" w:beforeAutospacing="0" w:after="0" w:afterAutospacing="0" w:line="360" w:lineRule="auto"/>
        <w:rPr>
          <w:rFonts w:hint="eastAsia" w:ascii="仿宋" w:hAnsi="仿宋" w:eastAsia="仿宋" w:cs="仿宋"/>
          <w:spacing w:val="4"/>
        </w:rPr>
      </w:pPr>
    </w:p>
    <w:p w14:paraId="3F33927E">
      <w:pPr>
        <w:pStyle w:val="3"/>
        <w:spacing w:line="480" w:lineRule="auto"/>
        <w:jc w:val="left"/>
        <w:rPr>
          <w:rFonts w:hint="eastAsia" w:ascii="仿宋" w:hAnsi="仿宋" w:eastAsia="仿宋" w:cs="仿宋"/>
          <w:sz w:val="24"/>
          <w:szCs w:val="24"/>
        </w:rPr>
      </w:pPr>
      <w:r>
        <w:rPr>
          <w:rFonts w:hint="eastAsia" w:ascii="仿宋" w:hAnsi="仿宋" w:eastAsia="仿宋" w:cs="仿宋"/>
          <w:sz w:val="24"/>
          <w:szCs w:val="24"/>
        </w:rPr>
        <w:t>法定代表人或被授权人代表签字或盖章：______________________</w:t>
      </w:r>
    </w:p>
    <w:p w14:paraId="026D1EAB">
      <w:pPr>
        <w:pStyle w:val="3"/>
        <w:spacing w:line="480" w:lineRule="auto"/>
        <w:jc w:val="left"/>
        <w:rPr>
          <w:rFonts w:hint="eastAsia" w:ascii="仿宋" w:hAnsi="仿宋" w:eastAsia="仿宋" w:cs="仿宋"/>
          <w:sz w:val="24"/>
          <w:szCs w:val="24"/>
        </w:rPr>
      </w:pPr>
      <w:r>
        <w:rPr>
          <w:rFonts w:hint="eastAsia" w:ascii="仿宋" w:hAnsi="仿宋" w:eastAsia="仿宋" w:cs="仿宋"/>
          <w:sz w:val="24"/>
          <w:szCs w:val="24"/>
        </w:rPr>
        <w:t>供应商（单位名称及公章）：______________________</w:t>
      </w:r>
    </w:p>
    <w:p w14:paraId="7F721460">
      <w:pPr>
        <w:rPr>
          <w:rFonts w:hint="eastAsia" w:ascii="仿宋" w:hAnsi="仿宋" w:eastAsia="仿宋" w:cs="仿宋"/>
          <w:sz w:val="24"/>
        </w:rPr>
      </w:pPr>
      <w:r>
        <w:rPr>
          <w:rFonts w:hint="eastAsia" w:ascii="仿宋" w:hAnsi="仿宋" w:eastAsia="仿宋" w:cs="仿宋"/>
          <w:kern w:val="0"/>
          <w:sz w:val="24"/>
        </w:rPr>
        <w:t>日    期：</w:t>
      </w:r>
      <w:r>
        <w:rPr>
          <w:rFonts w:hint="eastAsia" w:ascii="仿宋" w:hAnsi="仿宋" w:eastAsia="仿宋" w:cs="仿宋"/>
          <w:sz w:val="24"/>
        </w:rPr>
        <w:t>______________________</w:t>
      </w:r>
    </w:p>
    <w:p w14:paraId="670D2704">
      <w:pPr>
        <w:pStyle w:val="7"/>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DB342B7"/>
    <w:rsid w:val="1AB735BD"/>
    <w:rsid w:val="47D95154"/>
    <w:rsid w:val="4AD06E28"/>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4">
    <w:name w:val="heading 2"/>
    <w:basedOn w:val="1"/>
    <w:next w:val="1"/>
    <w:link w:val="14"/>
    <w:qFormat/>
    <w:uiPriority w:val="99"/>
    <w:pPr>
      <w:spacing w:before="260" w:after="260" w:line="416" w:lineRule="atLeast"/>
      <w:outlineLvl w:val="1"/>
    </w:pPr>
    <w:rPr>
      <w:rFonts w:ascii="Cambria" w:hAnsi="Cambria" w:eastAsia="宋体"/>
      <w:b/>
      <w:bCs/>
      <w:sz w:val="32"/>
      <w:szCs w:val="32"/>
    </w:rPr>
  </w:style>
  <w:style w:type="paragraph" w:styleId="5">
    <w:name w:val="heading 3"/>
    <w:basedOn w:val="1"/>
    <w:next w:val="6"/>
    <w:link w:val="15"/>
    <w:qFormat/>
    <w:uiPriority w:val="99"/>
    <w:pPr>
      <w:tabs>
        <w:tab w:val="left" w:pos="588"/>
      </w:tabs>
      <w:spacing w:line="360" w:lineRule="auto"/>
      <w:outlineLvl w:val="2"/>
    </w:pPr>
    <w:rPr>
      <w:rFonts w:ascii="Tahoma" w:hAnsi="Tahoma" w:eastAsia="宋体"/>
      <w:b/>
      <w:bCs/>
      <w:sz w:val="32"/>
      <w:szCs w:val="32"/>
    </w:rPr>
  </w:style>
  <w:style w:type="paragraph" w:styleId="7">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lock Text"/>
    <w:basedOn w:val="1"/>
    <w:next w:val="3"/>
    <w:unhideWhenUsed/>
    <w:qFormat/>
    <w:uiPriority w:val="99"/>
    <w:pPr>
      <w:spacing w:after="120"/>
      <w:ind w:left="1440" w:leftChars="700" w:right="1440" w:rightChars="700"/>
    </w:pPr>
    <w:rPr>
      <w:rFonts w:ascii="Calibri" w:hAnsi="Calibri"/>
      <w:szCs w:val="22"/>
    </w:rPr>
  </w:style>
  <w:style w:type="paragraph" w:styleId="3">
    <w:name w:val="Plain Text"/>
    <w:basedOn w:val="1"/>
    <w:link w:val="17"/>
    <w:qFormat/>
    <w:uiPriority w:val="0"/>
    <w:pPr>
      <w:spacing w:line="360" w:lineRule="auto"/>
    </w:pPr>
    <w:rPr>
      <w:rFonts w:ascii="宋体" w:hAnsi="Courier New"/>
      <w:szCs w:val="21"/>
    </w:r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Body Text"/>
    <w:basedOn w:val="1"/>
    <w:next w:val="7"/>
    <w:link w:val="16"/>
    <w:unhideWhenUsed/>
    <w:qFormat/>
    <w:uiPriority w:val="99"/>
    <w:pPr>
      <w:spacing w:after="120"/>
    </w:pPr>
  </w:style>
  <w:style w:type="paragraph" w:styleId="9">
    <w:name w:val="footer"/>
    <w:basedOn w:val="1"/>
    <w:link w:val="18"/>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10">
    <w:name w:val="header"/>
    <w:basedOn w:val="1"/>
    <w:link w:val="19"/>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4">
    <w:name w:val="标题 2 Char"/>
    <w:basedOn w:val="13"/>
    <w:link w:val="4"/>
    <w:qFormat/>
    <w:uiPriority w:val="99"/>
    <w:rPr>
      <w:rFonts w:ascii="Cambria" w:hAnsi="Cambria" w:eastAsia="宋体" w:cs="Times New Roman"/>
      <w:b/>
      <w:bCs/>
      <w:sz w:val="32"/>
      <w:szCs w:val="32"/>
    </w:rPr>
  </w:style>
  <w:style w:type="character" w:customStyle="1" w:styleId="15">
    <w:name w:val="标题 3 Char"/>
    <w:basedOn w:val="13"/>
    <w:link w:val="5"/>
    <w:qFormat/>
    <w:uiPriority w:val="99"/>
    <w:rPr>
      <w:rFonts w:ascii="Tahoma" w:hAnsi="Tahoma" w:eastAsia="宋体" w:cs="Times New Roman"/>
      <w:b/>
      <w:bCs/>
      <w:sz w:val="32"/>
      <w:szCs w:val="32"/>
    </w:rPr>
  </w:style>
  <w:style w:type="character" w:customStyle="1" w:styleId="16">
    <w:name w:val="正文文本 Char"/>
    <w:basedOn w:val="13"/>
    <w:link w:val="8"/>
    <w:qFormat/>
    <w:uiPriority w:val="99"/>
    <w:rPr>
      <w:rFonts w:ascii="Times New Roman" w:hAnsi="Times New Roman" w:eastAsia="Arial Unicode MS" w:cs="Times New Roman"/>
      <w:szCs w:val="24"/>
    </w:rPr>
  </w:style>
  <w:style w:type="character" w:customStyle="1" w:styleId="17">
    <w:name w:val="纯文本 Char"/>
    <w:link w:val="3"/>
    <w:qFormat/>
    <w:uiPriority w:val="0"/>
    <w:rPr>
      <w:rFonts w:ascii="宋体" w:hAnsi="Courier New" w:eastAsia="Arial Unicode MS" w:cs="Times New Roman"/>
      <w:szCs w:val="21"/>
    </w:rPr>
  </w:style>
  <w:style w:type="character" w:customStyle="1" w:styleId="18">
    <w:name w:val="页脚 Char"/>
    <w:link w:val="9"/>
    <w:qFormat/>
    <w:uiPriority w:val="99"/>
    <w:rPr>
      <w:rFonts w:ascii="Tahoma" w:hAnsi="Tahoma"/>
      <w:sz w:val="18"/>
      <w:szCs w:val="18"/>
    </w:rPr>
  </w:style>
  <w:style w:type="character" w:customStyle="1" w:styleId="19">
    <w:name w:val="页眉 Char"/>
    <w:link w:val="10"/>
    <w:qFormat/>
    <w:uiPriority w:val="99"/>
    <w:rPr>
      <w:rFonts w:ascii="Tahoma" w:hAnsi="Tahoma"/>
      <w:sz w:val="18"/>
      <w:szCs w:val="18"/>
    </w:rPr>
  </w:style>
  <w:style w:type="character" w:customStyle="1" w:styleId="20">
    <w:name w:val="页脚 Char1"/>
    <w:basedOn w:val="13"/>
    <w:semiHidden/>
    <w:qFormat/>
    <w:uiPriority w:val="99"/>
    <w:rPr>
      <w:rFonts w:ascii="Times New Roman" w:hAnsi="Times New Roman" w:eastAsia="Arial Unicode MS" w:cs="Times New Roman"/>
      <w:sz w:val="18"/>
      <w:szCs w:val="18"/>
    </w:rPr>
  </w:style>
  <w:style w:type="character" w:customStyle="1" w:styleId="21">
    <w:name w:val="页眉 Char1"/>
    <w:basedOn w:val="13"/>
    <w:semiHidden/>
    <w:qFormat/>
    <w:uiPriority w:val="99"/>
    <w:rPr>
      <w:rFonts w:ascii="Times New Roman" w:hAnsi="Times New Roman" w:eastAsia="Arial Unicode MS" w:cs="Times New Roman"/>
      <w:sz w:val="18"/>
      <w:szCs w:val="18"/>
    </w:rPr>
  </w:style>
  <w:style w:type="character" w:customStyle="1" w:styleId="22">
    <w:name w:val="纯文本 Char1"/>
    <w:basedOn w:val="13"/>
    <w:semiHidden/>
    <w:qFormat/>
    <w:uiPriority w:val="99"/>
    <w:rPr>
      <w:rFonts w:ascii="宋体" w:hAnsi="Courier New" w:eastAsia="宋体" w:cs="Courier New"/>
      <w:szCs w:val="21"/>
    </w:rPr>
  </w:style>
  <w:style w:type="paragraph" w:customStyle="1" w:styleId="23">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2017</Words>
  <Characters>2059</Characters>
  <Lines>20</Lines>
  <Paragraphs>5</Paragraphs>
  <TotalTime>1</TotalTime>
  <ScaleCrop>false</ScaleCrop>
  <LinksUpToDate>false</LinksUpToDate>
  <CharactersWithSpaces>3375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招标四部</cp:lastModifiedBy>
  <dcterms:modified xsi:type="dcterms:W3CDTF">2025-12-18T09:50:11Z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A4C9CB4D1E32403EB51E062B4B8F170C_12</vt:lpwstr>
  </property>
  <property fmtid="{D5CDD505-2E9C-101B-9397-08002B2CF9AE}" pid="4" name="KSOTemplateDocerSaveRecord">
    <vt:lpwstr>eyJoZGlkIjoiMWRmYmRjMDgxNTA5NmRmMzllMzUxMTYyNmRmNzI4MDkiLCJ1c2VySWQiOiIyNDEwNjE3OTEifQ==</vt:lpwstr>
  </property>
</Properties>
</file>