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7ADB8">
      <w:pPr>
        <w:pStyle w:val="3"/>
        <w:shd w:val="clear"/>
        <w:ind w:firstLine="560" w:firstLineChars="200"/>
        <w:rPr>
          <w:rFonts w:hint="eastAsia" w:ascii="仿宋" w:hAnsi="仿宋" w:eastAsia="仿宋" w:cs="仿宋"/>
          <w:sz w:val="28"/>
          <w:szCs w:val="28"/>
          <w:highlight w:val="none"/>
        </w:rPr>
      </w:pPr>
    </w:p>
    <w:p w14:paraId="7D80CAC5">
      <w:pPr>
        <w:shd w:val="clear"/>
        <w:spacing w:line="324" w:lineRule="auto"/>
        <w:jc w:val="center"/>
        <w:rPr>
          <w:rFonts w:hint="eastAsia" w:ascii="仿宋" w:hAnsi="仿宋" w:eastAsia="仿宋" w:cs="仿宋"/>
          <w:kern w:val="2"/>
          <w:sz w:val="28"/>
          <w:szCs w:val="28"/>
          <w:highlight w:val="none"/>
        </w:rPr>
      </w:pPr>
      <w:r>
        <w:rPr>
          <w:rFonts w:hint="eastAsia" w:ascii="仿宋" w:hAnsi="仿宋" w:eastAsia="仿宋" w:cs="仿宋"/>
          <w:kern w:val="2"/>
          <w:sz w:val="28"/>
          <w:szCs w:val="28"/>
          <w:highlight w:val="none"/>
        </w:rPr>
        <w:t>____________项目</w:t>
      </w:r>
    </w:p>
    <w:p w14:paraId="41C66335">
      <w:pPr>
        <w:pStyle w:val="3"/>
        <w:shd w:val="clear"/>
        <w:jc w:val="both"/>
        <w:rPr>
          <w:rFonts w:hint="eastAsia" w:ascii="仿宋" w:hAnsi="仿宋" w:eastAsia="仿宋" w:cs="仿宋"/>
          <w:sz w:val="28"/>
          <w:szCs w:val="28"/>
          <w:highlight w:val="none"/>
        </w:rPr>
      </w:pPr>
    </w:p>
    <w:p w14:paraId="571997AA">
      <w:pPr>
        <w:pStyle w:val="3"/>
        <w:shd w:val="clear"/>
        <w:ind w:firstLine="560" w:firstLineChars="200"/>
        <w:rPr>
          <w:rFonts w:hint="eastAsia" w:ascii="仿宋" w:hAnsi="仿宋" w:eastAsia="仿宋" w:cs="仿宋"/>
          <w:sz w:val="28"/>
          <w:szCs w:val="28"/>
          <w:highlight w:val="none"/>
        </w:rPr>
      </w:pPr>
    </w:p>
    <w:p w14:paraId="6C3426B3">
      <w:pPr>
        <w:shd w:val="clear"/>
        <w:spacing w:line="324" w:lineRule="auto"/>
        <w:jc w:val="center"/>
        <w:rPr>
          <w:rFonts w:hint="eastAsia" w:ascii="仿宋" w:hAnsi="仿宋" w:eastAsia="仿宋" w:cs="仿宋"/>
          <w:b/>
          <w:kern w:val="2"/>
          <w:sz w:val="28"/>
          <w:szCs w:val="28"/>
          <w:highlight w:val="none"/>
        </w:rPr>
      </w:pPr>
      <w:r>
        <w:rPr>
          <w:rFonts w:hint="eastAsia" w:ascii="仿宋" w:hAnsi="仿宋" w:eastAsia="仿宋" w:cs="仿宋"/>
          <w:b/>
          <w:kern w:val="2"/>
          <w:sz w:val="28"/>
          <w:szCs w:val="28"/>
          <w:highlight w:val="none"/>
        </w:rPr>
        <w:t>合　　同</w:t>
      </w:r>
    </w:p>
    <w:p w14:paraId="74A89953">
      <w:pPr>
        <w:pStyle w:val="3"/>
        <w:shd w:val="clear"/>
        <w:ind w:firstLine="560" w:firstLineChars="200"/>
        <w:rPr>
          <w:rFonts w:hint="eastAsia" w:ascii="仿宋" w:hAnsi="仿宋" w:eastAsia="仿宋" w:cs="仿宋"/>
          <w:sz w:val="28"/>
          <w:szCs w:val="28"/>
          <w:highlight w:val="none"/>
        </w:rPr>
      </w:pPr>
    </w:p>
    <w:p w14:paraId="3AD045AD">
      <w:pPr>
        <w:pStyle w:val="3"/>
        <w:shd w:val="clear"/>
        <w:ind w:firstLine="560" w:firstLineChars="200"/>
        <w:rPr>
          <w:rFonts w:hint="eastAsia" w:ascii="仿宋" w:hAnsi="仿宋" w:eastAsia="仿宋" w:cs="仿宋"/>
          <w:sz w:val="28"/>
          <w:szCs w:val="28"/>
          <w:highlight w:val="none"/>
        </w:rPr>
      </w:pPr>
    </w:p>
    <w:p w14:paraId="75FA83F3">
      <w:pPr>
        <w:pStyle w:val="3"/>
        <w:shd w:val="clear"/>
        <w:ind w:firstLine="560" w:firstLineChars="200"/>
        <w:rPr>
          <w:rFonts w:hint="eastAsia" w:ascii="仿宋" w:hAnsi="仿宋" w:eastAsia="仿宋" w:cs="仿宋"/>
          <w:sz w:val="28"/>
          <w:szCs w:val="28"/>
          <w:highlight w:val="none"/>
        </w:rPr>
      </w:pPr>
    </w:p>
    <w:p w14:paraId="42625CC9">
      <w:pPr>
        <w:pStyle w:val="3"/>
        <w:shd w:val="clear"/>
        <w:ind w:firstLine="560" w:firstLineChars="200"/>
        <w:rPr>
          <w:rFonts w:hint="eastAsia" w:ascii="仿宋" w:hAnsi="仿宋" w:eastAsia="仿宋" w:cs="仿宋"/>
          <w:sz w:val="28"/>
          <w:szCs w:val="28"/>
          <w:highlight w:val="none"/>
        </w:rPr>
      </w:pPr>
    </w:p>
    <w:p w14:paraId="3894A71B">
      <w:pPr>
        <w:shd w:val="clear"/>
        <w:spacing w:line="324" w:lineRule="auto"/>
        <w:ind w:firstLine="1400" w:firstLineChars="500"/>
        <w:rPr>
          <w:rFonts w:hint="eastAsia" w:ascii="仿宋" w:hAnsi="仿宋" w:eastAsia="仿宋" w:cs="仿宋"/>
          <w:kern w:val="2"/>
          <w:sz w:val="28"/>
          <w:szCs w:val="28"/>
          <w:highlight w:val="none"/>
        </w:rPr>
      </w:pPr>
      <w:r>
        <w:rPr>
          <w:rFonts w:hint="eastAsia" w:ascii="仿宋" w:hAnsi="仿宋" w:eastAsia="仿宋" w:cs="仿宋"/>
          <w:kern w:val="2"/>
          <w:sz w:val="28"/>
          <w:szCs w:val="28"/>
          <w:highlight w:val="none"/>
        </w:rPr>
        <w:t>合同编号：____________________</w:t>
      </w:r>
    </w:p>
    <w:p w14:paraId="5F43BC84">
      <w:pPr>
        <w:shd w:val="clear"/>
        <w:spacing w:line="324" w:lineRule="auto"/>
        <w:rPr>
          <w:rFonts w:hint="eastAsia" w:ascii="仿宋" w:hAnsi="仿宋" w:eastAsia="仿宋" w:cs="仿宋"/>
          <w:kern w:val="2"/>
          <w:sz w:val="28"/>
          <w:szCs w:val="28"/>
          <w:highlight w:val="none"/>
        </w:rPr>
      </w:pPr>
    </w:p>
    <w:p w14:paraId="79BB9B69">
      <w:pPr>
        <w:shd w:val="clear"/>
        <w:spacing w:line="324" w:lineRule="auto"/>
        <w:rPr>
          <w:rFonts w:hint="eastAsia" w:ascii="仿宋" w:hAnsi="仿宋" w:eastAsia="仿宋" w:cs="仿宋"/>
          <w:kern w:val="2"/>
          <w:sz w:val="28"/>
          <w:szCs w:val="28"/>
          <w:highlight w:val="none"/>
        </w:rPr>
      </w:pPr>
    </w:p>
    <w:p w14:paraId="399B3188">
      <w:pPr>
        <w:shd w:val="clear"/>
        <w:spacing w:line="324" w:lineRule="auto"/>
        <w:ind w:firstLine="1400" w:firstLineChars="500"/>
        <w:rPr>
          <w:rFonts w:hint="eastAsia" w:ascii="仿宋" w:hAnsi="仿宋" w:eastAsia="仿宋" w:cs="仿宋"/>
          <w:kern w:val="2"/>
          <w:sz w:val="28"/>
          <w:szCs w:val="28"/>
          <w:highlight w:val="none"/>
        </w:rPr>
      </w:pPr>
      <w:r>
        <w:rPr>
          <w:rFonts w:hint="eastAsia" w:ascii="仿宋" w:hAnsi="仿宋" w:eastAsia="仿宋" w:cs="仿宋"/>
          <w:kern w:val="2"/>
          <w:sz w:val="28"/>
          <w:szCs w:val="28"/>
          <w:highlight w:val="none"/>
        </w:rPr>
        <w:t>甲　　方：____________________(采购人名称)</w:t>
      </w:r>
    </w:p>
    <w:p w14:paraId="6FCFFAFE">
      <w:pPr>
        <w:shd w:val="clear"/>
        <w:spacing w:line="324" w:lineRule="auto"/>
        <w:rPr>
          <w:rFonts w:hint="eastAsia" w:ascii="仿宋" w:hAnsi="仿宋" w:eastAsia="仿宋" w:cs="仿宋"/>
          <w:kern w:val="2"/>
          <w:sz w:val="20"/>
          <w:szCs w:val="22"/>
          <w:highlight w:val="none"/>
        </w:rPr>
      </w:pPr>
      <w:r>
        <w:rPr>
          <w:rFonts w:hint="eastAsia" w:ascii="仿宋" w:hAnsi="仿宋" w:eastAsia="仿宋" w:cs="仿宋"/>
          <w:kern w:val="2"/>
          <w:sz w:val="28"/>
          <w:szCs w:val="28"/>
          <w:highlight w:val="none"/>
        </w:rPr>
        <w:t xml:space="preserve">          乙　　方：____________________(成交人名称)</w:t>
      </w:r>
    </w:p>
    <w:p w14:paraId="3749C6D8">
      <w:pPr>
        <w:shd w:val="clear"/>
        <w:rPr>
          <w:rFonts w:hint="eastAsia" w:ascii="仿宋" w:hAnsi="仿宋" w:eastAsia="仿宋" w:cs="仿宋"/>
          <w:b/>
          <w:kern w:val="1"/>
          <w:sz w:val="20"/>
          <w:szCs w:val="36"/>
          <w:highlight w:val="none"/>
        </w:rPr>
      </w:pPr>
      <w:r>
        <w:rPr>
          <w:rFonts w:hint="eastAsia" w:ascii="仿宋" w:hAnsi="仿宋" w:eastAsia="仿宋" w:cs="仿宋"/>
          <w:b/>
          <w:kern w:val="1"/>
          <w:sz w:val="20"/>
          <w:szCs w:val="36"/>
          <w:highlight w:val="none"/>
        </w:rPr>
        <w:br w:type="page"/>
      </w:r>
    </w:p>
    <w:p w14:paraId="4CCEFA5A">
      <w:pPr>
        <w:keepNext w:val="0"/>
        <w:keepLines w:val="0"/>
        <w:pageBreakBefore w:val="0"/>
        <w:shd w:val="clear"/>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kern w:val="1"/>
          <w:sz w:val="24"/>
          <w:szCs w:val="24"/>
          <w:highlight w:val="none"/>
        </w:rPr>
      </w:pPr>
      <w:r>
        <w:rPr>
          <w:rFonts w:hint="eastAsia" w:ascii="仿宋" w:hAnsi="仿宋" w:eastAsia="仿宋" w:cs="仿宋"/>
          <w:b/>
          <w:kern w:val="1"/>
          <w:sz w:val="24"/>
          <w:szCs w:val="24"/>
          <w:highlight w:val="none"/>
        </w:rPr>
        <w:t xml:space="preserve"> 合 同</w:t>
      </w:r>
    </w:p>
    <w:p w14:paraId="6C6E1162">
      <w:pPr>
        <w:keepNext w:val="0"/>
        <w:keepLines w:val="0"/>
        <w:pageBreakBefore w:val="0"/>
        <w:shd w:val="clear"/>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甲方：</w:t>
      </w:r>
    </w:p>
    <w:p w14:paraId="21FF5868">
      <w:pPr>
        <w:keepNext w:val="0"/>
        <w:keepLines w:val="0"/>
        <w:pageBreakBefore w:val="0"/>
        <w:shd w:val="clear"/>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乙方：</w:t>
      </w:r>
    </w:p>
    <w:p w14:paraId="10988C18">
      <w:pPr>
        <w:keepNext w:val="0"/>
        <w:keepLines w:val="0"/>
        <w:pageBreakBefore w:val="0"/>
        <w:shd w:val="clear"/>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在西安市财政局采购中心的监督管理下，按照政府采购程序组织竞争性谈判，确定乙方为成交人（成交供应商）。依据《中华人民共和国政府采购法》、《中华人民共和国招标投标法》、《中华人民共和国民法典》以及谈判文件、成交人（成交供应商）的响应文件正本和澄清表（函）、成交通知书，经甲、乙双方协商，达成如下条款：</w:t>
      </w:r>
    </w:p>
    <w:p w14:paraId="029EEF74">
      <w:pPr>
        <w:keepNext w:val="0"/>
        <w:keepLines w:val="0"/>
        <w:pageBreakBefore w:val="0"/>
        <w:numPr>
          <w:ilvl w:val="0"/>
          <w:numId w:val="1"/>
        </w:numPr>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b/>
          <w:kern w:val="1"/>
          <w:sz w:val="24"/>
          <w:szCs w:val="24"/>
          <w:highlight w:val="none"/>
          <w:lang w:val="en-US" w:eastAsia="zh-CN"/>
        </w:rPr>
      </w:pPr>
      <w:r>
        <w:rPr>
          <w:rFonts w:hint="eastAsia" w:ascii="仿宋" w:hAnsi="仿宋" w:eastAsia="仿宋" w:cs="仿宋"/>
          <w:b/>
          <w:kern w:val="1"/>
          <w:sz w:val="24"/>
          <w:szCs w:val="24"/>
          <w:highlight w:val="none"/>
        </w:rPr>
        <w:t>合同服务</w:t>
      </w:r>
      <w:r>
        <w:rPr>
          <w:rFonts w:hint="eastAsia" w:ascii="仿宋" w:hAnsi="仿宋" w:eastAsia="仿宋" w:cs="仿宋"/>
          <w:b/>
          <w:kern w:val="1"/>
          <w:sz w:val="24"/>
          <w:szCs w:val="24"/>
          <w:highlight w:val="none"/>
          <w:lang w:val="en-US" w:eastAsia="zh-CN"/>
        </w:rPr>
        <w:t>内容</w:t>
      </w:r>
    </w:p>
    <w:p w14:paraId="781484D1">
      <w:pPr>
        <w:keepNext w:val="0"/>
        <w:keepLines w:val="0"/>
        <w:pageBreakBefore w:val="0"/>
        <w:numPr>
          <w:ilvl w:val="0"/>
          <w:numId w:val="0"/>
        </w:numPr>
        <w:shd w:val="clear"/>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乙方为甲方提供的设备具体规格、型号、数量、单价及总价等详见本合同附件，附件与本合同具有同等法律效力。</w:t>
      </w:r>
    </w:p>
    <w:p w14:paraId="6D10C5D1">
      <w:pPr>
        <w:keepNext w:val="0"/>
        <w:keepLines w:val="0"/>
        <w:pageBreakBefore w:val="0"/>
        <w:numPr>
          <w:ilvl w:val="0"/>
          <w:numId w:val="2"/>
        </w:numPr>
        <w:shd w:val="clear"/>
        <w:tabs>
          <w:tab w:val="left" w:pos="480"/>
        </w:tabs>
        <w:kinsoku/>
        <w:wordWrap/>
        <w:overflowPunct/>
        <w:topLinePunct w:val="0"/>
        <w:autoSpaceDE/>
        <w:autoSpaceDN/>
        <w:bidi w:val="0"/>
        <w:adjustRightInd/>
        <w:snapToGrid/>
        <w:spacing w:line="360" w:lineRule="auto"/>
        <w:ind w:left="0" w:leftChars="0" w:firstLine="411"/>
        <w:textAlignment w:val="auto"/>
        <w:rPr>
          <w:rFonts w:hint="eastAsia" w:ascii="仿宋" w:hAnsi="仿宋" w:eastAsia="仿宋" w:cs="仿宋"/>
          <w:b/>
          <w:kern w:val="1"/>
          <w:sz w:val="24"/>
          <w:szCs w:val="24"/>
          <w:highlight w:val="none"/>
        </w:rPr>
      </w:pPr>
      <w:r>
        <w:rPr>
          <w:rFonts w:hint="eastAsia" w:ascii="仿宋" w:hAnsi="仿宋" w:eastAsia="仿宋" w:cs="仿宋"/>
          <w:b/>
          <w:kern w:val="1"/>
          <w:sz w:val="24"/>
          <w:szCs w:val="24"/>
          <w:highlight w:val="none"/>
        </w:rPr>
        <w:t>合同价款</w:t>
      </w:r>
    </w:p>
    <w:p w14:paraId="695CDF87">
      <w:pPr>
        <w:pStyle w:val="2"/>
        <w:keepNext w:val="0"/>
        <w:keepLines w:val="0"/>
        <w:pageBreakBefore w:val="0"/>
        <w:widowControl w:val="0"/>
        <w:numPr>
          <w:ilvl w:val="0"/>
          <w:numId w:val="3"/>
        </w:numPr>
        <w:shd w:val="clear"/>
        <w:kinsoku/>
        <w:wordWrap/>
        <w:overflowPunct/>
        <w:topLinePunct w:val="0"/>
        <w:autoSpaceDE/>
        <w:autoSpaceDN/>
        <w:bidi w:val="0"/>
        <w:adjustRightInd/>
        <w:snapToGrid/>
        <w:spacing w:after="0"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合同总价款为人民币（大写）</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元整（￥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元）。</w:t>
      </w:r>
    </w:p>
    <w:p w14:paraId="51A44437">
      <w:pPr>
        <w:pStyle w:val="2"/>
        <w:keepNext w:val="0"/>
        <w:keepLines w:val="0"/>
        <w:pageBreakBefore w:val="0"/>
        <w:widowControl w:val="0"/>
        <w:numPr>
          <w:ilvl w:val="0"/>
          <w:numId w:val="3"/>
        </w:numPr>
        <w:shd w:val="clear"/>
        <w:kinsoku/>
        <w:wordWrap/>
        <w:overflowPunct/>
        <w:topLinePunct w:val="0"/>
        <w:autoSpaceDE/>
        <w:autoSpaceDN/>
        <w:bidi w:val="0"/>
        <w:adjustRightInd/>
        <w:snapToGrid/>
        <w:spacing w:after="0"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合同总价包括：完成本次采购货物（货物本体及附件、备品备件及专用工具）的供货、安装（包含所需的配件及辅材等）、调试、验收、培训、售后服务及税金等一切费用。</w:t>
      </w:r>
    </w:p>
    <w:p w14:paraId="7F34B9E8">
      <w:pPr>
        <w:pStyle w:val="2"/>
        <w:keepNext w:val="0"/>
        <w:keepLines w:val="0"/>
        <w:pageBreakBefore w:val="0"/>
        <w:widowControl w:val="0"/>
        <w:numPr>
          <w:ilvl w:val="0"/>
          <w:numId w:val="3"/>
        </w:numPr>
        <w:shd w:val="clear"/>
        <w:kinsoku/>
        <w:wordWrap/>
        <w:overflowPunct/>
        <w:topLinePunct w:val="0"/>
        <w:autoSpaceDE/>
        <w:autoSpaceDN/>
        <w:bidi w:val="0"/>
        <w:adjustRightInd/>
        <w:snapToGrid/>
        <w:spacing w:after="0"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合同总价一次性包死，不受市场价格变化因素的影响。</w:t>
      </w:r>
    </w:p>
    <w:p w14:paraId="3FB2A432">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11"/>
        <w:textAlignment w:val="auto"/>
        <w:rPr>
          <w:rFonts w:hint="eastAsia" w:ascii="仿宋" w:hAnsi="仿宋" w:eastAsia="仿宋" w:cs="仿宋"/>
          <w:b/>
          <w:kern w:val="1"/>
          <w:sz w:val="24"/>
          <w:szCs w:val="24"/>
          <w:highlight w:val="none"/>
        </w:rPr>
      </w:pPr>
      <w:r>
        <w:rPr>
          <w:rFonts w:hint="eastAsia" w:ascii="仿宋" w:hAnsi="仿宋" w:eastAsia="仿宋" w:cs="仿宋"/>
          <w:b/>
          <w:kern w:val="1"/>
          <w:sz w:val="24"/>
          <w:szCs w:val="24"/>
          <w:highlight w:val="none"/>
        </w:rPr>
        <w:t>三、款项结算</w:t>
      </w:r>
    </w:p>
    <w:p w14:paraId="5969142F">
      <w:pPr>
        <w:keepNext w:val="0"/>
        <w:keepLines w:val="0"/>
        <w:pageBreakBefore w:val="0"/>
        <w:numPr>
          <w:ilvl w:val="0"/>
          <w:numId w:val="0"/>
        </w:numPr>
        <w:shd w:val="clear"/>
        <w:tabs>
          <w:tab w:val="left" w:pos="480"/>
        </w:tabs>
        <w:kinsoku/>
        <w:wordWrap/>
        <w:overflowPunct/>
        <w:topLinePunct w:val="0"/>
        <w:autoSpaceDE/>
        <w:autoSpaceDN/>
        <w:bidi w:val="0"/>
        <w:adjustRightInd/>
        <w:snapToGrid/>
        <w:spacing w:line="360" w:lineRule="auto"/>
        <w:ind w:left="0" w:leftChars="0" w:firstLine="420"/>
        <w:jc w:val="left"/>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（一）</w:t>
      </w:r>
      <w:r>
        <w:rPr>
          <w:rFonts w:hint="eastAsia" w:ascii="仿宋" w:hAnsi="仿宋" w:eastAsia="仿宋" w:cs="仿宋"/>
          <w:kern w:val="1"/>
          <w:sz w:val="24"/>
          <w:szCs w:val="24"/>
          <w:highlight w:val="none"/>
          <w:lang w:eastAsia="zh-CN"/>
        </w:rPr>
        <w:t>合同签订之日起</w:t>
      </w:r>
      <w:r>
        <w:rPr>
          <w:rFonts w:hint="eastAsia" w:ascii="仿宋" w:hAnsi="仿宋" w:eastAsia="仿宋" w:cs="仿宋"/>
          <w:kern w:val="1"/>
          <w:sz w:val="24"/>
          <w:szCs w:val="24"/>
          <w:highlight w:val="none"/>
          <w:lang w:val="en-US" w:eastAsia="zh-CN"/>
        </w:rPr>
        <w:t>5</w:t>
      </w:r>
      <w:r>
        <w:rPr>
          <w:rFonts w:hint="eastAsia" w:ascii="仿宋" w:hAnsi="仿宋" w:eastAsia="仿宋" w:cs="仿宋"/>
          <w:kern w:val="1"/>
          <w:sz w:val="24"/>
          <w:szCs w:val="24"/>
          <w:highlight w:val="none"/>
          <w:lang w:eastAsia="zh-CN"/>
        </w:rPr>
        <w:t>日内付合同总金额的40%，</w:t>
      </w:r>
      <w:r>
        <w:rPr>
          <w:rFonts w:hint="eastAsia" w:ascii="仿宋" w:hAnsi="仿宋" w:eastAsia="仿宋" w:cs="仿宋"/>
          <w:kern w:val="1"/>
          <w:sz w:val="24"/>
          <w:szCs w:val="24"/>
          <w:highlight w:val="none"/>
          <w:lang w:val="en-US" w:eastAsia="zh-CN"/>
        </w:rPr>
        <w:t>项目</w:t>
      </w:r>
      <w:r>
        <w:rPr>
          <w:rFonts w:hint="eastAsia" w:ascii="仿宋" w:hAnsi="仿宋" w:eastAsia="仿宋" w:cs="仿宋"/>
          <w:kern w:val="1"/>
          <w:sz w:val="24"/>
          <w:szCs w:val="24"/>
          <w:highlight w:val="none"/>
          <w:lang w:eastAsia="zh-CN"/>
        </w:rPr>
        <w:t>验收合格之日起15日内，支付剩余</w:t>
      </w:r>
      <w:r>
        <w:rPr>
          <w:rFonts w:hint="eastAsia" w:ascii="仿宋" w:hAnsi="仿宋" w:eastAsia="仿宋" w:cs="仿宋"/>
          <w:kern w:val="1"/>
          <w:sz w:val="24"/>
          <w:szCs w:val="24"/>
          <w:highlight w:val="none"/>
          <w:lang w:val="en-US" w:eastAsia="zh-CN"/>
        </w:rPr>
        <w:t>60%</w:t>
      </w:r>
      <w:r>
        <w:rPr>
          <w:rFonts w:hint="eastAsia" w:ascii="仿宋" w:hAnsi="仿宋" w:eastAsia="仿宋" w:cs="仿宋"/>
          <w:kern w:val="1"/>
          <w:sz w:val="24"/>
          <w:szCs w:val="24"/>
          <w:highlight w:val="none"/>
          <w:lang w:eastAsia="zh-CN"/>
        </w:rPr>
        <w:t>合同价款。</w:t>
      </w:r>
    </w:p>
    <w:p w14:paraId="1FD648BA">
      <w:pPr>
        <w:keepNext w:val="0"/>
        <w:keepLines w:val="0"/>
        <w:pageBreakBefore w:val="0"/>
        <w:numPr>
          <w:ilvl w:val="0"/>
          <w:numId w:val="0"/>
        </w:numPr>
        <w:shd w:val="clear"/>
        <w:tabs>
          <w:tab w:val="left" w:pos="480"/>
        </w:tabs>
        <w:kinsoku/>
        <w:wordWrap/>
        <w:overflowPunct/>
        <w:topLinePunct w:val="0"/>
        <w:autoSpaceDE/>
        <w:autoSpaceDN/>
        <w:bidi w:val="0"/>
        <w:adjustRightInd/>
        <w:snapToGrid/>
        <w:spacing w:line="360" w:lineRule="auto"/>
        <w:ind w:left="0" w:leftChars="0" w:firstLine="420"/>
        <w:jc w:val="left"/>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（二）结算方式：银行转账。</w:t>
      </w:r>
    </w:p>
    <w:p w14:paraId="45DE69F3">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（四）结算单位：由采购人负责结算，供应商开具合同总价数的全额发票交采购人。</w:t>
      </w:r>
    </w:p>
    <w:p w14:paraId="4A126AE6">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b/>
          <w:kern w:val="1"/>
          <w:sz w:val="24"/>
          <w:szCs w:val="24"/>
          <w:highlight w:val="none"/>
        </w:rPr>
      </w:pPr>
      <w:r>
        <w:rPr>
          <w:rFonts w:hint="eastAsia" w:ascii="仿宋" w:hAnsi="仿宋" w:eastAsia="仿宋" w:cs="仿宋"/>
          <w:b/>
          <w:kern w:val="1"/>
          <w:sz w:val="24"/>
          <w:szCs w:val="24"/>
          <w:highlight w:val="none"/>
        </w:rPr>
        <w:t>四、双方的权利和义务</w:t>
      </w:r>
    </w:p>
    <w:p w14:paraId="32EAC164">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（一）甲方的权利和义务</w:t>
      </w:r>
    </w:p>
    <w:p w14:paraId="7EA7F14E">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甲方权利：组织使用单位严格按照谈判文件及响应文件要求和标准验收货物。</w:t>
      </w:r>
    </w:p>
    <w:p w14:paraId="2E1ACAFB">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甲方义务：积极配合乙方验收、安装、调试工作。</w:t>
      </w:r>
    </w:p>
    <w:p w14:paraId="199D0567">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（二）乙方的权利和义务</w:t>
      </w:r>
    </w:p>
    <w:p w14:paraId="1E065711">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乙方权利：按照合同约定要求甲方及时付款。</w:t>
      </w:r>
    </w:p>
    <w:p w14:paraId="03D67EE3">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bCs/>
          <w:kern w:val="1"/>
          <w:sz w:val="24"/>
          <w:szCs w:val="24"/>
          <w:highlight w:val="none"/>
        </w:rPr>
        <w:t xml:space="preserve">乙方义务：按照合同约定时间，按甲方指定地点提供货物，配合验收工作。                  </w:t>
      </w:r>
    </w:p>
    <w:p w14:paraId="75ABDA98">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11"/>
        <w:textAlignment w:val="auto"/>
        <w:rPr>
          <w:rFonts w:hint="eastAsia" w:ascii="仿宋" w:hAnsi="仿宋" w:eastAsia="仿宋" w:cs="仿宋"/>
          <w:b/>
          <w:color w:val="auto"/>
          <w:kern w:val="1"/>
          <w:sz w:val="24"/>
          <w:szCs w:val="24"/>
          <w:highlight w:val="none"/>
        </w:rPr>
      </w:pPr>
      <w:r>
        <w:rPr>
          <w:rFonts w:hint="eastAsia" w:ascii="仿宋" w:hAnsi="仿宋" w:eastAsia="仿宋" w:cs="仿宋"/>
          <w:b/>
          <w:kern w:val="1"/>
          <w:sz w:val="24"/>
          <w:szCs w:val="24"/>
          <w:highlight w:val="none"/>
        </w:rPr>
        <w:t>五</w:t>
      </w:r>
      <w:r>
        <w:rPr>
          <w:rFonts w:hint="eastAsia" w:ascii="仿宋" w:hAnsi="仿宋" w:eastAsia="仿宋" w:cs="仿宋"/>
          <w:b/>
          <w:color w:val="auto"/>
          <w:kern w:val="1"/>
          <w:sz w:val="24"/>
          <w:szCs w:val="24"/>
          <w:highlight w:val="none"/>
        </w:rPr>
        <w:t>、交付条件：</w:t>
      </w:r>
    </w:p>
    <w:p w14:paraId="0AA8B507">
      <w:pPr>
        <w:pStyle w:val="7"/>
        <w:keepNext w:val="0"/>
        <w:keepLines w:val="0"/>
        <w:pageBreakBefore w:val="0"/>
        <w:widowControl/>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（一）服务地点：</w:t>
      </w:r>
      <w:r>
        <w:rPr>
          <w:rFonts w:hint="eastAsia" w:ascii="仿宋" w:hAnsi="仿宋" w:eastAsia="仿宋" w:cs="仿宋"/>
          <w:sz w:val="24"/>
          <w:szCs w:val="24"/>
          <w:highlight w:val="none"/>
          <w:lang w:eastAsia="zh-CN"/>
        </w:rPr>
        <w:t>西安商贸旅游技师学院（西安市南关正街99号）</w:t>
      </w:r>
    </w:p>
    <w:p w14:paraId="620252A9">
      <w:pPr>
        <w:pStyle w:val="7"/>
        <w:keepNext w:val="0"/>
        <w:keepLines w:val="0"/>
        <w:pageBreakBefore w:val="0"/>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（二）交付期：</w:t>
      </w:r>
      <w:r>
        <w:rPr>
          <w:rFonts w:hint="eastAsia" w:ascii="仿宋" w:hAnsi="仿宋" w:eastAsia="仿宋" w:cs="仿宋"/>
          <w:color w:val="auto"/>
          <w:sz w:val="24"/>
          <w:szCs w:val="24"/>
          <w:highlight w:val="none"/>
          <w:lang w:eastAsia="zh-CN"/>
        </w:rPr>
        <w:t>自合同签订起</w:t>
      </w:r>
      <w:r>
        <w:rPr>
          <w:rFonts w:hint="eastAsia" w:ascii="仿宋" w:hAnsi="仿宋" w:eastAsia="仿宋" w:cs="仿宋"/>
          <w:color w:val="auto"/>
          <w:sz w:val="24"/>
          <w:szCs w:val="24"/>
          <w:highlight w:val="none"/>
          <w:lang w:val="en-US" w:eastAsia="zh-CN"/>
        </w:rPr>
        <w:t>15</w:t>
      </w:r>
      <w:r>
        <w:rPr>
          <w:rFonts w:hint="eastAsia" w:ascii="仿宋" w:hAnsi="仿宋" w:eastAsia="仿宋" w:cs="仿宋"/>
          <w:color w:val="auto"/>
          <w:sz w:val="24"/>
          <w:szCs w:val="24"/>
          <w:highlight w:val="none"/>
          <w:lang w:eastAsia="zh-CN"/>
        </w:rPr>
        <w:t>日内交货。</w:t>
      </w:r>
    </w:p>
    <w:p w14:paraId="59AD7512">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11"/>
        <w:textAlignment w:val="auto"/>
        <w:rPr>
          <w:rFonts w:hint="eastAsia" w:ascii="仿宋" w:hAnsi="仿宋" w:eastAsia="仿宋" w:cs="仿宋"/>
          <w:b/>
          <w:kern w:val="1"/>
          <w:sz w:val="24"/>
          <w:szCs w:val="24"/>
          <w:highlight w:val="none"/>
        </w:rPr>
      </w:pPr>
      <w:r>
        <w:rPr>
          <w:rFonts w:hint="eastAsia" w:ascii="仿宋" w:hAnsi="仿宋" w:eastAsia="仿宋" w:cs="仿宋"/>
          <w:b/>
          <w:kern w:val="1"/>
          <w:sz w:val="24"/>
          <w:szCs w:val="24"/>
          <w:highlight w:val="none"/>
        </w:rPr>
        <w:t>六、包装、运输、安装、调试及培训</w:t>
      </w:r>
    </w:p>
    <w:p w14:paraId="6DA976B6">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（一）包装：应采取防潮、防晒、防腐蚀、防震动及防止其它损坏的必要措施。成交供应商应承担由于其包装或防护措施不妥而引起的货物锈蚀、损坏和丢失等任何损失造成的责任或费用。</w:t>
      </w:r>
    </w:p>
    <w:p w14:paraId="4F9318D2">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（二）运输：选择运输风险小、运费低、距离短的运输路线。运杂费一次包死在总价内，包括生产厂到施工现场所需的装卸、运输（含保险费）、现场保管费、二次倒运费、吊装费等费用。</w:t>
      </w:r>
    </w:p>
    <w:p w14:paraId="465B768F">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（三）安装、调试及培训：乙方负责所有设备的安装、调试、培训工作，所有费用一次包死在总价内。</w:t>
      </w:r>
      <w:bookmarkStart w:id="0" w:name="_Toc167712864"/>
      <w:bookmarkEnd w:id="0"/>
      <w:bookmarkStart w:id="1" w:name="_Toc167714062"/>
      <w:bookmarkEnd w:id="1"/>
      <w:bookmarkStart w:id="2" w:name="_Toc167715259"/>
      <w:bookmarkEnd w:id="2"/>
      <w:r>
        <w:rPr>
          <w:rFonts w:hint="eastAsia" w:ascii="仿宋" w:hAnsi="仿宋" w:eastAsia="仿宋" w:cs="仿宋"/>
          <w:kern w:val="1"/>
          <w:sz w:val="24"/>
          <w:szCs w:val="24"/>
          <w:highlight w:val="none"/>
        </w:rPr>
        <w:t>每套设备安装调试完毕后，乙方必须安排技术人员对使用单位的设备管理人员进行操作应用及维护保养方面的技能培训，使其掌握基本技能。</w:t>
      </w:r>
    </w:p>
    <w:p w14:paraId="670AA674">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11"/>
        <w:textAlignment w:val="auto"/>
        <w:rPr>
          <w:rFonts w:hint="eastAsia" w:ascii="仿宋" w:hAnsi="仿宋" w:eastAsia="仿宋" w:cs="仿宋"/>
          <w:b/>
          <w:kern w:val="1"/>
          <w:sz w:val="24"/>
          <w:szCs w:val="24"/>
          <w:highlight w:val="none"/>
        </w:rPr>
      </w:pPr>
      <w:r>
        <w:rPr>
          <w:rFonts w:hint="eastAsia" w:ascii="仿宋" w:hAnsi="仿宋" w:eastAsia="仿宋" w:cs="仿宋"/>
          <w:b/>
          <w:kern w:val="1"/>
          <w:sz w:val="24"/>
          <w:szCs w:val="24"/>
          <w:highlight w:val="none"/>
        </w:rPr>
        <w:t>七、质量保证</w:t>
      </w:r>
    </w:p>
    <w:p w14:paraId="560D00EB">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（一）质保期为验收合格之日起</w:t>
      </w:r>
      <w:r>
        <w:rPr>
          <w:rFonts w:hint="eastAsia" w:ascii="仿宋" w:hAnsi="仿宋" w:eastAsia="仿宋" w:cs="仿宋"/>
          <w:kern w:val="1"/>
          <w:sz w:val="24"/>
          <w:szCs w:val="24"/>
          <w:highlight w:val="none"/>
          <w:lang w:val="en-US" w:eastAsia="zh-CN"/>
        </w:rPr>
        <w:t>1</w:t>
      </w:r>
      <w:r>
        <w:rPr>
          <w:rFonts w:hint="eastAsia" w:ascii="仿宋" w:hAnsi="仿宋" w:eastAsia="仿宋" w:cs="仿宋"/>
          <w:kern w:val="1"/>
          <w:sz w:val="24"/>
          <w:szCs w:val="24"/>
          <w:highlight w:val="none"/>
        </w:rPr>
        <w:t>年（参数中有具体要求的，按参数要求提供质保）。乙方承诺的质保时间超过谈判文件要求的，按其承诺时间质保。</w:t>
      </w:r>
    </w:p>
    <w:p w14:paraId="7806585F">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（二）乙方承诺的质保期起始时间为终验合格之日。</w:t>
      </w:r>
    </w:p>
    <w:p w14:paraId="4E6519A0">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（三）所有产品质量必须符合国家有关规范和相关政策。所有设备及辅材必须是未使用过的新产品，质量优良、渠道正当，配置合理。</w:t>
      </w:r>
    </w:p>
    <w:p w14:paraId="6E869C04">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（四）质保期出现的质量问题由乙方负责解决并承担所有费用。质保期后如需更换零部件，乙方应以优惠价提供。</w:t>
      </w:r>
    </w:p>
    <w:p w14:paraId="3D8FF24D">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11"/>
        <w:textAlignment w:val="auto"/>
        <w:rPr>
          <w:rFonts w:hint="eastAsia" w:ascii="仿宋" w:hAnsi="仿宋" w:eastAsia="仿宋" w:cs="仿宋"/>
          <w:b/>
          <w:kern w:val="1"/>
          <w:sz w:val="24"/>
          <w:szCs w:val="24"/>
          <w:highlight w:val="none"/>
        </w:rPr>
      </w:pPr>
      <w:r>
        <w:rPr>
          <w:rFonts w:hint="eastAsia" w:ascii="仿宋" w:hAnsi="仿宋" w:eastAsia="仿宋" w:cs="仿宋"/>
          <w:b/>
          <w:kern w:val="1"/>
          <w:sz w:val="24"/>
          <w:szCs w:val="24"/>
          <w:highlight w:val="none"/>
        </w:rPr>
        <w:t>八、售后服务</w:t>
      </w:r>
    </w:p>
    <w:p w14:paraId="3946631C">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shd w:val="clear" w:color="auto" w:fill="FFFFFF"/>
        </w:rPr>
      </w:pPr>
      <w:r>
        <w:rPr>
          <w:rFonts w:hint="eastAsia" w:ascii="仿宋" w:hAnsi="仿宋" w:eastAsia="仿宋" w:cs="仿宋"/>
          <w:kern w:val="1"/>
          <w:sz w:val="24"/>
          <w:szCs w:val="24"/>
          <w:highlight w:val="none"/>
          <w:shd w:val="clear" w:color="auto" w:fill="FFFFFF"/>
        </w:rPr>
        <w:t>乙方所供货物提供以下售后服务：</w:t>
      </w:r>
    </w:p>
    <w:p w14:paraId="4CF8F6E1">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shd w:val="clear" w:color="auto" w:fill="FFFFFF"/>
        </w:rPr>
      </w:pPr>
      <w:r>
        <w:rPr>
          <w:rFonts w:hint="eastAsia" w:ascii="仿宋" w:hAnsi="仿宋" w:eastAsia="仿宋" w:cs="仿宋"/>
          <w:kern w:val="1"/>
          <w:sz w:val="24"/>
          <w:szCs w:val="24"/>
          <w:highlight w:val="none"/>
          <w:shd w:val="clear" w:color="auto" w:fill="FFFFFF"/>
        </w:rPr>
        <w:t>（一）质保期内：</w:t>
      </w:r>
    </w:p>
    <w:p w14:paraId="670066C9">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shd w:val="clear" w:color="auto" w:fill="FFFFFF"/>
        </w:rPr>
      </w:pPr>
      <w:r>
        <w:rPr>
          <w:rFonts w:hint="eastAsia" w:ascii="仿宋" w:hAnsi="仿宋" w:eastAsia="仿宋" w:cs="仿宋"/>
          <w:kern w:val="1"/>
          <w:sz w:val="24"/>
          <w:szCs w:val="24"/>
          <w:highlight w:val="none"/>
          <w:shd w:val="clear" w:color="auto" w:fill="FFFFFF"/>
        </w:rPr>
        <w:t>1、来电话咨询的售后服务需求及时解答处理。</w:t>
      </w:r>
    </w:p>
    <w:p w14:paraId="777DAC20">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kern w:val="1"/>
          <w:sz w:val="24"/>
          <w:szCs w:val="24"/>
          <w:highlight w:val="none"/>
          <w:shd w:val="clear" w:color="auto" w:fill="FFFFFF"/>
        </w:rPr>
      </w:pPr>
      <w:r>
        <w:rPr>
          <w:rFonts w:hint="eastAsia" w:ascii="仿宋" w:hAnsi="仿宋" w:eastAsia="仿宋" w:cs="仿宋"/>
          <w:kern w:val="1"/>
          <w:sz w:val="24"/>
          <w:szCs w:val="24"/>
          <w:highlight w:val="none"/>
          <w:shd w:val="clear" w:color="auto" w:fill="FFFFFF"/>
        </w:rPr>
        <w:t>2、出现问题需要上门售后服务的，在</w:t>
      </w:r>
      <w:r>
        <w:rPr>
          <w:rFonts w:hint="eastAsia" w:ascii="仿宋" w:hAnsi="仿宋" w:eastAsia="仿宋" w:cs="仿宋"/>
          <w:kern w:val="1"/>
          <w:sz w:val="24"/>
          <w:szCs w:val="24"/>
          <w:highlight w:val="none"/>
          <w:u w:val="single"/>
          <w:shd w:val="clear" w:color="auto" w:fill="FFFFFF"/>
        </w:rPr>
        <w:t xml:space="preserve">  </w:t>
      </w:r>
      <w:r>
        <w:rPr>
          <w:rFonts w:hint="eastAsia" w:ascii="仿宋" w:hAnsi="仿宋" w:eastAsia="仿宋" w:cs="仿宋"/>
          <w:kern w:val="1"/>
          <w:sz w:val="24"/>
          <w:szCs w:val="24"/>
          <w:highlight w:val="none"/>
          <w:shd w:val="clear" w:color="auto" w:fill="FFFFFF"/>
        </w:rPr>
        <w:t>个小时内响应委派专业人员上门解决处理问题。</w:t>
      </w:r>
    </w:p>
    <w:p w14:paraId="1EAC3E77">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textAlignment w:val="auto"/>
        <w:rPr>
          <w:rFonts w:hint="eastAsia" w:ascii="仿宋" w:hAnsi="仿宋" w:eastAsia="仿宋" w:cs="仿宋"/>
          <w:kern w:val="1"/>
          <w:sz w:val="24"/>
          <w:szCs w:val="24"/>
          <w:highlight w:val="none"/>
          <w:shd w:val="clear" w:color="auto" w:fill="FFFFFF"/>
        </w:rPr>
      </w:pPr>
      <w:r>
        <w:rPr>
          <w:rFonts w:hint="eastAsia" w:ascii="仿宋" w:hAnsi="仿宋" w:eastAsia="仿宋" w:cs="仿宋"/>
          <w:kern w:val="1"/>
          <w:sz w:val="24"/>
          <w:szCs w:val="24"/>
          <w:highlight w:val="none"/>
          <w:shd w:val="clear" w:color="auto" w:fill="FFFFFF"/>
        </w:rPr>
        <w:t>（二）质保期结束前，进行必要的全面保养维护，确保正常运行。</w:t>
      </w:r>
    </w:p>
    <w:p w14:paraId="7462EB24">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shd w:val="clear" w:color="auto" w:fill="FFFFFF"/>
        </w:rPr>
      </w:pPr>
      <w:r>
        <w:rPr>
          <w:rFonts w:hint="eastAsia" w:ascii="仿宋" w:hAnsi="仿宋" w:eastAsia="仿宋" w:cs="仿宋"/>
          <w:kern w:val="1"/>
          <w:sz w:val="24"/>
          <w:szCs w:val="24"/>
          <w:highlight w:val="none"/>
          <w:shd w:val="clear" w:color="auto" w:fill="FFFFFF"/>
        </w:rPr>
        <w:t>（三）质保期后如需更换零部件，乙方应以优惠价提供。</w:t>
      </w:r>
    </w:p>
    <w:p w14:paraId="42091F78">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11"/>
        <w:textAlignment w:val="auto"/>
        <w:rPr>
          <w:rFonts w:hint="eastAsia" w:ascii="仿宋" w:hAnsi="仿宋" w:eastAsia="仿宋" w:cs="仿宋"/>
          <w:b/>
          <w:kern w:val="1"/>
          <w:sz w:val="24"/>
          <w:szCs w:val="24"/>
          <w:highlight w:val="none"/>
        </w:rPr>
      </w:pPr>
      <w:r>
        <w:rPr>
          <w:rFonts w:hint="eastAsia" w:ascii="仿宋" w:hAnsi="仿宋" w:eastAsia="仿宋" w:cs="仿宋"/>
          <w:b/>
          <w:kern w:val="1"/>
          <w:sz w:val="24"/>
          <w:szCs w:val="24"/>
          <w:highlight w:val="none"/>
        </w:rPr>
        <w:t>九、技术与服务</w:t>
      </w:r>
    </w:p>
    <w:p w14:paraId="2081E9A9">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（一）技术资料：</w:t>
      </w:r>
    </w:p>
    <w:p w14:paraId="4E7979CD">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1、货物合格证；</w:t>
      </w:r>
    </w:p>
    <w:p w14:paraId="2EB8F574">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2、货物使用说明书（中文）；</w:t>
      </w:r>
    </w:p>
    <w:p w14:paraId="7E44B4D5">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3、项目竣工资料、检验测试报告；</w:t>
      </w:r>
    </w:p>
    <w:p w14:paraId="5EE30D78">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4、其它资料。</w:t>
      </w:r>
    </w:p>
    <w:p w14:paraId="700AED0A">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（二）服务承诺：</w:t>
      </w:r>
    </w:p>
    <w:p w14:paraId="443D74A1">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1、设备（产品）安装、调试和验收：提供设备（产品）现场安装、调试，设备（产品）安装调试应在规定时间内完成；</w:t>
      </w:r>
    </w:p>
    <w:p w14:paraId="630390DA">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2、培训要求：安装验收后，乙方在使用单位所在地对使用单位进行设备（产品）操作和日常维护的现场培训。包括设备（产品）原理、使用方法和维护方法等；</w:t>
      </w:r>
    </w:p>
    <w:p w14:paraId="080AB8A4">
      <w:pPr>
        <w:pStyle w:val="8"/>
        <w:keepNext w:val="0"/>
        <w:keepLines w:val="0"/>
        <w:pageBreakBefore w:val="0"/>
        <w:shd w:val="clear"/>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sz w:val="24"/>
          <w:szCs w:val="24"/>
          <w:highlight w:val="none"/>
        </w:rPr>
      </w:pPr>
      <w:r>
        <w:rPr>
          <w:rFonts w:hint="eastAsia" w:ascii="仿宋" w:hAnsi="仿宋" w:eastAsia="仿宋" w:cs="仿宋"/>
          <w:bCs/>
          <w:sz w:val="24"/>
          <w:szCs w:val="24"/>
          <w:highlight w:val="none"/>
        </w:rPr>
        <w:t>3、以响应文件、澄清表（函）、合同和随货物的相关文件为准。</w:t>
      </w:r>
    </w:p>
    <w:p w14:paraId="41AD0AA5">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11"/>
        <w:textAlignment w:val="auto"/>
        <w:rPr>
          <w:rFonts w:hint="eastAsia" w:ascii="仿宋" w:hAnsi="仿宋" w:eastAsia="仿宋" w:cs="仿宋"/>
          <w:b/>
          <w:kern w:val="1"/>
          <w:sz w:val="24"/>
          <w:szCs w:val="24"/>
          <w:highlight w:val="none"/>
        </w:rPr>
      </w:pPr>
      <w:r>
        <w:rPr>
          <w:rFonts w:hint="eastAsia" w:ascii="仿宋" w:hAnsi="仿宋" w:eastAsia="仿宋" w:cs="仿宋"/>
          <w:b/>
          <w:kern w:val="1"/>
          <w:sz w:val="24"/>
          <w:szCs w:val="24"/>
          <w:highlight w:val="none"/>
        </w:rPr>
        <w:t>十、知识产权</w:t>
      </w:r>
    </w:p>
    <w:p w14:paraId="037B7AEE">
      <w:pPr>
        <w:keepNext w:val="0"/>
        <w:keepLines w:val="0"/>
        <w:pageBreakBefore w:val="0"/>
        <w:shd w:val="clear"/>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1、乙方应保证在本项目使用的任何货物和服务（包括部分使用）时，不会产生因第三方提出侵犯其专利权、商标权或其它知识产权而引起的法律和经济纠纷，如因专利权、商标权或其它知识产权而引起法律纠纷和经济纠纷，由乙方承担所有相关责任。</w:t>
      </w:r>
    </w:p>
    <w:p w14:paraId="7A9A33DF">
      <w:pPr>
        <w:keepNext w:val="0"/>
        <w:keepLines w:val="0"/>
        <w:pageBreakBefore w:val="0"/>
        <w:shd w:val="clear"/>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2、乙方如欲在项目实施过程中采用自有知识成果，提供相关知识产权证明文件。使用该知识成果后，乙方须提供开发接口和开发手册等技术文档，并承诺提供无限期技术支持，甲方享有永久使用权。</w:t>
      </w:r>
    </w:p>
    <w:p w14:paraId="378D28D0">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11"/>
        <w:textAlignment w:val="auto"/>
        <w:rPr>
          <w:rFonts w:hint="eastAsia" w:ascii="仿宋" w:hAnsi="仿宋" w:eastAsia="仿宋" w:cs="仿宋"/>
          <w:b/>
          <w:kern w:val="1"/>
          <w:sz w:val="24"/>
          <w:szCs w:val="24"/>
          <w:highlight w:val="none"/>
        </w:rPr>
      </w:pPr>
      <w:r>
        <w:rPr>
          <w:rFonts w:hint="eastAsia" w:ascii="仿宋" w:hAnsi="仿宋" w:eastAsia="仿宋" w:cs="仿宋"/>
          <w:b/>
          <w:kern w:val="1"/>
          <w:sz w:val="24"/>
          <w:szCs w:val="24"/>
          <w:highlight w:val="none"/>
        </w:rPr>
        <w:t>十一、违约责任</w:t>
      </w:r>
    </w:p>
    <w:p w14:paraId="33425F9D">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（一）按《政府采购法》、《民法典》中的相关条款执行。</w:t>
      </w:r>
    </w:p>
    <w:p w14:paraId="239D45C5">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（二）未按合同要求提供货物或质量不能满足谈判技术要求，乙方必须无条件更换，提高技术，完善质量，否则，甲方有权终止合同，并对乙方的违约行为报监管机构进行相应的处罚。</w:t>
      </w:r>
    </w:p>
    <w:p w14:paraId="64F2A7CC">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三）如乙方未按合同规定的时间按期交付（本合同第十三款规定的不可抗力除外），在乙方同意支付核定损失额的条件下，甲方如同意延长交付期，核定损失额比率为每迟交7天（一周），按迟交付物金额的1%，不满7天按7天计算，但是，核定损失额的支付不得超过迟交付物部分合同金额的10%。如果成交供应商在达到核定损失额的最高限额后仍不能交付，采购人有权因乙方违约终止合同，而乙方仍有义务支付上述迟交核定损失金额。</w:t>
      </w:r>
    </w:p>
    <w:p w14:paraId="3E304A25">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 xml:space="preserve">  </w:t>
      </w:r>
      <w:r>
        <w:rPr>
          <w:rFonts w:hint="eastAsia" w:ascii="仿宋" w:hAnsi="仿宋" w:eastAsia="仿宋" w:cs="仿宋"/>
          <w:b/>
          <w:bCs/>
          <w:kern w:val="1"/>
          <w:sz w:val="24"/>
          <w:szCs w:val="24"/>
          <w:highlight w:val="none"/>
        </w:rPr>
        <w:t xml:space="preserve"> 十二、不可抗力</w:t>
      </w:r>
    </w:p>
    <w:p w14:paraId="6DAECE7A">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一）签约双方任何一方由于受不可抗力事件的影响而不能执行合同时，履行合同的期限应予以延长，其延长的期限应相当于事件所影响的时间。不可抗力事件系指买卖双方在缔结合同时所不能预见的，并且它的发生及其后果是无法避免和无法克服的事件，诸如战争、严重火灾、洪水、台风、地震等。</w:t>
      </w:r>
    </w:p>
    <w:p w14:paraId="103C250D">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（二）受阻一方应在不可抗力事件发生后尽快用电报、传真或电传通知对方，并于事件发生后14天内将有关部门出具的证明文件用特快专递或挂号信寄给对方审阅确认。一旦不可抗力事件的影响持续120天以上， 双方应通过友好协商在合理的时间内达成进一步履行合同的协议。</w:t>
      </w:r>
    </w:p>
    <w:p w14:paraId="223F5DB5">
      <w:pPr>
        <w:pStyle w:val="2"/>
        <w:keepNext w:val="0"/>
        <w:keepLines w:val="0"/>
        <w:pageBreakBefore w:val="0"/>
        <w:shd w:val="clear"/>
        <w:kinsoku/>
        <w:wordWrap/>
        <w:overflowPunct/>
        <w:topLinePunct w:val="0"/>
        <w:autoSpaceDE/>
        <w:autoSpaceDN/>
        <w:bidi w:val="0"/>
        <w:adjustRightInd/>
        <w:snapToGrid/>
        <w:spacing w:after="0" w:line="360" w:lineRule="auto"/>
        <w:ind w:left="0" w:left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 xml:space="preserve">   十三、合同实施</w:t>
      </w:r>
    </w:p>
    <w:p w14:paraId="0B7DFB6B">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（一）乙方应在合同签订后</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个日历日内安排人员（项目组成人员简历表所列）与使用单位就送货、培训等工作进行安排、部署。</w:t>
      </w:r>
      <w:bookmarkStart w:id="3" w:name="_Toc167712870"/>
      <w:bookmarkEnd w:id="3"/>
      <w:bookmarkStart w:id="4" w:name="_Toc167715265"/>
      <w:bookmarkEnd w:id="4"/>
      <w:bookmarkStart w:id="5" w:name="_Toc167714068"/>
      <w:bookmarkEnd w:id="5"/>
    </w:p>
    <w:p w14:paraId="395859DB">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bCs/>
          <w:kern w:val="1"/>
          <w:sz w:val="24"/>
          <w:szCs w:val="24"/>
          <w:highlight w:val="none"/>
        </w:rPr>
        <w:t>（二）若未能在交付期内完成合同规定的义务，由此对甲方造成的延误和一切损失，由乙方承担和赔偿。</w:t>
      </w:r>
    </w:p>
    <w:p w14:paraId="6C298F14">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11"/>
        <w:textAlignment w:val="auto"/>
        <w:rPr>
          <w:rFonts w:hint="eastAsia" w:ascii="仿宋" w:hAnsi="仿宋" w:eastAsia="仿宋" w:cs="仿宋"/>
          <w:b/>
          <w:kern w:val="1"/>
          <w:sz w:val="24"/>
          <w:szCs w:val="24"/>
          <w:highlight w:val="none"/>
        </w:rPr>
      </w:pPr>
      <w:r>
        <w:rPr>
          <w:rFonts w:hint="eastAsia" w:ascii="仿宋" w:hAnsi="仿宋" w:eastAsia="仿宋" w:cs="仿宋"/>
          <w:b/>
          <w:kern w:val="1"/>
          <w:sz w:val="24"/>
          <w:szCs w:val="24"/>
          <w:highlight w:val="none"/>
        </w:rPr>
        <w:t>十四、合同争议解决的方式</w:t>
      </w:r>
    </w:p>
    <w:p w14:paraId="195E5990">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本合同在履行过程中发生的争议，由甲、乙双方当事人</w:t>
      </w:r>
      <w:bookmarkStart w:id="6" w:name="_GoBack"/>
      <w:bookmarkEnd w:id="6"/>
      <w:r>
        <w:rPr>
          <w:rFonts w:hint="eastAsia" w:ascii="仿宋" w:hAnsi="仿宋" w:eastAsia="仿宋" w:cs="仿宋"/>
          <w:kern w:val="1"/>
          <w:sz w:val="24"/>
          <w:szCs w:val="24"/>
          <w:highlight w:val="none"/>
        </w:rPr>
        <w:t>协商解决，协商不成的按下列第（ 二 ）种方式解决：</w:t>
      </w:r>
    </w:p>
    <w:p w14:paraId="0D7B00FA">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（一）提交</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仲裁委员会仲裁；</w:t>
      </w:r>
    </w:p>
    <w:p w14:paraId="098D5BC8">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（二）依法向</w:t>
      </w:r>
      <w:r>
        <w:rPr>
          <w:rFonts w:hint="eastAsia" w:ascii="仿宋" w:hAnsi="仿宋" w:eastAsia="仿宋" w:cs="仿宋"/>
          <w:kern w:val="1"/>
          <w:sz w:val="24"/>
          <w:szCs w:val="24"/>
          <w:highlight w:val="none"/>
          <w:u w:val="single"/>
        </w:rPr>
        <w:t xml:space="preserve">  甲方  </w:t>
      </w:r>
      <w:r>
        <w:rPr>
          <w:rFonts w:hint="eastAsia" w:ascii="仿宋" w:hAnsi="仿宋" w:eastAsia="仿宋" w:cs="仿宋"/>
          <w:kern w:val="1"/>
          <w:sz w:val="24"/>
          <w:szCs w:val="24"/>
          <w:highlight w:val="none"/>
        </w:rPr>
        <w:t>所在地人民法院起诉。</w:t>
      </w:r>
    </w:p>
    <w:p w14:paraId="700D0FB4">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11"/>
        <w:textAlignment w:val="auto"/>
        <w:rPr>
          <w:rFonts w:hint="eastAsia" w:ascii="仿宋" w:hAnsi="仿宋" w:eastAsia="仿宋" w:cs="仿宋"/>
          <w:b/>
          <w:kern w:val="1"/>
          <w:sz w:val="24"/>
          <w:szCs w:val="24"/>
          <w:highlight w:val="none"/>
        </w:rPr>
      </w:pPr>
      <w:r>
        <w:rPr>
          <w:rFonts w:hint="eastAsia" w:ascii="仿宋" w:hAnsi="仿宋" w:eastAsia="仿宋" w:cs="仿宋"/>
          <w:b/>
          <w:kern w:val="1"/>
          <w:sz w:val="24"/>
          <w:szCs w:val="24"/>
          <w:highlight w:val="none"/>
        </w:rPr>
        <w:t>十五、合同生效</w:t>
      </w:r>
    </w:p>
    <w:p w14:paraId="16617B2B">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本合同一式</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份，甲方执</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份，乙方执</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份，本合同甲、乙方签字盖章后生效，合同执行完毕后，自动失效（合同的服务承诺则长期有效）。</w:t>
      </w:r>
    </w:p>
    <w:p w14:paraId="323F079E">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（一）西安市财政局采购中心在合同的履行期间以及履行期后，可以随时检查项目的执行情况，对采购内容、标准进行调查核实，并对发现的问题进行处理。</w:t>
      </w:r>
    </w:p>
    <w:p w14:paraId="653C6BA5">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（二）谈判文件、响应文件、澄清表（函）、成交通知书、合同附件均成为合同不可分割的部分。</w:t>
      </w:r>
    </w:p>
    <w:p w14:paraId="49C6C787">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（三）合同未尽事宜，由甲、乙、丙双方协商并确认后，作为合同补充，与原合同具有同等法律效力。</w:t>
      </w:r>
    </w:p>
    <w:p w14:paraId="324C16A9">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（四）合同一经签订，不得擅自变更、中止或终止合同。对确需变更、调整或中止、终止合同的，应按规定履行相应的手续。</w:t>
      </w:r>
    </w:p>
    <w:p w14:paraId="3B7C671D">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（五）本合同按照中华人民共和国的现行法律进行解释。</w:t>
      </w:r>
    </w:p>
    <w:p w14:paraId="6136E8EF">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（以下无正文）</w:t>
      </w:r>
    </w:p>
    <w:p w14:paraId="34B52655">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甲  方（盖章）                             乙  方（盖章）</w:t>
      </w:r>
    </w:p>
    <w:p w14:paraId="0D0BC0A5">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单位名称：                                 单位名称：</w:t>
      </w:r>
    </w:p>
    <w:p w14:paraId="17D79F23">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地  址：                                   地  址：</w:t>
      </w:r>
    </w:p>
    <w:p w14:paraId="5A1DFFC7">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法定代表人                                 法定代表人</w:t>
      </w:r>
    </w:p>
    <w:p w14:paraId="2DC2EA65">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 xml:space="preserve">或授权委托人（签字或盖章）：            </w:t>
      </w:r>
      <w:r>
        <w:rPr>
          <w:rFonts w:hint="eastAsia" w:ascii="仿宋" w:hAnsi="仿宋" w:eastAsia="仿宋" w:cs="仿宋"/>
          <w:kern w:val="1"/>
          <w:sz w:val="24"/>
          <w:szCs w:val="24"/>
          <w:highlight w:val="none"/>
          <w:lang w:val="en-US" w:eastAsia="zh-CN"/>
        </w:rPr>
        <w:t xml:space="preserve">  </w:t>
      </w:r>
      <w:r>
        <w:rPr>
          <w:rFonts w:hint="eastAsia" w:ascii="仿宋" w:hAnsi="仿宋" w:eastAsia="仿宋" w:cs="仿宋"/>
          <w:kern w:val="1"/>
          <w:sz w:val="24"/>
          <w:szCs w:val="24"/>
          <w:highlight w:val="none"/>
        </w:rPr>
        <w:t>或授权委托人（签字或盖章）：</w:t>
      </w:r>
    </w:p>
    <w:p w14:paraId="0591DF20">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 xml:space="preserve">                                           开户银行：</w:t>
      </w:r>
    </w:p>
    <w:p w14:paraId="08CA655D">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 xml:space="preserve">                                           账  号：       </w:t>
      </w:r>
    </w:p>
    <w:p w14:paraId="4845181E">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联系电话：                                 联系电话：</w:t>
      </w:r>
    </w:p>
    <w:p w14:paraId="7D25F3C5">
      <w:pPr>
        <w:keepNext w:val="0"/>
        <w:keepLines w:val="0"/>
        <w:pageBreakBefore w:val="0"/>
        <w:shd w:val="clea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Cs/>
          <w:kern w:val="1"/>
          <w:sz w:val="24"/>
          <w:szCs w:val="24"/>
          <w:highlight w:val="none"/>
        </w:rPr>
      </w:pPr>
      <w:r>
        <w:rPr>
          <w:rFonts w:hint="eastAsia" w:ascii="仿宋" w:hAnsi="仿宋" w:eastAsia="仿宋" w:cs="仿宋"/>
          <w:bCs/>
          <w:kern w:val="1"/>
          <w:sz w:val="24"/>
          <w:szCs w:val="24"/>
          <w:highlight w:val="none"/>
        </w:rPr>
        <w:t>签订日期：     年   月   日            签订日期：  年    月   日</w:t>
      </w:r>
    </w:p>
    <w:p w14:paraId="4587CEEF">
      <w:pPr>
        <w:keepNext w:val="0"/>
        <w:keepLines w:val="0"/>
        <w:pageBreakBefore w:val="0"/>
        <w:shd w:val="clea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Cs/>
          <w:kern w:val="1"/>
          <w:sz w:val="24"/>
          <w:szCs w:val="24"/>
          <w:highlight w:val="none"/>
        </w:rPr>
      </w:pPr>
    </w:p>
    <w:p w14:paraId="75FE39AE">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lang w:val="en-US" w:eastAsia="zh-CN"/>
        </w:rPr>
      </w:pPr>
      <w:r>
        <w:rPr>
          <w:rFonts w:hint="eastAsia" w:ascii="仿宋" w:hAnsi="仿宋" w:eastAsia="仿宋" w:cs="仿宋"/>
          <w:kern w:val="1"/>
          <w:sz w:val="24"/>
          <w:szCs w:val="24"/>
          <w:highlight w:val="none"/>
          <w:lang w:val="en-US" w:eastAsia="zh-CN"/>
        </w:rPr>
        <w:t>见证方</w:t>
      </w:r>
      <w:r>
        <w:rPr>
          <w:rFonts w:hint="eastAsia" w:ascii="仿宋" w:hAnsi="仿宋" w:eastAsia="仿宋" w:cs="仿宋"/>
          <w:kern w:val="1"/>
          <w:sz w:val="24"/>
          <w:szCs w:val="24"/>
          <w:highlight w:val="none"/>
        </w:rPr>
        <w:t>（盖章）</w:t>
      </w:r>
    </w:p>
    <w:p w14:paraId="4EE20B7E">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 xml:space="preserve">单位名称：                                 </w:t>
      </w:r>
    </w:p>
    <w:p w14:paraId="6B3B63B5">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 xml:space="preserve">地  址：                                  </w:t>
      </w:r>
    </w:p>
    <w:p w14:paraId="324F596E">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 xml:space="preserve">法定代表人                                 </w:t>
      </w:r>
    </w:p>
    <w:p w14:paraId="767A4185">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 xml:space="preserve">或授权委托人（签字或盖章）：            </w:t>
      </w:r>
      <w:r>
        <w:rPr>
          <w:rFonts w:hint="eastAsia" w:ascii="仿宋" w:hAnsi="仿宋" w:eastAsia="仿宋" w:cs="仿宋"/>
          <w:kern w:val="1"/>
          <w:sz w:val="24"/>
          <w:szCs w:val="24"/>
          <w:highlight w:val="none"/>
          <w:lang w:val="en-US" w:eastAsia="zh-CN"/>
        </w:rPr>
        <w:t xml:space="preserve">  </w:t>
      </w:r>
      <w:r>
        <w:rPr>
          <w:rFonts w:hint="eastAsia" w:ascii="仿宋" w:hAnsi="仿宋" w:eastAsia="仿宋" w:cs="仿宋"/>
          <w:kern w:val="1"/>
          <w:sz w:val="24"/>
          <w:szCs w:val="24"/>
          <w:highlight w:val="none"/>
        </w:rPr>
        <w:t xml:space="preserve">                                          </w:t>
      </w:r>
    </w:p>
    <w:p w14:paraId="6A9FCA02">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 xml:space="preserve">联系电话：                               </w:t>
      </w:r>
    </w:p>
    <w:p w14:paraId="18AB8C44">
      <w:pPr>
        <w:keepNext w:val="0"/>
        <w:keepLines w:val="0"/>
        <w:pageBreakBefore w:val="0"/>
        <w:shd w:val="clear"/>
        <w:tabs>
          <w:tab w:val="left" w:pos="480"/>
        </w:tabs>
        <w:kinsoku/>
        <w:wordWrap/>
        <w:overflowPunct/>
        <w:topLinePunct w:val="0"/>
        <w:autoSpaceDE/>
        <w:autoSpaceDN/>
        <w:bidi w:val="0"/>
        <w:adjustRightInd/>
        <w:snapToGrid/>
        <w:spacing w:line="360" w:lineRule="auto"/>
        <w:ind w:left="0" w:leftChars="0" w:firstLine="420"/>
        <w:textAlignment w:val="auto"/>
        <w:rPr>
          <w:rFonts w:hint="eastAsia" w:ascii="仿宋" w:hAnsi="仿宋" w:eastAsia="仿宋" w:cs="仿宋"/>
          <w:kern w:val="1"/>
          <w:sz w:val="24"/>
          <w:szCs w:val="24"/>
          <w:highlight w:val="none"/>
          <w:lang w:val="en-US" w:eastAsia="zh-Hans"/>
        </w:rPr>
      </w:pPr>
      <w:r>
        <w:rPr>
          <w:rFonts w:hint="eastAsia" w:ascii="仿宋" w:hAnsi="仿宋" w:eastAsia="仿宋" w:cs="仿宋"/>
          <w:kern w:val="1"/>
          <w:sz w:val="24"/>
          <w:szCs w:val="24"/>
          <w:highlight w:val="none"/>
        </w:rPr>
        <w:t xml:space="preserve">签订日期：     年   月   日   </w:t>
      </w:r>
    </w:p>
    <w:p w14:paraId="554FAA8C">
      <w:pPr>
        <w:rPr>
          <w:rFonts w:hint="eastAsia" w:ascii="仿宋" w:hAnsi="仿宋" w:eastAsia="仿宋" w:cs="仿宋"/>
        </w:rPr>
      </w:pPr>
    </w:p>
    <w:p w14:paraId="6CC331C0"/>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196B23">
    <w:pPr>
      <w:pStyle w:val="2"/>
      <w:spacing w:line="173" w:lineRule="auto"/>
      <w:ind w:left="4311"/>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7AE753">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87AE753">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7AAF05"/>
    <w:multiLevelType w:val="singleLevel"/>
    <w:tmpl w:val="9D7AAF05"/>
    <w:lvl w:ilvl="0" w:tentative="0">
      <w:start w:val="2"/>
      <w:numFmt w:val="chineseCounting"/>
      <w:suff w:val="nothing"/>
      <w:lvlText w:val="%1、"/>
      <w:lvlJc w:val="left"/>
      <w:rPr>
        <w:rFonts w:hint="eastAsia"/>
      </w:rPr>
    </w:lvl>
  </w:abstractNum>
  <w:abstractNum w:abstractNumId="1">
    <w:nsid w:val="30D38FA9"/>
    <w:multiLevelType w:val="singleLevel"/>
    <w:tmpl w:val="30D38FA9"/>
    <w:lvl w:ilvl="0" w:tentative="0">
      <w:start w:val="1"/>
      <w:numFmt w:val="chineseCounting"/>
      <w:suff w:val="nothing"/>
      <w:lvlText w:val="（%1）"/>
      <w:lvlJc w:val="left"/>
      <w:pPr>
        <w:ind w:left="330" w:firstLine="0"/>
      </w:pPr>
      <w:rPr>
        <w:rFonts w:hint="eastAsia"/>
      </w:rPr>
    </w:lvl>
  </w:abstractNum>
  <w:abstractNum w:abstractNumId="2">
    <w:nsid w:val="7FA7498F"/>
    <w:multiLevelType w:val="singleLevel"/>
    <w:tmpl w:val="7FA7498F"/>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97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Plain Text"/>
    <w:qFormat/>
    <w:uiPriority w:val="99"/>
    <w:pPr>
      <w:widowControl w:val="0"/>
      <w:spacing w:line="324" w:lineRule="auto"/>
      <w:jc w:val="both"/>
    </w:pPr>
    <w:rPr>
      <w:rFonts w:ascii="宋体" w:hAnsi="Courier New" w:eastAsia="仿宋" w:cs="Times New Roman"/>
      <w:kern w:val="2"/>
      <w:sz w:val="32"/>
      <w:szCs w:val="21"/>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样式 10 磅"/>
    <w:qFormat/>
    <w:uiPriority w:val="0"/>
    <w:pPr>
      <w:widowControl w:val="0"/>
      <w:jc w:val="both"/>
    </w:pPr>
    <w:rPr>
      <w:rFonts w:ascii="宋体" w:hAnsi="宋体" w:eastAsia="Times New Roman"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2025-12-15T09:16:11Z</dcterms:created>
  <dc:creator>admin</dc:creator>
  <cp:lastModifiedBy>还好</cp:lastModifiedBy>
  <dcterms:modified xsi:type="dcterms:W3CDTF">2025-12-15T09:16:33Z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eyJoZGlkIjoiY2NiYzYyMTk4MTAwMGMxMTY2ODVlNjI3YzZiZDE4MzQiLCJ1c2VySWQiOiIzMjI4MTQxMjgifQ==</vt:lpwstr>
  </property>
  <property fmtid="{D5CDD505-2E9C-101B-9397-08002B2CF9AE}" pid="4" name="ICV">
    <vt:lpwstr>A4977AB8BB68465ABAC9026A8D9298A8_12</vt:lpwstr>
  </property>
</Properties>
</file>