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版本号：SXZHZB2025-ZC042-CS20251204001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2025年生态环境执法监测项目(三次)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SXZHZB2025-ZC042-CS</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2025年生态环境执法监测项目(三次)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SXZHZB2025-ZC042-CS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2025年生态环境执法监测项目(三次)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采购内容:西安市涉水、涉气企业委托第三方监测，包括涉水企业执法检查水质监测、西安市涉气企业监督性监测。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采购包1（2025年生态环境执法监测项目）：属于专门面向中小企业采购。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采购包2（2025年生态环境执法监测项目）：属于专门面向中小企业采购。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3、资质证书：供应商具有省级及以上质量技术监督部门颁发的检验检测机构资质认定证书（CMA）；</w:t>
      </w:r>
    </w:p>
    <w:p>
      <w:pPr>
        <w:pStyle w:val="null3"/>
      </w:pPr>
      <w:r>
        <w:rPr>
          <w:rFonts w:ascii="仿宋_GB2312" w:hAnsi="仿宋_GB2312" w:cs="仿宋_GB2312" w:eastAsia="仿宋_GB2312"/>
        </w:rPr>
        <w:t>4、联合体：本项目不接受联合体磋商。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3、资质证书：供应商具有省级及以上质量技术监督部门颁发的检验检测机构资质认定证书（CMA）；</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029-89510156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采购包1：160,800.00元</w:t>
            </w:r>
          </w:p>
          <w:p>
            <w:pPr>
              <w:pStyle w:val="null3"/>
            </w:pPr>
            <w:r>
              <w:rPr>
                <w:rFonts w:ascii="仿宋_GB2312" w:hAnsi="仿宋_GB2312" w:cs="仿宋_GB2312" w:eastAsia="仿宋_GB2312"/>
              </w:rPr>
              <w:t>采购包2：160,800.00元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 (财库〔2018〕2号) 的有关规定执行，不足6000，按6000计取。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采购包1：分包比例30%，分包履行的内容：废水监测、废气监测、土壤和危废监测、噪声监测（共计28项）；资质要求详见第4章</w:t>
      </w:r>
    </w:p>
    <w:p>
      <w:pPr>
        <w:pStyle w:val="null3"/>
      </w:pPr>
      <w:r>
        <w:rPr>
          <w:rFonts w:ascii="仿宋_GB2312" w:hAnsi="仿宋_GB2312" w:cs="仿宋_GB2312" w:eastAsia="仿宋_GB2312"/>
        </w:rPr>
        <w:t>采购包2：分包比例30%，分包履行的内容：废水监测、废气监测、土壤和危废监测、噪声监测（共计28项）；资质要求详见第4章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00000"/>
        </w:rPr>
        <w:t>采购内容</w:t>
      </w:r>
      <w:r>
        <w:rPr>
          <w:rFonts w:ascii="仿宋_GB2312" w:hAnsi="仿宋_GB2312" w:cs="仿宋_GB2312" w:eastAsia="仿宋_GB2312"/>
          <w:sz w:val="21"/>
          <w:color w:val="000000"/>
        </w:rPr>
        <w:t>:西安市涉水、涉气企业委托第三方监测，包括涉水企业执法检查水质监测、西安市涉气企业监督性监测</w:t>
      </w:r>
      <w:r>
        <w:rPr>
          <w:rFonts w:ascii="仿宋_GB2312" w:hAnsi="仿宋_GB2312" w:cs="仿宋_GB2312" w:eastAsia="仿宋_GB2312"/>
          <w:sz w:val="21"/>
          <w:color w:val="000000"/>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160,800.00</w:t>
      </w:r>
    </w:p>
    <w:p>
      <w:pPr>
        <w:pStyle w:val="null3"/>
      </w:pPr>
      <w:r>
        <w:rPr>
          <w:rFonts w:ascii="仿宋_GB2312" w:hAnsi="仿宋_GB2312" w:cs="仿宋_GB2312" w:eastAsia="仿宋_GB2312"/>
        </w:rPr>
        <w:t>采购包最高限价（元）: 160,800.00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160,800.00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160,800.00</w:t>
      </w:r>
    </w:p>
    <w:p>
      <w:pPr>
        <w:pStyle w:val="null3"/>
      </w:pPr>
      <w:r>
        <w:rPr>
          <w:rFonts w:ascii="仿宋_GB2312" w:hAnsi="仿宋_GB2312" w:cs="仿宋_GB2312" w:eastAsia="仿宋_GB2312"/>
        </w:rPr>
        <w:t>采购包最高限价（元）: 160,800.00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160,800.00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监测技术要求</w:t>
            </w:r>
          </w:p>
          <w:p>
            <w:pPr>
              <w:pStyle w:val="null3"/>
            </w:pPr>
            <w:r>
              <w:rPr>
                <w:rFonts w:ascii="仿宋_GB2312" w:hAnsi="仿宋_GB2312" w:cs="仿宋_GB2312" w:eastAsia="仿宋_GB2312"/>
                <w:sz w:val="21"/>
                <w:b/>
              </w:rPr>
              <w:t>一、监测依据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1）废水</w:t>
            </w:r>
          </w:p>
          <w:p>
            <w:pPr>
              <w:pStyle w:val="null3"/>
            </w:pPr>
            <w:r>
              <w:rPr>
                <w:rFonts w:ascii="仿宋_GB2312" w:hAnsi="仿宋_GB2312" w:cs="仿宋_GB2312" w:eastAsia="仿宋_GB2312"/>
                <w:sz w:val="21"/>
              </w:rPr>
              <w:t>《污水监测技术规范》（</w:t>
            </w:r>
            <w:r>
              <w:rPr>
                <w:rFonts w:ascii="仿宋_GB2312" w:hAnsi="仿宋_GB2312" w:cs="仿宋_GB2312" w:eastAsia="仿宋_GB2312"/>
                <w:sz w:val="21"/>
              </w:rPr>
              <w:t>HJ 91.1-2019）</w:t>
            </w:r>
          </w:p>
          <w:p>
            <w:pPr>
              <w:pStyle w:val="null3"/>
            </w:pPr>
            <w:r>
              <w:rPr>
                <w:rFonts w:ascii="仿宋_GB2312" w:hAnsi="仿宋_GB2312" w:cs="仿宋_GB2312" w:eastAsia="仿宋_GB2312"/>
                <w:sz w:val="21"/>
              </w:rPr>
              <w:t>《医疗机构水污染物排放标准》</w:t>
            </w:r>
            <w:r>
              <w:rPr>
                <w:rFonts w:ascii="仿宋_GB2312" w:hAnsi="仿宋_GB2312" w:cs="仿宋_GB2312" w:eastAsia="仿宋_GB2312"/>
                <w:sz w:val="21"/>
              </w:rPr>
              <w:t>GB 18466-2005；</w:t>
            </w:r>
          </w:p>
          <w:p>
            <w:pPr>
              <w:pStyle w:val="null3"/>
            </w:pPr>
            <w:r>
              <w:rPr>
                <w:rFonts w:ascii="仿宋_GB2312" w:hAnsi="仿宋_GB2312" w:cs="仿宋_GB2312" w:eastAsia="仿宋_GB2312"/>
                <w:sz w:val="21"/>
              </w:rPr>
              <w:t>（</w:t>
            </w:r>
            <w:r>
              <w:rPr>
                <w:rFonts w:ascii="仿宋_GB2312" w:hAnsi="仿宋_GB2312" w:cs="仿宋_GB2312" w:eastAsia="仿宋_GB2312"/>
                <w:sz w:val="21"/>
              </w:rPr>
              <w:t>2）土壤和危废</w:t>
            </w:r>
          </w:p>
          <w:p>
            <w:pPr>
              <w:pStyle w:val="null3"/>
            </w:pPr>
            <w:r>
              <w:rPr>
                <w:rFonts w:ascii="仿宋_GB2312" w:hAnsi="仿宋_GB2312" w:cs="仿宋_GB2312" w:eastAsia="仿宋_GB2312"/>
                <w:sz w:val="21"/>
              </w:rPr>
              <w:t>《土壤环境监测技术规范》（</w:t>
            </w:r>
            <w:r>
              <w:rPr>
                <w:rFonts w:ascii="仿宋_GB2312" w:hAnsi="仿宋_GB2312" w:cs="仿宋_GB2312" w:eastAsia="仿宋_GB2312"/>
                <w:sz w:val="21"/>
              </w:rPr>
              <w:t>HJ/T 166 -2004）；</w:t>
            </w:r>
          </w:p>
          <w:p>
            <w:pPr>
              <w:pStyle w:val="null3"/>
            </w:pPr>
            <w:r>
              <w:rPr>
                <w:rFonts w:ascii="仿宋_GB2312" w:hAnsi="仿宋_GB2312" w:cs="仿宋_GB2312" w:eastAsia="仿宋_GB2312"/>
                <w:sz w:val="21"/>
              </w:rPr>
              <w:t>《地块土壤和地下水中挥发性有机物采样技术导则》（</w:t>
            </w:r>
            <w:r>
              <w:rPr>
                <w:rFonts w:ascii="仿宋_GB2312" w:hAnsi="仿宋_GB2312" w:cs="仿宋_GB2312" w:eastAsia="仿宋_GB2312"/>
                <w:sz w:val="21"/>
              </w:rPr>
              <w:t>HJ 1019-2019）；</w:t>
            </w:r>
          </w:p>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 36600-2018）；</w:t>
            </w:r>
          </w:p>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农用地土壤污染风险管控标准（试行》</w:t>
            </w:r>
            <w:r>
              <w:rPr>
                <w:rFonts w:ascii="仿宋_GB2312" w:hAnsi="仿宋_GB2312" w:cs="仿宋_GB2312" w:eastAsia="仿宋_GB2312"/>
                <w:sz w:val="21"/>
              </w:rPr>
              <w:t>GB 15618-2018；</w:t>
            </w:r>
          </w:p>
          <w:p>
            <w:pPr>
              <w:pStyle w:val="null3"/>
            </w:pPr>
            <w:r>
              <w:rPr>
                <w:rFonts w:ascii="仿宋_GB2312" w:hAnsi="仿宋_GB2312" w:cs="仿宋_GB2312" w:eastAsia="仿宋_GB2312"/>
                <w:sz w:val="21"/>
              </w:rPr>
              <w:t>《危险废物鉴别技术规范》（</w:t>
            </w:r>
            <w:r>
              <w:rPr>
                <w:rFonts w:ascii="仿宋_GB2312" w:hAnsi="仿宋_GB2312" w:cs="仿宋_GB2312" w:eastAsia="仿宋_GB2312"/>
                <w:sz w:val="21"/>
              </w:rPr>
              <w:t>HJ298-2019）</w:t>
            </w:r>
          </w:p>
          <w:p>
            <w:pPr>
              <w:pStyle w:val="null3"/>
            </w:pPr>
            <w:r>
              <w:rPr>
                <w:rFonts w:ascii="仿宋_GB2312" w:hAnsi="仿宋_GB2312" w:cs="仿宋_GB2312" w:eastAsia="仿宋_GB2312"/>
                <w:sz w:val="21"/>
              </w:rPr>
              <w:t>《工业固体废物采样制样技术规范》（</w:t>
            </w:r>
            <w:r>
              <w:rPr>
                <w:rFonts w:ascii="仿宋_GB2312" w:hAnsi="仿宋_GB2312" w:cs="仿宋_GB2312" w:eastAsia="仿宋_GB2312"/>
                <w:sz w:val="21"/>
              </w:rPr>
              <w:t>HJ/T 20-1998）；</w:t>
            </w:r>
          </w:p>
          <w:p>
            <w:pPr>
              <w:pStyle w:val="null3"/>
            </w:pPr>
            <w:r>
              <w:rPr>
                <w:rFonts w:ascii="仿宋_GB2312" w:hAnsi="仿宋_GB2312" w:cs="仿宋_GB2312" w:eastAsia="仿宋_GB2312"/>
                <w:sz w:val="21"/>
              </w:rPr>
              <w:t>（</w:t>
            </w:r>
            <w:r>
              <w:rPr>
                <w:rFonts w:ascii="仿宋_GB2312" w:hAnsi="仿宋_GB2312" w:cs="仿宋_GB2312" w:eastAsia="仿宋_GB2312"/>
                <w:sz w:val="21"/>
              </w:rPr>
              <w:t>3）废气</w:t>
            </w:r>
          </w:p>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THJ/T 397-2007）；</w:t>
            </w:r>
          </w:p>
          <w:p>
            <w:pPr>
              <w:pStyle w:val="null3"/>
            </w:pPr>
            <w:r>
              <w:rPr>
                <w:rFonts w:ascii="仿宋_GB2312" w:hAnsi="仿宋_GB2312" w:cs="仿宋_GB2312" w:eastAsia="仿宋_GB2312"/>
                <w:sz w:val="21"/>
              </w:rPr>
              <w:t>《固定污染源排气中颗粒物测定与气态污染物采样方法》（</w:t>
            </w:r>
            <w:r>
              <w:rPr>
                <w:rFonts w:ascii="仿宋_GB2312" w:hAnsi="仿宋_GB2312" w:cs="仿宋_GB2312" w:eastAsia="仿宋_GB2312"/>
                <w:sz w:val="21"/>
              </w:rPr>
              <w:t>GB/T 16157-1996）及修改单；</w:t>
            </w:r>
          </w:p>
          <w:p>
            <w:pPr>
              <w:pStyle w:val="null3"/>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挥发性有机物的采样</w:t>
            </w:r>
            <w:r>
              <w:rPr>
                <w:rFonts w:ascii="仿宋_GB2312" w:hAnsi="仿宋_GB2312" w:cs="仿宋_GB2312" w:eastAsia="仿宋_GB2312"/>
                <w:sz w:val="21"/>
              </w:rPr>
              <w:t>气袋法》</w:t>
            </w:r>
            <w:r>
              <w:rPr>
                <w:rFonts w:ascii="仿宋_GB2312" w:hAnsi="仿宋_GB2312" w:cs="仿宋_GB2312" w:eastAsia="仿宋_GB2312"/>
                <w:sz w:val="21"/>
              </w:rPr>
              <w:t>(HJ 732-2014)；</w:t>
            </w:r>
          </w:p>
          <w:p>
            <w:pPr>
              <w:pStyle w:val="null3"/>
            </w:pPr>
            <w:r>
              <w:rPr>
                <w:rFonts w:ascii="仿宋_GB2312" w:hAnsi="仿宋_GB2312" w:cs="仿宋_GB2312" w:eastAsia="仿宋_GB2312"/>
                <w:sz w:val="21"/>
              </w:rPr>
              <w:t>《大气污染物无组织排放监测技术导则》（</w:t>
            </w:r>
            <w:r>
              <w:rPr>
                <w:rFonts w:ascii="仿宋_GB2312" w:hAnsi="仿宋_GB2312" w:cs="仿宋_GB2312" w:eastAsia="仿宋_GB2312"/>
                <w:sz w:val="21"/>
              </w:rPr>
              <w:t>0HJ/T 55-2000）；</w:t>
            </w:r>
          </w:p>
          <w:p>
            <w:pPr>
              <w:pStyle w:val="null3"/>
            </w:pPr>
            <w:r>
              <w:rPr>
                <w:rFonts w:ascii="仿宋_GB2312" w:hAnsi="仿宋_GB2312" w:cs="仿宋_GB2312" w:eastAsia="仿宋_GB2312"/>
                <w:sz w:val="21"/>
              </w:rPr>
              <w:t>《恶臭污染环境监测技术规范》（</w:t>
            </w:r>
            <w:r>
              <w:rPr>
                <w:rFonts w:ascii="仿宋_GB2312" w:hAnsi="仿宋_GB2312" w:cs="仿宋_GB2312" w:eastAsia="仿宋_GB2312"/>
                <w:sz w:val="21"/>
              </w:rPr>
              <w:t>HJ 905-2017）；</w:t>
            </w:r>
          </w:p>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HJ /T 397-2007）；</w:t>
            </w:r>
          </w:p>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w:t>
            </w:r>
          </w:p>
          <w:p>
            <w:pPr>
              <w:pStyle w:val="null3"/>
            </w:pPr>
            <w:r>
              <w:rPr>
                <w:rFonts w:ascii="仿宋_GB2312" w:hAnsi="仿宋_GB2312" w:cs="仿宋_GB2312" w:eastAsia="仿宋_GB2312"/>
                <w:sz w:val="19"/>
              </w:rPr>
              <w:t>《油品运输大气污染物排放标准</w:t>
            </w:r>
            <w:r>
              <w:rPr>
                <w:rFonts w:ascii="仿宋_GB2312" w:hAnsi="仿宋_GB2312" w:cs="仿宋_GB2312" w:eastAsia="仿宋_GB2312"/>
                <w:sz w:val="19"/>
              </w:rPr>
              <w:t>》</w:t>
            </w:r>
            <w:r>
              <w:rPr>
                <w:rFonts w:ascii="仿宋_GB2312" w:hAnsi="仿宋_GB2312" w:cs="仿宋_GB2312" w:eastAsia="仿宋_GB2312"/>
                <w:sz w:val="19"/>
              </w:rPr>
              <w:t>GB 20951-2020；</w:t>
            </w:r>
          </w:p>
          <w:p>
            <w:pPr>
              <w:pStyle w:val="null3"/>
            </w:pPr>
            <w:r>
              <w:rPr>
                <w:rFonts w:ascii="仿宋_GB2312" w:hAnsi="仿宋_GB2312" w:cs="仿宋_GB2312" w:eastAsia="仿宋_GB2312"/>
                <w:sz w:val="21"/>
              </w:rPr>
              <w:t>（</w:t>
            </w:r>
            <w:r>
              <w:rPr>
                <w:rFonts w:ascii="仿宋_GB2312" w:hAnsi="仿宋_GB2312" w:cs="仿宋_GB2312" w:eastAsia="仿宋_GB2312"/>
                <w:sz w:val="21"/>
              </w:rPr>
              <w:t>4）噪声</w:t>
            </w:r>
          </w:p>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w:t>
            </w:r>
          </w:p>
          <w:p>
            <w:pPr>
              <w:pStyle w:val="null3"/>
            </w:pPr>
            <w:r>
              <w:rPr>
                <w:rFonts w:ascii="仿宋_GB2312" w:hAnsi="仿宋_GB2312" w:cs="仿宋_GB2312" w:eastAsia="仿宋_GB2312"/>
                <w:sz w:val="21"/>
              </w:rPr>
              <w:t>《工业企业厂界环境噪声排放标准》（</w:t>
            </w:r>
            <w:r>
              <w:rPr>
                <w:rFonts w:ascii="仿宋_GB2312" w:hAnsi="仿宋_GB2312" w:cs="仿宋_GB2312" w:eastAsia="仿宋_GB2312"/>
                <w:sz w:val="21"/>
              </w:rPr>
              <w:t>GB 12348-2008）；</w:t>
            </w:r>
          </w:p>
          <w:p>
            <w:pPr>
              <w:pStyle w:val="null3"/>
            </w:pPr>
            <w:r>
              <w:rPr>
                <w:rFonts w:ascii="仿宋_GB2312" w:hAnsi="仿宋_GB2312" w:cs="仿宋_GB2312" w:eastAsia="仿宋_GB2312"/>
                <w:sz w:val="21"/>
              </w:rPr>
              <w:t>《环境噪声监测技术规范</w:t>
            </w:r>
            <w:r>
              <w:rPr>
                <w:rFonts w:ascii="仿宋_GB2312" w:hAnsi="仿宋_GB2312" w:cs="仿宋_GB2312" w:eastAsia="仿宋_GB2312"/>
                <w:sz w:val="21"/>
              </w:rPr>
              <w:t>噪声测量值修正》（</w:t>
            </w:r>
            <w:r>
              <w:rPr>
                <w:rFonts w:ascii="仿宋_GB2312" w:hAnsi="仿宋_GB2312" w:cs="仿宋_GB2312" w:eastAsia="仿宋_GB2312"/>
                <w:sz w:val="21"/>
              </w:rPr>
              <w:t>HJ 706-2014）</w:t>
            </w:r>
            <w:r>
              <w:rPr>
                <w:rFonts w:ascii="仿宋_GB2312" w:hAnsi="仿宋_GB2312" w:cs="仿宋_GB2312" w:eastAsia="仿宋_GB2312"/>
                <w:sz w:val="22"/>
              </w:rPr>
              <w:t>；</w:t>
            </w:r>
          </w:p>
          <w:p>
            <w:pPr>
              <w:pStyle w:val="null3"/>
            </w:pPr>
            <w:r>
              <w:rPr>
                <w:rFonts w:ascii="仿宋_GB2312" w:hAnsi="仿宋_GB2312" w:cs="仿宋_GB2312" w:eastAsia="仿宋_GB2312"/>
                <w:sz w:val="19"/>
              </w:rPr>
              <w:t>《铁路边界噪声限值及其测量方法》</w:t>
            </w:r>
            <w:r>
              <w:rPr>
                <w:rFonts w:ascii="仿宋_GB2312" w:hAnsi="仿宋_GB2312" w:cs="仿宋_GB2312" w:eastAsia="仿宋_GB2312"/>
                <w:sz w:val="19"/>
              </w:rPr>
              <w:t>（</w:t>
            </w:r>
            <w:r>
              <w:rPr>
                <w:rFonts w:ascii="仿宋_GB2312" w:hAnsi="仿宋_GB2312" w:cs="仿宋_GB2312" w:eastAsia="仿宋_GB2312"/>
                <w:sz w:val="19"/>
              </w:rPr>
              <w:t>GB 12525-1990 及修改单）；</w:t>
            </w:r>
          </w:p>
          <w:p>
            <w:pPr>
              <w:pStyle w:val="null3"/>
            </w:pPr>
            <w:r>
              <w:rPr>
                <w:rFonts w:ascii="仿宋_GB2312" w:hAnsi="仿宋_GB2312" w:cs="仿宋_GB2312" w:eastAsia="仿宋_GB2312"/>
                <w:sz w:val="19"/>
              </w:rPr>
              <w:t>《社会生活环境噪声排放标准</w:t>
            </w:r>
            <w:r>
              <w:rPr>
                <w:rFonts w:ascii="仿宋_GB2312" w:hAnsi="仿宋_GB2312" w:cs="仿宋_GB2312" w:eastAsia="仿宋_GB2312"/>
                <w:sz w:val="19"/>
              </w:rPr>
              <w:t>》（</w:t>
            </w:r>
            <w:r>
              <w:rPr>
                <w:rFonts w:ascii="仿宋_GB2312" w:hAnsi="仿宋_GB2312" w:cs="仿宋_GB2312" w:eastAsia="仿宋_GB2312"/>
                <w:sz w:val="19"/>
              </w:rPr>
              <w:t>GB 22337-2008）；</w:t>
            </w:r>
          </w:p>
          <w:p>
            <w:pPr>
              <w:pStyle w:val="null3"/>
            </w:pPr>
            <w:r>
              <w:rPr>
                <w:rFonts w:ascii="仿宋_GB2312" w:hAnsi="仿宋_GB2312" w:cs="仿宋_GB2312" w:eastAsia="仿宋_GB2312"/>
                <w:sz w:val="21"/>
                <w:b/>
              </w:rPr>
              <w:t>二、评价标准</w:t>
            </w:r>
          </w:p>
          <w:p>
            <w:pPr>
              <w:pStyle w:val="null3"/>
            </w:pPr>
            <w:r>
              <w:rPr>
                <w:rFonts w:ascii="仿宋_GB2312" w:hAnsi="仿宋_GB2312" w:cs="仿宋_GB2312" w:eastAsia="仿宋_GB2312"/>
                <w:sz w:val="21"/>
              </w:rPr>
              <w:t>（</w:t>
            </w:r>
            <w:r>
              <w:rPr>
                <w:rFonts w:ascii="仿宋_GB2312" w:hAnsi="仿宋_GB2312" w:cs="仿宋_GB2312" w:eastAsia="仿宋_GB2312"/>
                <w:sz w:val="21"/>
              </w:rPr>
              <w:t>1）废水</w:t>
            </w:r>
          </w:p>
          <w:p>
            <w:pPr>
              <w:pStyle w:val="null3"/>
            </w:pPr>
            <w:r>
              <w:rPr>
                <w:rFonts w:ascii="仿宋_GB2312" w:hAnsi="仿宋_GB2312" w:cs="仿宋_GB2312" w:eastAsia="仿宋_GB2312"/>
                <w:sz w:val="21"/>
              </w:rPr>
              <w:t>《污水综合排放标准》（</w:t>
            </w:r>
            <w:r>
              <w:rPr>
                <w:rFonts w:ascii="仿宋_GB2312" w:hAnsi="仿宋_GB2312" w:cs="仿宋_GB2312" w:eastAsia="仿宋_GB2312"/>
                <w:sz w:val="21"/>
              </w:rPr>
              <w:t>GB 8978-1996 ）；</w:t>
            </w:r>
          </w:p>
          <w:p>
            <w:pPr>
              <w:pStyle w:val="null3"/>
            </w:pPr>
            <w:r>
              <w:rPr>
                <w:rFonts w:ascii="仿宋_GB2312" w:hAnsi="仿宋_GB2312" w:cs="仿宋_GB2312" w:eastAsia="仿宋_GB2312"/>
                <w:sz w:val="21"/>
              </w:rPr>
              <w:t>《城镇污水处理厂污染物排放标准》（</w:t>
            </w:r>
            <w:r>
              <w:rPr>
                <w:rFonts w:ascii="仿宋_GB2312" w:hAnsi="仿宋_GB2312" w:cs="仿宋_GB2312" w:eastAsia="仿宋_GB2312"/>
                <w:sz w:val="21"/>
              </w:rPr>
              <w:t>GB 18918-2002）及关于发布《城镇污水处理厂污染物排放标准》（GB18918-2002）修改单；</w:t>
            </w:r>
          </w:p>
          <w:p>
            <w:pPr>
              <w:pStyle w:val="null3"/>
            </w:pPr>
            <w:r>
              <w:rPr>
                <w:rFonts w:ascii="仿宋_GB2312" w:hAnsi="仿宋_GB2312" w:cs="仿宋_GB2312" w:eastAsia="仿宋_GB2312"/>
                <w:sz w:val="21"/>
              </w:rPr>
              <w:t>《电镀污染物排放标准》（</w:t>
            </w:r>
            <w:r>
              <w:rPr>
                <w:rFonts w:ascii="仿宋_GB2312" w:hAnsi="仿宋_GB2312" w:cs="仿宋_GB2312" w:eastAsia="仿宋_GB2312"/>
                <w:sz w:val="21"/>
              </w:rPr>
              <w:t>GB 21900—2008）；</w:t>
            </w:r>
          </w:p>
          <w:p>
            <w:pPr>
              <w:pStyle w:val="null3"/>
            </w:pPr>
            <w:r>
              <w:rPr>
                <w:rFonts w:ascii="仿宋_GB2312" w:hAnsi="仿宋_GB2312" w:cs="仿宋_GB2312" w:eastAsia="仿宋_GB2312"/>
                <w:sz w:val="21"/>
              </w:rPr>
              <w:t>《医疗机构水污染物排放标准》（</w:t>
            </w:r>
            <w:r>
              <w:rPr>
                <w:rFonts w:ascii="仿宋_GB2312" w:hAnsi="仿宋_GB2312" w:cs="仿宋_GB2312" w:eastAsia="仿宋_GB2312"/>
                <w:sz w:val="21"/>
              </w:rPr>
              <w:t>GB 18466-2005）；</w:t>
            </w:r>
          </w:p>
          <w:p>
            <w:pPr>
              <w:pStyle w:val="null3"/>
            </w:pPr>
            <w:r>
              <w:rPr>
                <w:rFonts w:ascii="仿宋_GB2312" w:hAnsi="仿宋_GB2312" w:cs="仿宋_GB2312" w:eastAsia="仿宋_GB2312"/>
                <w:sz w:val="21"/>
              </w:rPr>
              <w:t>《陕西省黄河流域污水综合排放标准》（</w:t>
            </w:r>
            <w:r>
              <w:rPr>
                <w:rFonts w:ascii="仿宋_GB2312" w:hAnsi="仿宋_GB2312" w:cs="仿宋_GB2312" w:eastAsia="仿宋_GB2312"/>
                <w:sz w:val="21"/>
              </w:rPr>
              <w:t>DB61/224-2018）；</w:t>
            </w:r>
          </w:p>
          <w:p>
            <w:pPr>
              <w:pStyle w:val="null3"/>
            </w:pPr>
            <w:r>
              <w:rPr>
                <w:rFonts w:ascii="仿宋_GB2312" w:hAnsi="仿宋_GB2312" w:cs="仿宋_GB2312" w:eastAsia="仿宋_GB2312"/>
                <w:sz w:val="21"/>
              </w:rPr>
              <w:t>《农村生活污水处理设施水污染物排放标准》农村生活污水处理设施水污染物排放标准（</w:t>
            </w:r>
            <w:r>
              <w:rPr>
                <w:rFonts w:ascii="仿宋_GB2312" w:hAnsi="仿宋_GB2312" w:cs="仿宋_GB2312" w:eastAsia="仿宋_GB2312"/>
                <w:sz w:val="21"/>
              </w:rPr>
              <w:t>DB61  1227--2018)</w:t>
            </w:r>
            <w:r>
              <w:rPr>
                <w:rFonts w:ascii="仿宋_GB2312" w:hAnsi="仿宋_GB2312" w:cs="仿宋_GB2312" w:eastAsia="仿宋_GB2312"/>
                <w:sz w:val="22"/>
              </w:rPr>
              <w:t>；</w:t>
            </w:r>
          </w:p>
          <w:p>
            <w:pPr>
              <w:pStyle w:val="null3"/>
            </w:pPr>
            <w:r>
              <w:rPr>
                <w:rFonts w:ascii="仿宋_GB2312" w:hAnsi="仿宋_GB2312" w:cs="仿宋_GB2312" w:eastAsia="仿宋_GB2312"/>
                <w:sz w:val="19"/>
              </w:rPr>
              <w:t>《污水排入城镇下水道水质标准》（</w:t>
            </w:r>
            <w:r>
              <w:rPr>
                <w:rFonts w:ascii="仿宋_GB2312" w:hAnsi="仿宋_GB2312" w:cs="仿宋_GB2312" w:eastAsia="仿宋_GB2312"/>
                <w:sz w:val="19"/>
              </w:rPr>
              <w:t>GBT 31962-2015 ）；</w:t>
            </w:r>
          </w:p>
          <w:p>
            <w:pPr>
              <w:pStyle w:val="null3"/>
            </w:pPr>
            <w:r>
              <w:rPr>
                <w:rFonts w:ascii="仿宋_GB2312" w:hAnsi="仿宋_GB2312" w:cs="仿宋_GB2312" w:eastAsia="仿宋_GB2312"/>
                <w:sz w:val="21"/>
              </w:rPr>
              <w:t>（</w:t>
            </w:r>
            <w:r>
              <w:rPr>
                <w:rFonts w:ascii="仿宋_GB2312" w:hAnsi="仿宋_GB2312" w:cs="仿宋_GB2312" w:eastAsia="仿宋_GB2312"/>
                <w:sz w:val="21"/>
              </w:rPr>
              <w:t>2）废气</w:t>
            </w:r>
          </w:p>
          <w:p>
            <w:pPr>
              <w:pStyle w:val="null3"/>
            </w:pPr>
            <w:r>
              <w:rPr>
                <w:rFonts w:ascii="仿宋_GB2312" w:hAnsi="仿宋_GB2312" w:cs="仿宋_GB2312" w:eastAsia="仿宋_GB2312"/>
                <w:sz w:val="21"/>
              </w:rPr>
              <w:t>《大气污染物综合排放标准》（</w:t>
            </w:r>
            <w:r>
              <w:rPr>
                <w:rFonts w:ascii="仿宋_GB2312" w:hAnsi="仿宋_GB2312" w:cs="仿宋_GB2312" w:eastAsia="仿宋_GB2312"/>
                <w:sz w:val="21"/>
              </w:rPr>
              <w:t>GB 16297—1996）；</w:t>
            </w:r>
          </w:p>
          <w:p>
            <w:pPr>
              <w:pStyle w:val="null3"/>
            </w:pPr>
            <w:r>
              <w:rPr>
                <w:rFonts w:ascii="仿宋_GB2312" w:hAnsi="仿宋_GB2312" w:cs="仿宋_GB2312" w:eastAsia="仿宋_GB2312"/>
                <w:sz w:val="21"/>
              </w:rPr>
              <w:t>《工业炉窑大气污染物排放标准》（</w:t>
            </w:r>
            <w:r>
              <w:rPr>
                <w:rFonts w:ascii="仿宋_GB2312" w:hAnsi="仿宋_GB2312" w:cs="仿宋_GB2312" w:eastAsia="仿宋_GB2312"/>
                <w:sz w:val="21"/>
              </w:rPr>
              <w:t>GB 9078-1996）；</w:t>
            </w:r>
          </w:p>
          <w:p>
            <w:pPr>
              <w:pStyle w:val="null3"/>
            </w:pPr>
            <w:r>
              <w:rPr>
                <w:rFonts w:ascii="仿宋_GB2312" w:hAnsi="仿宋_GB2312" w:cs="仿宋_GB2312" w:eastAsia="仿宋_GB2312"/>
                <w:sz w:val="21"/>
              </w:rPr>
              <w:t>《锅炉大气污染物排放标准》（</w:t>
            </w:r>
            <w:r>
              <w:rPr>
                <w:rFonts w:ascii="仿宋_GB2312" w:hAnsi="仿宋_GB2312" w:cs="仿宋_GB2312" w:eastAsia="仿宋_GB2312"/>
                <w:sz w:val="21"/>
              </w:rPr>
              <w:t>GB 13271-2014）；</w:t>
            </w:r>
          </w:p>
          <w:p>
            <w:pPr>
              <w:pStyle w:val="null3"/>
            </w:pPr>
            <w:r>
              <w:rPr>
                <w:rFonts w:ascii="仿宋_GB2312" w:hAnsi="仿宋_GB2312" w:cs="仿宋_GB2312" w:eastAsia="仿宋_GB2312"/>
                <w:sz w:val="21"/>
              </w:rPr>
              <w:t>《挥发性有机物无组织排放控制标准》（</w:t>
            </w:r>
            <w:r>
              <w:rPr>
                <w:rFonts w:ascii="仿宋_GB2312" w:hAnsi="仿宋_GB2312" w:cs="仿宋_GB2312" w:eastAsia="仿宋_GB2312"/>
                <w:sz w:val="21"/>
              </w:rPr>
              <w:t>GB  37822—2019）；</w:t>
            </w:r>
          </w:p>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w:t>
            </w:r>
          </w:p>
          <w:p>
            <w:pPr>
              <w:pStyle w:val="null3"/>
            </w:pPr>
            <w:r>
              <w:rPr>
                <w:rFonts w:ascii="仿宋_GB2312" w:hAnsi="仿宋_GB2312" w:cs="仿宋_GB2312" w:eastAsia="仿宋_GB2312"/>
                <w:sz w:val="19"/>
              </w:rPr>
              <w:t>《油品运输大气污染物排放标准</w:t>
            </w:r>
            <w:r>
              <w:rPr>
                <w:rFonts w:ascii="仿宋_GB2312" w:hAnsi="仿宋_GB2312" w:cs="仿宋_GB2312" w:eastAsia="仿宋_GB2312"/>
                <w:sz w:val="19"/>
              </w:rPr>
              <w:t>》</w:t>
            </w:r>
            <w:r>
              <w:rPr>
                <w:rFonts w:ascii="仿宋_GB2312" w:hAnsi="仿宋_GB2312" w:cs="仿宋_GB2312" w:eastAsia="仿宋_GB2312"/>
                <w:sz w:val="19"/>
              </w:rPr>
              <w:t>GB 20951-2020；</w:t>
            </w:r>
          </w:p>
          <w:p>
            <w:pPr>
              <w:pStyle w:val="null3"/>
            </w:pPr>
            <w:r>
              <w:rPr>
                <w:rFonts w:ascii="仿宋_GB2312" w:hAnsi="仿宋_GB2312" w:cs="仿宋_GB2312" w:eastAsia="仿宋_GB2312"/>
                <w:sz w:val="21"/>
              </w:rPr>
              <w:t>《挥发性有机物排放控制标准》</w:t>
            </w:r>
            <w:r>
              <w:rPr>
                <w:rFonts w:ascii="仿宋_GB2312" w:hAnsi="仿宋_GB2312" w:cs="仿宋_GB2312" w:eastAsia="仿宋_GB2312"/>
                <w:sz w:val="21"/>
              </w:rPr>
              <w:t>DB 61/T 1061-2017；</w:t>
            </w:r>
          </w:p>
          <w:p>
            <w:pPr>
              <w:pStyle w:val="null3"/>
            </w:pPr>
            <w:r>
              <w:rPr>
                <w:rFonts w:ascii="仿宋_GB2312" w:hAnsi="仿宋_GB2312" w:cs="仿宋_GB2312" w:eastAsia="仿宋_GB2312"/>
                <w:sz w:val="21"/>
              </w:rPr>
              <w:t>《制药工业大气污染物排放标准》（</w:t>
            </w:r>
            <w:r>
              <w:rPr>
                <w:rFonts w:ascii="仿宋_GB2312" w:hAnsi="仿宋_GB2312" w:cs="仿宋_GB2312" w:eastAsia="仿宋_GB2312"/>
                <w:sz w:val="21"/>
              </w:rPr>
              <w:t>GB 37823－2019）；</w:t>
            </w:r>
          </w:p>
          <w:p>
            <w:pPr>
              <w:pStyle w:val="null3"/>
            </w:pPr>
            <w:r>
              <w:rPr>
                <w:rFonts w:ascii="仿宋_GB2312" w:hAnsi="仿宋_GB2312" w:cs="仿宋_GB2312" w:eastAsia="仿宋_GB2312"/>
                <w:sz w:val="21"/>
              </w:rPr>
              <w:t>《涂料、油墨及胶粘剂工业大气污染物排放标准》（</w:t>
            </w:r>
            <w:r>
              <w:rPr>
                <w:rFonts w:ascii="仿宋_GB2312" w:hAnsi="仿宋_GB2312" w:cs="仿宋_GB2312" w:eastAsia="仿宋_GB2312"/>
                <w:sz w:val="21"/>
              </w:rPr>
              <w:t>GB 37824－2019）；</w:t>
            </w:r>
          </w:p>
          <w:p>
            <w:pPr>
              <w:pStyle w:val="null3"/>
            </w:pPr>
            <w:r>
              <w:rPr>
                <w:rFonts w:ascii="仿宋_GB2312" w:hAnsi="仿宋_GB2312" w:cs="仿宋_GB2312" w:eastAsia="仿宋_GB2312"/>
                <w:sz w:val="21"/>
              </w:rPr>
              <w:t>《关中地区重点行业大气污染物排放标准》（</w:t>
            </w:r>
            <w:r>
              <w:rPr>
                <w:rFonts w:ascii="仿宋_GB2312" w:hAnsi="仿宋_GB2312" w:cs="仿宋_GB2312" w:eastAsia="仿宋_GB2312"/>
                <w:sz w:val="21"/>
              </w:rPr>
              <w:t>DB/61 941--2018）；</w:t>
            </w:r>
          </w:p>
          <w:p>
            <w:pPr>
              <w:pStyle w:val="null3"/>
            </w:pPr>
            <w:r>
              <w:rPr>
                <w:rFonts w:ascii="仿宋_GB2312" w:hAnsi="仿宋_GB2312" w:cs="仿宋_GB2312" w:eastAsia="仿宋_GB2312"/>
                <w:sz w:val="21"/>
              </w:rPr>
              <w:t>《锅炉大气污染物排放标准》（</w:t>
            </w:r>
            <w:r>
              <w:rPr>
                <w:rFonts w:ascii="仿宋_GB2312" w:hAnsi="仿宋_GB2312" w:cs="仿宋_GB2312" w:eastAsia="仿宋_GB2312"/>
                <w:sz w:val="21"/>
              </w:rPr>
              <w:t>DB61  1226--2018)</w:t>
            </w:r>
          </w:p>
          <w:p>
            <w:pPr>
              <w:pStyle w:val="null3"/>
            </w:pPr>
            <w:r>
              <w:rPr>
                <w:rFonts w:ascii="仿宋_GB2312" w:hAnsi="仿宋_GB2312" w:cs="仿宋_GB2312" w:eastAsia="仿宋_GB2312"/>
                <w:sz w:val="21"/>
              </w:rPr>
              <w:t>（</w:t>
            </w:r>
            <w:r>
              <w:rPr>
                <w:rFonts w:ascii="仿宋_GB2312" w:hAnsi="仿宋_GB2312" w:cs="仿宋_GB2312" w:eastAsia="仿宋_GB2312"/>
                <w:sz w:val="21"/>
              </w:rPr>
              <w:t>3）土壤和危废</w:t>
            </w:r>
          </w:p>
          <w:p>
            <w:pPr>
              <w:pStyle w:val="null3"/>
            </w:pPr>
            <w:r>
              <w:rPr>
                <w:rFonts w:ascii="仿宋_GB2312" w:hAnsi="仿宋_GB2312" w:cs="仿宋_GB2312" w:eastAsia="仿宋_GB2312"/>
                <w:sz w:val="21"/>
              </w:rPr>
              <w:t>《土壤环境质量建设用地土壤污染风险管控标准》（</w:t>
            </w:r>
            <w:r>
              <w:rPr>
                <w:rFonts w:ascii="仿宋_GB2312" w:hAnsi="仿宋_GB2312" w:cs="仿宋_GB2312" w:eastAsia="仿宋_GB2312"/>
                <w:sz w:val="21"/>
              </w:rPr>
              <w:t>GB36600-2018 ）；</w:t>
            </w:r>
          </w:p>
          <w:p>
            <w:pPr>
              <w:pStyle w:val="null3"/>
            </w:pPr>
            <w:r>
              <w:rPr>
                <w:rFonts w:ascii="仿宋_GB2312" w:hAnsi="仿宋_GB2312" w:cs="仿宋_GB2312" w:eastAsia="仿宋_GB2312"/>
                <w:sz w:val="21"/>
              </w:rPr>
              <w:t>《土壤环境质量农用地土壤污染风险管控标准》（</w:t>
            </w:r>
            <w:r>
              <w:rPr>
                <w:rFonts w:ascii="仿宋_GB2312" w:hAnsi="仿宋_GB2312" w:cs="仿宋_GB2312" w:eastAsia="仿宋_GB2312"/>
                <w:sz w:val="21"/>
              </w:rPr>
              <w:t>GB 15618-2018）；</w:t>
            </w:r>
          </w:p>
          <w:p>
            <w:pPr>
              <w:pStyle w:val="null3"/>
            </w:pPr>
            <w:r>
              <w:rPr>
                <w:rFonts w:ascii="仿宋_GB2312" w:hAnsi="仿宋_GB2312" w:cs="仿宋_GB2312" w:eastAsia="仿宋_GB2312"/>
                <w:sz w:val="21"/>
              </w:rPr>
              <w:t>《危险废物鉴别标准》（</w:t>
            </w:r>
            <w:r>
              <w:rPr>
                <w:rFonts w:ascii="仿宋_GB2312" w:hAnsi="仿宋_GB2312" w:cs="仿宋_GB2312" w:eastAsia="仿宋_GB2312"/>
                <w:sz w:val="21"/>
              </w:rPr>
              <w:t>GB5085.1-7)</w:t>
            </w:r>
          </w:p>
          <w:p>
            <w:pPr>
              <w:pStyle w:val="null3"/>
            </w:pPr>
            <w:r>
              <w:rPr>
                <w:rFonts w:ascii="仿宋_GB2312" w:hAnsi="仿宋_GB2312" w:cs="仿宋_GB2312" w:eastAsia="仿宋_GB2312"/>
                <w:sz w:val="21"/>
              </w:rPr>
              <w:t>（</w:t>
            </w:r>
            <w:r>
              <w:rPr>
                <w:rFonts w:ascii="仿宋_GB2312" w:hAnsi="仿宋_GB2312" w:cs="仿宋_GB2312" w:eastAsia="仿宋_GB2312"/>
                <w:sz w:val="21"/>
              </w:rPr>
              <w:t>4）噪声</w:t>
            </w:r>
          </w:p>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w:t>
            </w:r>
          </w:p>
          <w:p>
            <w:pPr>
              <w:pStyle w:val="null3"/>
            </w:pPr>
            <w:r>
              <w:rPr>
                <w:rFonts w:ascii="仿宋_GB2312" w:hAnsi="仿宋_GB2312" w:cs="仿宋_GB2312" w:eastAsia="仿宋_GB2312"/>
                <w:sz w:val="21"/>
              </w:rPr>
              <w:t>《工业企业厂界环境噪声排放标准》（</w:t>
            </w:r>
            <w:r>
              <w:rPr>
                <w:rFonts w:ascii="仿宋_GB2312" w:hAnsi="仿宋_GB2312" w:cs="仿宋_GB2312" w:eastAsia="仿宋_GB2312"/>
                <w:sz w:val="21"/>
              </w:rPr>
              <w:t>GB 12348-2008）。</w:t>
            </w:r>
          </w:p>
          <w:p>
            <w:pPr>
              <w:pStyle w:val="null3"/>
            </w:pPr>
            <w:r>
              <w:rPr>
                <w:rFonts w:ascii="仿宋_GB2312" w:hAnsi="仿宋_GB2312" w:cs="仿宋_GB2312" w:eastAsia="仿宋_GB2312"/>
                <w:sz w:val="21"/>
              </w:rPr>
              <w:t>《铁路边界噪声限值及其测量方法》</w:t>
            </w:r>
            <w:r>
              <w:rPr>
                <w:rFonts w:ascii="仿宋_GB2312" w:hAnsi="仿宋_GB2312" w:cs="仿宋_GB2312" w:eastAsia="仿宋_GB2312"/>
                <w:sz w:val="21"/>
              </w:rPr>
              <w:t>（</w:t>
            </w:r>
            <w:r>
              <w:rPr>
                <w:rFonts w:ascii="仿宋_GB2312" w:hAnsi="仿宋_GB2312" w:cs="仿宋_GB2312" w:eastAsia="仿宋_GB2312"/>
                <w:sz w:val="21"/>
              </w:rPr>
              <w:t>GB 12525-1990 及修改单）；</w:t>
            </w:r>
          </w:p>
          <w:p>
            <w:pPr>
              <w:pStyle w:val="null3"/>
            </w:pPr>
            <w:r>
              <w:rPr>
                <w:rFonts w:ascii="仿宋_GB2312" w:hAnsi="仿宋_GB2312" w:cs="仿宋_GB2312" w:eastAsia="仿宋_GB2312"/>
                <w:sz w:val="21"/>
              </w:rPr>
              <w:t>《声环境质量标准》</w:t>
            </w:r>
            <w:r>
              <w:rPr>
                <w:rFonts w:ascii="仿宋_GB2312" w:hAnsi="仿宋_GB2312" w:cs="仿宋_GB2312" w:eastAsia="仿宋_GB2312"/>
                <w:sz w:val="21"/>
              </w:rPr>
              <w:t>GB3096-2008 ；</w:t>
            </w:r>
          </w:p>
          <w:p>
            <w:pPr>
              <w:pStyle w:val="null3"/>
            </w:pPr>
            <w:r>
              <w:rPr>
                <w:rFonts w:ascii="仿宋_GB2312" w:hAnsi="仿宋_GB2312" w:cs="仿宋_GB2312" w:eastAsia="仿宋_GB2312"/>
                <w:sz w:val="21"/>
              </w:rPr>
              <w:t>《社会生活环境噪声排放标准</w:t>
            </w:r>
            <w:r>
              <w:rPr>
                <w:rFonts w:ascii="仿宋_GB2312" w:hAnsi="仿宋_GB2312" w:cs="仿宋_GB2312" w:eastAsia="仿宋_GB2312"/>
                <w:sz w:val="21"/>
              </w:rPr>
              <w:t>》（</w:t>
            </w:r>
            <w:r>
              <w:rPr>
                <w:rFonts w:ascii="仿宋_GB2312" w:hAnsi="仿宋_GB2312" w:cs="仿宋_GB2312" w:eastAsia="仿宋_GB2312"/>
                <w:sz w:val="21"/>
              </w:rPr>
              <w:t>GB 22337-2008）。</w:t>
            </w:r>
          </w:p>
          <w:p>
            <w:pPr>
              <w:pStyle w:val="null3"/>
            </w:pPr>
            <w:r>
              <w:rPr>
                <w:rFonts w:ascii="仿宋_GB2312" w:hAnsi="仿宋_GB2312" w:cs="仿宋_GB2312" w:eastAsia="仿宋_GB2312"/>
                <w:sz w:val="21"/>
                <w:b/>
              </w:rPr>
              <w:t>三、监测内容</w:t>
            </w:r>
          </w:p>
          <w:tbl>
            <w:tblPr>
              <w:tblBorders>
                <w:top w:val="none" w:color="000000" w:sz="4"/>
                <w:left w:val="none" w:color="000000" w:sz="4"/>
                <w:bottom w:val="none" w:color="000000" w:sz="4"/>
                <w:right w:val="none" w:color="000000" w:sz="4"/>
                <w:insideH w:val="none"/>
                <w:insideV w:val="none"/>
              </w:tblBorders>
            </w:tblPr>
            <w:tblGrid>
              <w:gridCol w:w="103"/>
              <w:gridCol w:w="365"/>
              <w:gridCol w:w="356"/>
              <w:gridCol w:w="498"/>
              <w:gridCol w:w="442"/>
              <w:gridCol w:w="789"/>
            </w:tblGrid>
            <w:tr>
              <w:tc>
                <w:tcPr>
                  <w:tcW w:type="dxa" w:w="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企业类别</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采样频次</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监测依据</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分析依据</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监测项目</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西安市污水处理厂</w:t>
                  </w:r>
                </w:p>
              </w:tc>
              <w:tc>
                <w:tcPr>
                  <w:tcW w:type="dxa" w:w="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瞬时采集</w:t>
                  </w:r>
                  <w:r>
                    <w:rPr>
                      <w:rFonts w:ascii="仿宋_GB2312" w:hAnsi="仿宋_GB2312" w:cs="仿宋_GB2312" w:eastAsia="仿宋_GB2312"/>
                      <w:sz w:val="21"/>
                    </w:rPr>
                    <w:t>1个样品或者按照甲方要求的次数</w:t>
                  </w:r>
                </w:p>
              </w:tc>
              <w:tc>
                <w:tcPr>
                  <w:tcW w:type="dxa" w:w="4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《污水监测技术规范》（</w:t>
                  </w:r>
                  <w:r>
                    <w:rPr>
                      <w:rFonts w:ascii="仿宋_GB2312" w:hAnsi="仿宋_GB2312" w:cs="仿宋_GB2312" w:eastAsia="仿宋_GB2312"/>
                      <w:sz w:val="21"/>
                    </w:rPr>
                    <w:t>HJ 91.1-2019）</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《污水综合排放标准》（</w:t>
                  </w:r>
                  <w:r>
                    <w:rPr>
                      <w:rFonts w:ascii="仿宋_GB2312" w:hAnsi="仿宋_GB2312" w:cs="仿宋_GB2312" w:eastAsia="仿宋_GB2312"/>
                      <w:sz w:val="21"/>
                    </w:rPr>
                    <w:t>GB 8978-1996）推荐的分析方法，详见附表1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7项：COD、氨氮、总磷、总氮、悬浮物、粪大肠菌群、pH。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农村生活污水处理站</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6项：COD、氨氮、总磷、总氮、悬浮物、动植物油。</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医疗机构</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5项：COD、氨氮、悬浮物、粪大肠菌群、pH。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一般涉废水企业</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6项：COD、氨氮、总磷、总氮、悬浮物、pH。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重点涉废水企业</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6项：COD、总磷、总氮、氨氮、悬浮物、pH。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配合省级专项执法检查水质监测计划</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7项：COD、氨氮、总磷、总氮、悬浮物、粪大肠菌群、pH。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涉水中重金属企业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瞬时采集</w:t>
                  </w:r>
                  <w:r>
                    <w:rPr>
                      <w:rFonts w:ascii="仿宋_GB2312" w:hAnsi="仿宋_GB2312" w:cs="仿宋_GB2312" w:eastAsia="仿宋_GB2312"/>
                      <w:sz w:val="21"/>
                    </w:rPr>
                    <w:t>1个样品或者按照甲方要求的次数</w:t>
                  </w: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14项：COD、氨氮、总磷、总氮、悬浮物、pH、铜、砷、铬、铅、锌、六价铬、汞、镉。</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工业窑炉</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每个排气筒监测</w:t>
                  </w:r>
                  <w:r>
                    <w:rPr>
                      <w:rFonts w:ascii="仿宋_GB2312" w:hAnsi="仿宋_GB2312" w:cs="仿宋_GB2312" w:eastAsia="仿宋_GB2312"/>
                      <w:sz w:val="21"/>
                    </w:rPr>
                    <w:t>1小时均值</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HJ /T 397-2007）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详见附表</w:t>
                  </w:r>
                  <w:r>
                    <w:rPr>
                      <w:rFonts w:ascii="仿宋_GB2312" w:hAnsi="仿宋_GB2312" w:cs="仿宋_GB2312" w:eastAsia="仿宋_GB2312"/>
                      <w:sz w:val="21"/>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3项：颗粒物、二氧化硫、氮氧化物。</w:t>
                  </w:r>
                </w:p>
              </w:tc>
            </w:tr>
            <w:tr>
              <w:tc>
                <w:tcPr>
                  <w:tcW w:type="dxa" w:w="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涉</w:t>
                  </w:r>
                  <w:r>
                    <w:rPr>
                      <w:rFonts w:ascii="仿宋_GB2312" w:hAnsi="仿宋_GB2312" w:cs="仿宋_GB2312" w:eastAsia="仿宋_GB2312"/>
                      <w:sz w:val="21"/>
                    </w:rPr>
                    <w:t>VOCs企业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每个排气筒监测</w:t>
                  </w:r>
                  <w:r>
                    <w:rPr>
                      <w:rFonts w:ascii="仿宋_GB2312" w:hAnsi="仿宋_GB2312" w:cs="仿宋_GB2312" w:eastAsia="仿宋_GB2312"/>
                      <w:sz w:val="21"/>
                    </w:rPr>
                    <w:t>1小时均值，处理设施进口、出口监测非甲烷总烃</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HJ /T 397-2007）</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详见附表</w:t>
                  </w:r>
                  <w:r>
                    <w:rPr>
                      <w:rFonts w:ascii="仿宋_GB2312" w:hAnsi="仿宋_GB2312" w:cs="仿宋_GB2312" w:eastAsia="仿宋_GB2312"/>
                      <w:sz w:val="21"/>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有组织约</w:t>
                  </w:r>
                  <w:r>
                    <w:rPr>
                      <w:rFonts w:ascii="仿宋_GB2312" w:hAnsi="仿宋_GB2312" w:cs="仿宋_GB2312" w:eastAsia="仿宋_GB2312"/>
                      <w:sz w:val="21"/>
                    </w:rPr>
                    <w:t>7项：苯、甲苯、二甲苯、甲醇、丙酮、乙酸酯类、非甲烷总烃的浓度及非甲烷总烃去除率</w:t>
                  </w:r>
                </w:p>
              </w:tc>
            </w:tr>
            <w:tr>
              <w:tc>
                <w:tcPr>
                  <w:tcW w:type="dxa" w:w="10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每个无组织监测点位监测</w:t>
                  </w:r>
                  <w:r>
                    <w:rPr>
                      <w:rFonts w:ascii="仿宋_GB2312" w:hAnsi="仿宋_GB2312" w:cs="仿宋_GB2312" w:eastAsia="仿宋_GB2312"/>
                      <w:sz w:val="21"/>
                    </w:rPr>
                    <w:t>1小时均值</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《大气污染物无组织排放监测技术导则》（</w:t>
                  </w:r>
                  <w:r>
                    <w:rPr>
                      <w:rFonts w:ascii="仿宋_GB2312" w:hAnsi="仿宋_GB2312" w:cs="仿宋_GB2312" w:eastAsia="仿宋_GB2312"/>
                      <w:sz w:val="21"/>
                    </w:rPr>
                    <w:t>HJ/T 55-2000）</w:t>
                  </w: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无组织</w:t>
                  </w:r>
                  <w:r>
                    <w:rPr>
                      <w:rFonts w:ascii="仿宋_GB2312" w:hAnsi="仿宋_GB2312" w:cs="仿宋_GB2312" w:eastAsia="仿宋_GB2312"/>
                      <w:sz w:val="21"/>
                    </w:rPr>
                    <w:t>1项：非甲烷总烃</w:t>
                  </w:r>
                </w:p>
              </w:tc>
            </w:tr>
            <w:tr>
              <w:tc>
                <w:tcPr>
                  <w:tcW w:type="dxa" w:w="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臭气浓度监测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每个排气筒监测</w:t>
                  </w:r>
                  <w:r>
                    <w:rPr>
                      <w:rFonts w:ascii="仿宋_GB2312" w:hAnsi="仿宋_GB2312" w:cs="仿宋_GB2312" w:eastAsia="仿宋_GB2312"/>
                      <w:sz w:val="21"/>
                    </w:rPr>
                    <w:t>3次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《恶臭污染物排放标准》（</w:t>
                  </w:r>
                  <w:r>
                    <w:rPr>
                      <w:rFonts w:ascii="仿宋_GB2312" w:hAnsi="仿宋_GB2312" w:cs="仿宋_GB2312" w:eastAsia="仿宋_GB2312"/>
                      <w:sz w:val="21"/>
                    </w:rPr>
                    <w:t>GB 14554-93）</w:t>
                  </w:r>
                </w:p>
              </w:tc>
              <w:tc>
                <w:tcPr>
                  <w:tcW w:type="dxa" w:w="44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详见附表</w:t>
                  </w:r>
                  <w:r>
                    <w:rPr>
                      <w:rFonts w:ascii="仿宋_GB2312" w:hAnsi="仿宋_GB2312" w:cs="仿宋_GB2312" w:eastAsia="仿宋_GB2312"/>
                      <w:sz w:val="21"/>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有组织</w:t>
                  </w:r>
                  <w:r>
                    <w:rPr>
                      <w:rFonts w:ascii="仿宋_GB2312" w:hAnsi="仿宋_GB2312" w:cs="仿宋_GB2312" w:eastAsia="仿宋_GB2312"/>
                      <w:sz w:val="21"/>
                    </w:rPr>
                    <w:t>10项:</w:t>
                  </w:r>
                  <w:r>
                    <w:rPr>
                      <w:rFonts w:ascii="仿宋_GB2312" w:hAnsi="仿宋_GB2312" w:cs="仿宋_GB2312" w:eastAsia="仿宋_GB2312"/>
                      <w:sz w:val="21"/>
                    </w:rPr>
                    <w:t>标杆流量、氨、三甲胺、硫化氢、甲硫醇、甲硫醚、二甲二硫醚、二硫化碳、苯乙烯、臭气浓度</w:t>
                  </w:r>
                </w:p>
              </w:tc>
            </w:tr>
            <w:tr>
              <w:tc>
                <w:tcPr>
                  <w:tcW w:type="dxa" w:w="10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每个无组织监测点位监测</w:t>
                  </w:r>
                  <w:r>
                    <w:rPr>
                      <w:rFonts w:ascii="仿宋_GB2312" w:hAnsi="仿宋_GB2312" w:cs="仿宋_GB2312" w:eastAsia="仿宋_GB2312"/>
                      <w:sz w:val="21"/>
                    </w:rPr>
                    <w:t>4次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《恶臭污染物排放标准》（</w:t>
                  </w:r>
                  <w:r>
                    <w:rPr>
                      <w:rFonts w:ascii="仿宋_GB2312" w:hAnsi="仿宋_GB2312" w:cs="仿宋_GB2312" w:eastAsia="仿宋_GB2312"/>
                      <w:sz w:val="21"/>
                    </w:rPr>
                    <w:t>GB 14554-93）</w:t>
                  </w:r>
                </w:p>
              </w:tc>
              <w:tc>
                <w:tcPr>
                  <w:tcW w:type="dxa" w:w="442"/>
                  <w:vMerge/>
                  <w:tcBorders>
                    <w:top w:val="none" w:color="000000" w:sz="4"/>
                    <w:left w:val="none" w:color="000000" w:sz="4"/>
                    <w:bottom w:val="non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无组织</w:t>
                  </w:r>
                  <w:r>
                    <w:rPr>
                      <w:rFonts w:ascii="仿宋_GB2312" w:hAnsi="仿宋_GB2312" w:cs="仿宋_GB2312" w:eastAsia="仿宋_GB2312"/>
                      <w:sz w:val="21"/>
                    </w:rPr>
                    <w:t>9项:</w:t>
                  </w:r>
                  <w:r>
                    <w:rPr>
                      <w:rFonts w:ascii="仿宋_GB2312" w:hAnsi="仿宋_GB2312" w:cs="仿宋_GB2312" w:eastAsia="仿宋_GB2312"/>
                      <w:sz w:val="21"/>
                    </w:rPr>
                    <w:t>、氨、三甲胺、硫化氢、甲硫醇、甲硫醚、二甲二硫醚、二硫化碳、苯乙烯、臭气浓度</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加油站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每个加油监测一次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GB20952—2020）、《固定源废气监测技术规范》（HJ /T 397-2007）及《大气污染物无组织排放监测技术导则》（HJ/T 55-2000）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GB20952—2020）附录方法，详见附表1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6项：加油油气回收管线液阻值、油气回收系统密闭性压力检测值、加油油气回收系统的气液比、油气处理装置排放浓度、油气回收系统密封点位油气泄漏浓度（使用氢火焰离子化检测仪）、加油站边界浓度</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一般涉土壤企业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每个企业监测一次</w:t>
                  </w:r>
                </w:p>
              </w:tc>
              <w:tc>
                <w:tcPr>
                  <w:tcW w:type="dxa" w:w="4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 36600-2018）</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 36600-2018）推荐方法，详见附表2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8项：铜、砷、铬、铅、锌、六价铬、汞、镉等</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垃圾焚烧厂或填埋厂</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每个企业监测一次</w:t>
                  </w: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GB 36600-2018）中表1所列45项</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危险废物鉴别</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有危险废物违法及刑行衔接案件时监测</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《危险废物鉴别技术规范》（</w:t>
                  </w:r>
                  <w:r>
                    <w:rPr>
                      <w:rFonts w:ascii="仿宋_GB2312" w:hAnsi="仿宋_GB2312" w:cs="仿宋_GB2312" w:eastAsia="仿宋_GB2312"/>
                      <w:sz w:val="21"/>
                    </w:rPr>
                    <w:t>HJ298-2019）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《危险废物鉴别标准》（</w:t>
                  </w:r>
                  <w:r>
                    <w:rPr>
                      <w:rFonts w:ascii="仿宋_GB2312" w:hAnsi="仿宋_GB2312" w:cs="仿宋_GB2312" w:eastAsia="仿宋_GB2312"/>
                      <w:sz w:val="21"/>
                    </w:rPr>
                    <w:t>GB5085.1-7)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3项：腐蚀性鉴定、浸出毒性鉴别、易燃性鉴别</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建筑工地、住宅、工业企业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每个企业监测一次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12523-2011）、《工业企业厂界环境噪声排放标准》（GB 12348-2008）、《环境噪声监测技术规范 噪声测量值修正》（HJ 706-2014）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12523-2011）、《工业企业厂界环境噪声排放标准》（GB 12348-2008）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噪声分贝值</w:t>
                  </w:r>
                </w:p>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sz w:val="21"/>
                <w:b/>
              </w:rPr>
              <w:t>四、监测项目</w:t>
            </w:r>
            <w:r>
              <w:rPr>
                <w:rFonts w:ascii="仿宋_GB2312" w:hAnsi="仿宋_GB2312" w:cs="仿宋_GB2312" w:eastAsia="仿宋_GB2312"/>
                <w:sz w:val="21"/>
                <w:b/>
              </w:rPr>
              <w:t>及</w:t>
            </w:r>
            <w:r>
              <w:rPr>
                <w:rFonts w:ascii="仿宋_GB2312" w:hAnsi="仿宋_GB2312" w:cs="仿宋_GB2312" w:eastAsia="仿宋_GB2312"/>
                <w:sz w:val="21"/>
                <w:b/>
              </w:rPr>
              <w:t>数量</w:t>
            </w:r>
            <w:r>
              <w:rPr>
                <w:rFonts w:ascii="仿宋_GB2312" w:hAnsi="仿宋_GB2312" w:cs="仿宋_GB2312" w:eastAsia="仿宋_GB2312"/>
                <w:sz w:val="21"/>
                <w:b/>
              </w:rPr>
              <w:t>表</w:t>
            </w:r>
          </w:p>
          <w:tbl>
            <w:tblPr>
              <w:tblBorders>
                <w:top w:val="none" w:color="000000" w:sz="4"/>
                <w:left w:val="none" w:color="000000" w:sz="4"/>
                <w:bottom w:val="none" w:color="000000" w:sz="4"/>
                <w:right w:val="none" w:color="000000" w:sz="4"/>
                <w:insideH w:val="none"/>
                <w:insideV w:val="none"/>
              </w:tblBorders>
            </w:tblPr>
            <w:tblGrid>
              <w:gridCol w:w="343"/>
              <w:gridCol w:w="106"/>
              <w:gridCol w:w="1059"/>
              <w:gridCol w:w="356"/>
              <w:gridCol w:w="297"/>
              <w:gridCol w:w="391"/>
            </w:tblGrid>
            <w:tr>
              <w:tc>
                <w:tcPr>
                  <w:tcW w:type="dxa" w:w="34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企业类型</w:t>
                  </w:r>
                </w:p>
              </w:tc>
              <w:tc>
                <w:tcPr>
                  <w:tcW w:type="dxa" w:w="10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1059"/>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检测项目</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单位</w:t>
                  </w:r>
                </w:p>
              </w:tc>
              <w:tc>
                <w:tcPr>
                  <w:tcW w:type="dxa" w:w="297"/>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样品数量</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备注</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一</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废水监测</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涉废水企业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COD</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氨氮</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总磷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总氮</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悬浮物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粪大肠菌群</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pH</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27</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铜</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六价铬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锌</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铅</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动植物油</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废气监测</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涉工业窑炉企业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颗粒物、二氧化硫、氮氧化物</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断面（小时均值）</w:t>
                  </w:r>
                </w:p>
              </w:tc>
              <w:tc>
                <w:tcPr>
                  <w:tcW w:type="dxa" w:w="29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涉有机废气企业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w:t>
                  </w:r>
                </w:p>
              </w:tc>
              <w:tc>
                <w:tcPr>
                  <w:tcW w:type="dxa" w:w="356"/>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both"/>
                  </w:pPr>
                  <w:r>
                    <w:rPr>
                      <w:rFonts w:ascii="仿宋_GB2312" w:hAnsi="仿宋_GB2312" w:cs="仿宋_GB2312" w:eastAsia="仿宋_GB2312"/>
                      <w:sz w:val="21"/>
                    </w:rPr>
                    <w:t>断面（小时均值）</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甲苯</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二甲苯</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甲醇</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非甲烷总烃</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非甲烷总烃去除率</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进出口浓度计算</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乙酸酯类</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丙酮</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非甲烷总烃</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点位</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无组织排放</w:t>
                  </w:r>
                </w:p>
              </w:tc>
            </w:tr>
            <w:tr>
              <w:tc>
                <w:tcPr>
                  <w:tcW w:type="dxa" w:w="343"/>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垃圾焚烧厂废气</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颗粒物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氮氧化物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二氧化硫</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氯化氢</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镉、铊、砷、铅、铬、锰、镍、锡、锑、铜、钴</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二噁英类</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一氧化碳</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臭气浓度监测</w:t>
                  </w: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19</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标杆流量</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20</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氨</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21</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三甲胺</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22</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硫化氢</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23</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甲硫醇</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24</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25</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二甲二硫醚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26</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二硫化碳</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27</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28</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臭气浓度</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29</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氨</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无组织排放</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三甲胺</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31</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硫化氢</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32</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甲硫醇</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甲硫醚</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34</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二甲二硫醚</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35</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二硫化碳</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36</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苯乙烯</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37</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臭气浓度</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加油站</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加油油气回收管线液阻值、油气回收系统密闭性压力检测值、加油油气回收系统的气液比、油气处理装置排放浓度、油气回收系统密封点位油气泄露浓度（使用氢火焰离子化检测仪）、加油站边界浓度</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家</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三</w:t>
                  </w:r>
                </w:p>
              </w:tc>
              <w:tc>
                <w:tcPr>
                  <w:tcW w:type="dxa" w:w="1818"/>
                  <w:gridSpan w:val="4"/>
                  <w:tcBorders>
                    <w:top w:val="none" w:color="000000" w:sz="4"/>
                    <w:left w:val="none" w:color="000000" w:sz="4"/>
                    <w:bottom w:val="single" w:color="000000" w:sz="4"/>
                    <w:right w:val="non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土壤和危废监测</w:t>
                  </w:r>
                </w:p>
              </w:tc>
              <w:tc>
                <w:tcPr>
                  <w:tcW w:type="dxa" w:w="39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一般涉土壤企业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铬</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铜</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六价铬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锌</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铅</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石油烃</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氰化物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pH</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垃圾焚烧厂或填埋厂</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铜</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六价铬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铅</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镍</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四氯化碳</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氯仿</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氯甲烷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1,1-二氯乙烷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1,2-二氯乙烷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1,1-二氯乙烯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顺</w:t>
                  </w:r>
                  <w:r>
                    <w:rPr>
                      <w:rFonts w:ascii="仿宋_GB2312" w:hAnsi="仿宋_GB2312" w:cs="仿宋_GB2312" w:eastAsia="仿宋_GB2312"/>
                      <w:sz w:val="21"/>
                    </w:rPr>
                    <w:t>-1,2 -二氯乙烯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反</w:t>
                  </w:r>
                  <w:r>
                    <w:rPr>
                      <w:rFonts w:ascii="仿宋_GB2312" w:hAnsi="仿宋_GB2312" w:cs="仿宋_GB2312" w:eastAsia="仿宋_GB2312"/>
                      <w:sz w:val="21"/>
                    </w:rPr>
                    <w:t>-1,2 -二氯乙烯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二氯甲烷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1,2-二氯丙烷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1,1,1,2-四氯乙烷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1,1,2,2-四氯乙烷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四氯乙烯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1,1,1-三氯乙烷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1,1,2-三氯乙烷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1,2,3-三氯丙烷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1,2-二氯苯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1,4-二氯苯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乙苯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间二甲苯</w:t>
                  </w:r>
                  <w:r>
                    <w:rPr>
                      <w:rFonts w:ascii="仿宋_GB2312" w:hAnsi="仿宋_GB2312" w:cs="仿宋_GB2312" w:eastAsia="仿宋_GB2312"/>
                      <w:sz w:val="21"/>
                    </w:rPr>
                    <w:t>+对二甲苯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邻二甲苯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硝基苯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苯胺</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2-氯酚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[a]芘</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[b]荧蒽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[k]荧蒽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䓛</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二苯并</w:t>
                  </w:r>
                  <w:r>
                    <w:rPr>
                      <w:rFonts w:ascii="仿宋_GB2312" w:hAnsi="仿宋_GB2312" w:cs="仿宋_GB2312" w:eastAsia="仿宋_GB2312"/>
                      <w:sz w:val="21"/>
                    </w:rPr>
                    <w:t>[a, h]蒽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茚并</w:t>
                  </w:r>
                  <w:r>
                    <w:rPr>
                      <w:rFonts w:ascii="仿宋_GB2312" w:hAnsi="仿宋_GB2312" w:cs="仿宋_GB2312" w:eastAsia="仿宋_GB2312"/>
                      <w:sz w:val="21"/>
                    </w:rPr>
                    <w:t>[1,2,3-cd]芘</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萘</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危险废物</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腐蚀性鉴定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每个样品</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浸出毒性鉴别（筛选</w:t>
                  </w:r>
                  <w:r>
                    <w:rPr>
                      <w:rFonts w:ascii="仿宋_GB2312" w:hAnsi="仿宋_GB2312" w:cs="仿宋_GB2312" w:eastAsia="仿宋_GB2312"/>
                      <w:sz w:val="21"/>
                    </w:rPr>
                    <w:t>2-3项指标）</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每个样品</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易燃性鉴别</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每个样品</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四</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噪声监测</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建筑工地、住宅、工业企业噪声</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昼间噪声</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家</w:t>
                  </w:r>
                </w:p>
              </w:tc>
              <w:tc>
                <w:tcPr>
                  <w:tcW w:type="dxa" w:w="297"/>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夜间噪声</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家</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五</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其他</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编制报告</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监测报告</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份</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特殊情况</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特殊情况（约</w:t>
                  </w:r>
                  <w:r>
                    <w:rPr>
                      <w:rFonts w:ascii="仿宋_GB2312" w:hAnsi="仿宋_GB2312" w:cs="仿宋_GB2312" w:eastAsia="仿宋_GB2312"/>
                      <w:sz w:val="21"/>
                    </w:rPr>
                    <w:t>6%）</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次</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企业停产、无法入厂、不具备监测条件等出空车情况</w:t>
                  </w:r>
                </w:p>
              </w:tc>
            </w:tr>
            <w:tr>
              <w:tc>
                <w:tcPr>
                  <w:tcW w:type="dxa" w:w="1864"/>
                  <w:gridSpan w:val="4"/>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总计</w:t>
                  </w:r>
                </w:p>
              </w:tc>
              <w:tc>
                <w:tcPr>
                  <w:tcW w:type="dxa" w:w="297"/>
                  <w:tcBorders>
                    <w:top w:val="none" w:color="000000" w:sz="4"/>
                    <w:left w:val="none" w:color="000000" w:sz="4"/>
                    <w:bottom w:val="none" w:color="000000" w:sz="4"/>
                    <w:right w:val="none" w:color="000000" w:sz="4"/>
                  </w:tcBorders>
                  <w:tcMar>
                    <w:top w:type="dxa" w:w="30"/>
                    <w:left w:type="dxa" w:w="60"/>
                    <w:bottom w:type="dxa" w:w="30"/>
                    <w:right w:type="dxa" w:w="60"/>
                  </w:tcMar>
                  <w:vAlign w:val="top"/>
                </w:tcPr>
                <w:p>
                  <w:pPr>
                    <w:pStyle w:val="null3"/>
                    <w:jc w:val="center"/>
                  </w:pPr>
                </w:p>
              </w:tc>
              <w:tc>
                <w:tcPr>
                  <w:tcW w:type="dxa" w:w="39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备注</w:t>
                  </w:r>
                </w:p>
              </w:tc>
              <w:tc>
                <w:tcPr>
                  <w:tcW w:type="dxa" w:w="2209"/>
                  <w:gridSpan w:val="5"/>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1、车辆及采样费用</w:t>
                  </w:r>
                  <w:r>
                    <w:rPr>
                      <w:rFonts w:ascii="仿宋_GB2312" w:hAnsi="仿宋_GB2312" w:cs="仿宋_GB2312" w:eastAsia="仿宋_GB2312"/>
                      <w:sz w:val="21"/>
                    </w:rPr>
                    <w:t>需</w:t>
                  </w:r>
                  <w:r>
                    <w:rPr>
                      <w:rFonts w:ascii="仿宋_GB2312" w:hAnsi="仿宋_GB2312" w:cs="仿宋_GB2312" w:eastAsia="仿宋_GB2312"/>
                      <w:sz w:val="21"/>
                    </w:rPr>
                    <w:t>含在项目单价和报告编制中。</w:t>
                  </w:r>
                </w:p>
              </w:tc>
            </w:tr>
            <w:tr>
              <w:tc>
                <w:tcPr>
                  <w:tcW w:type="dxa" w:w="343"/>
                  <w:vMerge/>
                  <w:tcBorders>
                    <w:top w:val="none" w:color="000000" w:sz="4"/>
                    <w:left w:val="single" w:color="000000" w:sz="4"/>
                    <w:bottom w:val="single" w:color="000000" w:sz="4"/>
                    <w:right w:val="single" w:color="000000" w:sz="4"/>
                  </w:tcBorders>
                </w:tcPr>
                <w:p/>
              </w:tc>
              <w:tc>
                <w:tcPr>
                  <w:tcW w:type="dxa" w:w="2209"/>
                  <w:gridSpan w:val="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2、所有质控监测成本</w:t>
                  </w:r>
                  <w:r>
                    <w:rPr>
                      <w:rFonts w:ascii="仿宋_GB2312" w:hAnsi="仿宋_GB2312" w:cs="仿宋_GB2312" w:eastAsia="仿宋_GB2312"/>
                      <w:sz w:val="21"/>
                    </w:rPr>
                    <w:t>需</w:t>
                  </w:r>
                  <w:r>
                    <w:rPr>
                      <w:rFonts w:ascii="仿宋_GB2312" w:hAnsi="仿宋_GB2312" w:cs="仿宋_GB2312" w:eastAsia="仿宋_GB2312"/>
                      <w:sz w:val="21"/>
                    </w:rPr>
                    <w:t>含在项目单价中。</w:t>
                  </w:r>
                </w:p>
              </w:tc>
            </w:tr>
            <w:tr>
              <w:tc>
                <w:tcPr>
                  <w:tcW w:type="dxa" w:w="343"/>
                  <w:vMerge/>
                  <w:tcBorders>
                    <w:top w:val="none" w:color="000000" w:sz="4"/>
                    <w:left w:val="single" w:color="000000" w:sz="4"/>
                    <w:bottom w:val="single" w:color="000000" w:sz="4"/>
                    <w:right w:val="single" w:color="000000" w:sz="4"/>
                  </w:tcBorders>
                </w:tcPr>
                <w:p/>
              </w:tc>
              <w:tc>
                <w:tcPr>
                  <w:tcW w:type="dxa" w:w="2209"/>
                  <w:gridSpan w:val="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3、监测费用按照实际发生核算。</w:t>
                  </w:r>
                </w:p>
              </w:tc>
            </w:tr>
          </w:tbl>
          <w:p>
            <w:pPr>
              <w:pStyle w:val="null3"/>
            </w:pPr>
            <w:r>
              <w:rPr>
                <w:rFonts w:ascii="仿宋_GB2312" w:hAnsi="仿宋_GB2312" w:cs="仿宋_GB2312" w:eastAsia="仿宋_GB2312"/>
                <w:sz w:val="21"/>
                <w:b/>
              </w:rPr>
              <w:t>附表</w:t>
            </w:r>
            <w:r>
              <w:rPr>
                <w:rFonts w:ascii="仿宋_GB2312" w:hAnsi="仿宋_GB2312" w:cs="仿宋_GB2312" w:eastAsia="仿宋_GB2312"/>
                <w:sz w:val="21"/>
                <w:b/>
              </w:rPr>
              <w:t>1.废水、废气执法监测分析方法汇总表</w:t>
            </w:r>
          </w:p>
          <w:tbl>
            <w:tblPr>
              <w:tblBorders>
                <w:top w:val="none" w:color="000000" w:sz="4"/>
                <w:left w:val="none" w:color="000000" w:sz="4"/>
                <w:bottom w:val="none" w:color="000000" w:sz="4"/>
                <w:right w:val="none" w:color="000000" w:sz="4"/>
                <w:insideH w:val="none"/>
                <w:insideV w:val="none"/>
              </w:tblBorders>
            </w:tblPr>
            <w:tblGrid>
              <w:gridCol w:w="150"/>
              <w:gridCol w:w="231"/>
              <w:gridCol w:w="390"/>
              <w:gridCol w:w="1212"/>
              <w:gridCol w:w="569"/>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污染物类别</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污染物项目</w:t>
                  </w:r>
                </w:p>
              </w:tc>
              <w:tc>
                <w:tcPr>
                  <w:tcW w:type="dxa" w:w="1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分析方法</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参考标准编号</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废水</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pH值的测定 电极法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HJ1147-2020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化学需氧量</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化学需氧量的测定重铬酸盐法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HJ828-2017</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氨氮</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氨氮的测定</w:t>
                  </w:r>
                  <w:r>
                    <w:rPr>
                      <w:rFonts w:ascii="仿宋_GB2312" w:hAnsi="仿宋_GB2312" w:cs="仿宋_GB2312" w:eastAsia="仿宋_GB2312"/>
                      <w:sz w:val="21"/>
                    </w:rPr>
                    <w:t>纳氏试剂分光光度法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HJ535-2009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氨氮的测定</w:t>
                  </w:r>
                  <w:r>
                    <w:rPr>
                      <w:rFonts w:ascii="仿宋_GB2312" w:hAnsi="仿宋_GB2312" w:cs="仿宋_GB2312" w:eastAsia="仿宋_GB2312"/>
                      <w:sz w:val="21"/>
                    </w:rPr>
                    <w:t>水杨酸分光光度法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536-2009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《生活饮用水标准检验方法</w:t>
                  </w:r>
                  <w:r>
                    <w:rPr>
                      <w:rFonts w:ascii="仿宋_GB2312" w:hAnsi="仿宋_GB2312" w:cs="仿宋_GB2312" w:eastAsia="仿宋_GB2312"/>
                      <w:sz w:val="21"/>
                    </w:rPr>
                    <w:t>无机非金属指标》</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9.1 氨氮 纳氏试剂分光光度法）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5750.5-2006</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总磷</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总磷的测定钼酸铵分光光度法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11893-1989</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总氮</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总氮的测定</w:t>
                  </w:r>
                  <w:r>
                    <w:rPr>
                      <w:rFonts w:ascii="仿宋_GB2312" w:hAnsi="仿宋_GB2312" w:cs="仿宋_GB2312" w:eastAsia="仿宋_GB2312"/>
                      <w:sz w:val="21"/>
                    </w:rPr>
                    <w:t>过硫酸钾消解紫外分光光度法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HJ636-2012</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悬浮物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悬浮物的测定重量法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11901-1989</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粪大肠菌群</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粪大肠菌群的测定</w:t>
                  </w:r>
                  <w:r>
                    <w:rPr>
                      <w:rFonts w:ascii="仿宋_GB2312" w:hAnsi="仿宋_GB2312" w:cs="仿宋_GB2312" w:eastAsia="仿宋_GB2312"/>
                      <w:sz w:val="21"/>
                    </w:rPr>
                    <w:t>多管发酵法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347.2-2018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粪大肠菌群的测定</w:t>
                  </w:r>
                  <w:r>
                    <w:rPr>
                      <w:rFonts w:ascii="仿宋_GB2312" w:hAnsi="仿宋_GB2312" w:cs="仿宋_GB2312" w:eastAsia="仿宋_GB2312"/>
                      <w:sz w:val="21"/>
                    </w:rPr>
                    <w:t>酶底物法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DB61/T 1138-2018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粪大肠菌群的测定</w:t>
                  </w:r>
                  <w:r>
                    <w:rPr>
                      <w:rFonts w:ascii="仿宋_GB2312" w:hAnsi="仿宋_GB2312" w:cs="仿宋_GB2312" w:eastAsia="仿宋_GB2312"/>
                      <w:sz w:val="21"/>
                    </w:rPr>
                    <w:t>滤膜法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HJ347.1-2018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总大肠菌群、粪大肠菌群和大肠埃希氏菌的测定</w:t>
                  </w:r>
                </w:p>
                <w:p>
                  <w:pPr>
                    <w:pStyle w:val="null3"/>
                    <w:jc w:val="center"/>
                  </w:pPr>
                  <w:r>
                    <w:rPr>
                      <w:rFonts w:ascii="仿宋_GB2312" w:hAnsi="仿宋_GB2312" w:cs="仿宋_GB2312" w:eastAsia="仿宋_GB2312"/>
                      <w:sz w:val="21"/>
                    </w:rPr>
                    <w:t>酶底物法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1001-2018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总大肠菌群和粪大肠菌群的测定</w:t>
                  </w:r>
                  <w:r>
                    <w:rPr>
                      <w:rFonts w:ascii="仿宋_GB2312" w:hAnsi="仿宋_GB2312" w:cs="仿宋_GB2312" w:eastAsia="仿宋_GB2312"/>
                      <w:sz w:val="21"/>
                    </w:rPr>
                    <w:t>纸片快速法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755-2015</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8-11</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铜、锌、铅、镉</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水质铜、锌、铅、镉的测定原子吸收分光光度法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7475-1987</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65 种元素的测定</w:t>
                  </w:r>
                  <w:r>
                    <w:rPr>
                      <w:rFonts w:ascii="仿宋_GB2312" w:hAnsi="仿宋_GB2312" w:cs="仿宋_GB2312" w:eastAsia="仿宋_GB2312"/>
                      <w:sz w:val="22"/>
                    </w:rPr>
                    <w:t xml:space="preserve"> </w:t>
                  </w:r>
                  <w:r>
                    <w:rPr>
                      <w:rFonts w:ascii="仿宋_GB2312" w:hAnsi="仿宋_GB2312" w:cs="仿宋_GB2312" w:eastAsia="仿宋_GB2312"/>
                      <w:sz w:val="21"/>
                    </w:rPr>
                    <w:t>电感耦合等离子体质谱法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700-2014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 xml:space="preserve">32 </w:t>
                  </w:r>
                  <w:r>
                    <w:rPr>
                      <w:rFonts w:ascii="仿宋_GB2312" w:hAnsi="仿宋_GB2312" w:cs="仿宋_GB2312" w:eastAsia="仿宋_GB2312"/>
                      <w:sz w:val="21"/>
                    </w:rPr>
                    <w:t>种元素的测定</w:t>
                  </w:r>
                  <w:r>
                    <w:rPr>
                      <w:rFonts w:ascii="仿宋_GB2312" w:hAnsi="仿宋_GB2312" w:cs="仿宋_GB2312" w:eastAsia="仿宋_GB2312"/>
                      <w:sz w:val="21"/>
                    </w:rPr>
                    <w:t>电感耦合等离子体发射光谱法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776-2015</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砷</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汞、砷、硒、铋和锑的测定</w:t>
                  </w:r>
                  <w:r>
                    <w:rPr>
                      <w:rFonts w:ascii="仿宋_GB2312" w:hAnsi="仿宋_GB2312" w:cs="仿宋_GB2312" w:eastAsia="仿宋_GB2312"/>
                      <w:sz w:val="21"/>
                    </w:rPr>
                    <w:t>原子</w:t>
                  </w:r>
                </w:p>
                <w:p>
                  <w:pPr>
                    <w:pStyle w:val="null3"/>
                    <w:jc w:val="center"/>
                  </w:pPr>
                  <w:r>
                    <w:rPr>
                      <w:rFonts w:ascii="仿宋_GB2312" w:hAnsi="仿宋_GB2312" w:cs="仿宋_GB2312" w:eastAsia="仿宋_GB2312"/>
                      <w:sz w:val="21"/>
                    </w:rPr>
                    <w:t>荧光法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HJ694-2014</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汞</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汞、砷、硒、铋和锑的测定</w:t>
                  </w:r>
                  <w:r>
                    <w:rPr>
                      <w:rFonts w:ascii="仿宋_GB2312" w:hAnsi="仿宋_GB2312" w:cs="仿宋_GB2312" w:eastAsia="仿宋_GB2312"/>
                      <w:sz w:val="21"/>
                    </w:rPr>
                    <w:t>原子</w:t>
                  </w:r>
                </w:p>
                <w:p>
                  <w:pPr>
                    <w:pStyle w:val="null3"/>
                    <w:jc w:val="center"/>
                  </w:pPr>
                  <w:r>
                    <w:rPr>
                      <w:rFonts w:ascii="仿宋_GB2312" w:hAnsi="仿宋_GB2312" w:cs="仿宋_GB2312" w:eastAsia="仿宋_GB2312"/>
                      <w:sz w:val="21"/>
                    </w:rPr>
                    <w:t>荧光法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HJ694-2014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汞的测定</w:t>
                  </w:r>
                  <w:r>
                    <w:rPr>
                      <w:rFonts w:ascii="仿宋_GB2312" w:hAnsi="仿宋_GB2312" w:cs="仿宋_GB2312" w:eastAsia="仿宋_GB2312"/>
                      <w:sz w:val="21"/>
                    </w:rPr>
                    <w:t>冷原子荧光法（试行）</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341-2007</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总汞的测定</w:t>
                  </w:r>
                  <w:r>
                    <w:rPr>
                      <w:rFonts w:ascii="仿宋_GB2312" w:hAnsi="仿宋_GB2312" w:cs="仿宋_GB2312" w:eastAsia="仿宋_GB2312"/>
                      <w:sz w:val="21"/>
                    </w:rPr>
                    <w:t>冷原子吸收分光光度法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597-2011</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六价铬</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六价铬的测定</w:t>
                  </w:r>
                  <w:r>
                    <w:rPr>
                      <w:rFonts w:ascii="仿宋_GB2312" w:hAnsi="仿宋_GB2312" w:cs="仿宋_GB2312" w:eastAsia="仿宋_GB2312"/>
                      <w:sz w:val="21"/>
                    </w:rPr>
                    <w:t>二苯碳酰二肼分光光度法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7467-1987</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总铬</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硫酸盐的测定</w:t>
                  </w:r>
                  <w:r>
                    <w:rPr>
                      <w:rFonts w:ascii="仿宋_GB2312" w:hAnsi="仿宋_GB2312" w:cs="仿宋_GB2312" w:eastAsia="仿宋_GB2312"/>
                      <w:sz w:val="21"/>
                    </w:rPr>
                    <w:t>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11899-89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硫酸盐的测定</w:t>
                  </w:r>
                  <w:r>
                    <w:rPr>
                      <w:rFonts w:ascii="仿宋_GB2312" w:hAnsi="仿宋_GB2312" w:cs="仿宋_GB2312" w:eastAsia="仿宋_GB2312"/>
                      <w:sz w:val="21"/>
                    </w:rPr>
                    <w:t>铬酸钡分光光度法</w:t>
                  </w:r>
                  <w:r>
                    <w:rPr>
                      <w:rFonts w:ascii="仿宋_GB2312" w:hAnsi="仿宋_GB2312" w:cs="仿宋_GB2312" w:eastAsia="仿宋_GB2312"/>
                      <w:sz w:val="21"/>
                    </w:rPr>
                    <w:t>(试行)</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342─ 2007</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废气</w:t>
                  </w: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颗粒物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固定污染源排气中颗粒物测定与气态污染物采样方法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GB/T 16157-1996）及修改单</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锅炉烟尘测试方法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5468-1991</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低浓度颗粒物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低浓度颗粒物的测定 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HJ836-2017</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无组织排放颗粒物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总悬浮颗粒物的测定</w:t>
                  </w:r>
                  <w:r>
                    <w:rPr>
                      <w:rFonts w:ascii="仿宋_GB2312" w:hAnsi="仿宋_GB2312" w:cs="仿宋_GB2312" w:eastAsia="仿宋_GB2312"/>
                      <w:sz w:val="21"/>
                    </w:rPr>
                    <w:t>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1263-2022</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二氧化硫</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二氧化硫的测定</w:t>
                  </w:r>
                  <w:r>
                    <w:rPr>
                      <w:rFonts w:ascii="仿宋_GB2312" w:hAnsi="仿宋_GB2312" w:cs="仿宋_GB2312" w:eastAsia="仿宋_GB2312"/>
                      <w:sz w:val="21"/>
                    </w:rPr>
                    <w:t>定电位电解法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57-2017</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二氧化硫的测定</w:t>
                  </w:r>
                  <w:r>
                    <w:rPr>
                      <w:rFonts w:ascii="仿宋_GB2312" w:hAnsi="仿宋_GB2312" w:cs="仿宋_GB2312" w:eastAsia="仿宋_GB2312"/>
                      <w:sz w:val="21"/>
                    </w:rPr>
                    <w:t>非分散红外吸收法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629-2011</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二氧化硫的测定</w:t>
                  </w:r>
                  <w:r>
                    <w:rPr>
                      <w:rFonts w:ascii="仿宋_GB2312" w:hAnsi="仿宋_GB2312" w:cs="仿宋_GB2312" w:eastAsia="仿宋_GB2312"/>
                      <w:sz w:val="21"/>
                    </w:rPr>
                    <w:t>便携式紫外吸收法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1131-2020</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氮氧化物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固定污染源排气中氮氧化物的测定</w:t>
                  </w:r>
                  <w:r>
                    <w:rPr>
                      <w:rFonts w:ascii="仿宋_GB2312" w:hAnsi="仿宋_GB2312" w:cs="仿宋_GB2312" w:eastAsia="仿宋_GB2312"/>
                      <w:sz w:val="21"/>
                    </w:rPr>
                    <w:t>盐酸萘乙二胺分光光度法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43-1999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氮氧化物的测定</w:t>
                  </w:r>
                  <w:r>
                    <w:rPr>
                      <w:rFonts w:ascii="仿宋_GB2312" w:hAnsi="仿宋_GB2312" w:cs="仿宋_GB2312" w:eastAsia="仿宋_GB2312"/>
                      <w:sz w:val="21"/>
                    </w:rPr>
                    <w:t>定电位电解法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693-2014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氮氧化物的测定</w:t>
                  </w:r>
                  <w:r>
                    <w:rPr>
                      <w:rFonts w:ascii="仿宋_GB2312" w:hAnsi="仿宋_GB2312" w:cs="仿宋_GB2312" w:eastAsia="仿宋_GB2312"/>
                      <w:sz w:val="21"/>
                    </w:rPr>
                    <w:t>非分散红外吸收法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692-2014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氮氧化物的测定</w:t>
                  </w:r>
                  <w:r>
                    <w:rPr>
                      <w:rFonts w:ascii="仿宋_GB2312" w:hAnsi="仿宋_GB2312" w:cs="仿宋_GB2312" w:eastAsia="仿宋_GB2312"/>
                      <w:sz w:val="21"/>
                    </w:rPr>
                    <w:t>便携式紫外吸收法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1132-2020</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苯、甲苯、二甲苯、</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 xml:space="preserve">  </w:t>
                  </w:r>
                  <w:r>
                    <w:rPr>
                      <w:rFonts w:ascii="仿宋_GB2312" w:hAnsi="仿宋_GB2312" w:cs="仿宋_GB2312" w:eastAsia="仿宋_GB2312"/>
                      <w:sz w:val="21"/>
                    </w:rPr>
                    <w:t>苯系物的测定</w:t>
                  </w:r>
                  <w:r>
                    <w:rPr>
                      <w:rFonts w:ascii="仿宋_GB2312" w:hAnsi="仿宋_GB2312" w:cs="仿宋_GB2312" w:eastAsia="仿宋_GB2312"/>
                      <w:sz w:val="21"/>
                    </w:rPr>
                    <w:t>固体吸附</w:t>
                  </w:r>
                  <w:r>
                    <w:rPr>
                      <w:rFonts w:ascii="仿宋_GB2312" w:hAnsi="仿宋_GB2312" w:cs="仿宋_GB2312" w:eastAsia="仿宋_GB2312"/>
                      <w:sz w:val="21"/>
                    </w:rPr>
                    <w:t>/热脱附-气相色谱法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583-2010</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 xml:space="preserve">  </w:t>
                  </w:r>
                  <w:r>
                    <w:rPr>
                      <w:rFonts w:ascii="仿宋_GB2312" w:hAnsi="仿宋_GB2312" w:cs="仿宋_GB2312" w:eastAsia="仿宋_GB2312"/>
                      <w:sz w:val="21"/>
                    </w:rPr>
                    <w:t>苯系物的测定</w:t>
                  </w:r>
                  <w:r>
                    <w:rPr>
                      <w:rFonts w:ascii="仿宋_GB2312" w:hAnsi="仿宋_GB2312" w:cs="仿宋_GB2312" w:eastAsia="仿宋_GB2312"/>
                      <w:sz w:val="21"/>
                    </w:rPr>
                    <w:t>活性炭吸附</w:t>
                  </w:r>
                  <w:r>
                    <w:rPr>
                      <w:rFonts w:ascii="仿宋_GB2312" w:hAnsi="仿宋_GB2312" w:cs="仿宋_GB2312" w:eastAsia="仿宋_GB2312"/>
                      <w:sz w:val="21"/>
                    </w:rPr>
                    <w:t>/二硫化碳解吸-气相色谱法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584-2010</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挥发性有机物的测定</w:t>
                  </w:r>
                </w:p>
                <w:p>
                  <w:pPr>
                    <w:pStyle w:val="null3"/>
                    <w:jc w:val="center"/>
                  </w:pPr>
                  <w:r>
                    <w:rPr>
                      <w:rFonts w:ascii="仿宋_GB2312" w:hAnsi="仿宋_GB2312" w:cs="仿宋_GB2312" w:eastAsia="仿宋_GB2312"/>
                      <w:sz w:val="21"/>
                    </w:rPr>
                    <w:t>固相吸附</w:t>
                  </w:r>
                  <w:r>
                    <w:rPr>
                      <w:rFonts w:ascii="仿宋_GB2312" w:hAnsi="仿宋_GB2312" w:cs="仿宋_GB2312" w:eastAsia="仿宋_GB2312"/>
                      <w:sz w:val="21"/>
                    </w:rPr>
                    <w:t>-热脱附/气相色谱-质谱法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734-201</w:t>
                  </w:r>
                  <w:r>
                    <w:rPr>
                      <w:rFonts w:ascii="仿宋_GB2312" w:hAnsi="仿宋_GB2312" w:cs="仿宋_GB2312" w:eastAsia="仿宋_GB2312"/>
                      <w:sz w:val="21"/>
                    </w:rPr>
                    <w:t>4</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甲醇</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固定污染源排气中</w:t>
                  </w:r>
                  <w:r>
                    <w:rPr>
                      <w:rFonts w:ascii="仿宋_GB2312" w:hAnsi="仿宋_GB2312" w:cs="仿宋_GB2312" w:eastAsia="仿宋_GB2312"/>
                      <w:sz w:val="21"/>
                    </w:rPr>
                    <w:t xml:space="preserve">   </w:t>
                  </w:r>
                  <w:r>
                    <w:rPr>
                      <w:rFonts w:ascii="仿宋_GB2312" w:hAnsi="仿宋_GB2312" w:cs="仿宋_GB2312" w:eastAsia="仿宋_GB2312"/>
                      <w:sz w:val="21"/>
                    </w:rPr>
                    <w:t>甲醇的测定</w:t>
                  </w:r>
                  <w:r>
                    <w:rPr>
                      <w:rFonts w:ascii="仿宋_GB2312" w:hAnsi="仿宋_GB2312" w:cs="仿宋_GB2312" w:eastAsia="仿宋_GB2312"/>
                      <w:sz w:val="21"/>
                    </w:rPr>
                    <w:t>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33-1999</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丙酮</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挥发性有机物</w:t>
                  </w:r>
                  <w:r>
                    <w:rPr>
                      <w:rFonts w:ascii="仿宋_GB2312" w:hAnsi="仿宋_GB2312" w:cs="仿宋_GB2312" w:eastAsia="仿宋_GB2312"/>
                      <w:sz w:val="21"/>
                    </w:rPr>
                    <w:t>环境空气</w:t>
                  </w:r>
                  <w:r>
                    <w:rPr>
                      <w:rFonts w:ascii="仿宋_GB2312" w:hAnsi="仿宋_GB2312" w:cs="仿宋_GB2312" w:eastAsia="仿宋_GB2312"/>
                      <w:sz w:val="21"/>
                    </w:rPr>
                    <w:t>挥发性有机物的测定</w:t>
                  </w:r>
                  <w:r>
                    <w:rPr>
                      <w:rFonts w:ascii="仿宋_GB2312" w:hAnsi="仿宋_GB2312" w:cs="仿宋_GB2312" w:eastAsia="仿宋_GB2312"/>
                      <w:sz w:val="21"/>
                    </w:rPr>
                    <w:t xml:space="preserve">  </w:t>
                  </w:r>
                  <w:r>
                    <w:rPr>
                      <w:rFonts w:ascii="仿宋_GB2312" w:hAnsi="仿宋_GB2312" w:cs="仿宋_GB2312" w:eastAsia="仿宋_GB2312"/>
                      <w:sz w:val="21"/>
                    </w:rPr>
                    <w:t>罐采样</w:t>
                  </w:r>
                  <w:r>
                    <w:rPr>
                      <w:rFonts w:ascii="仿宋_GB2312" w:hAnsi="仿宋_GB2312" w:cs="仿宋_GB2312" w:eastAsia="仿宋_GB2312"/>
                      <w:sz w:val="21"/>
                    </w:rPr>
                    <w:t>/气相色谱-质谱法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759-2015</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挥发性有机物的测定</w:t>
                  </w:r>
                </w:p>
                <w:p>
                  <w:pPr>
                    <w:pStyle w:val="null3"/>
                    <w:jc w:val="center"/>
                  </w:pPr>
                  <w:r>
                    <w:rPr>
                      <w:rFonts w:ascii="仿宋_GB2312" w:hAnsi="仿宋_GB2312" w:cs="仿宋_GB2312" w:eastAsia="仿宋_GB2312"/>
                      <w:sz w:val="21"/>
                    </w:rPr>
                    <w:t>固相吸附</w:t>
                  </w:r>
                  <w:r>
                    <w:rPr>
                      <w:rFonts w:ascii="仿宋_GB2312" w:hAnsi="仿宋_GB2312" w:cs="仿宋_GB2312" w:eastAsia="仿宋_GB2312"/>
                      <w:sz w:val="21"/>
                    </w:rPr>
                    <w:t>-热脱附/气相色谱-质谱法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734-201</w:t>
                  </w:r>
                  <w:r>
                    <w:rPr>
                      <w:rFonts w:ascii="仿宋_GB2312" w:hAnsi="仿宋_GB2312" w:cs="仿宋_GB2312" w:eastAsia="仿宋_GB2312"/>
                      <w:sz w:val="21"/>
                    </w:rPr>
                    <w:t>4</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乙酸酯类</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挥发性有机物</w:t>
                  </w:r>
                  <w:r>
                    <w:rPr>
                      <w:rFonts w:ascii="仿宋_GB2312" w:hAnsi="仿宋_GB2312" w:cs="仿宋_GB2312" w:eastAsia="仿宋_GB2312"/>
                      <w:sz w:val="21"/>
                    </w:rPr>
                    <w:t>环境空气</w:t>
                  </w:r>
                  <w:r>
                    <w:rPr>
                      <w:rFonts w:ascii="仿宋_GB2312" w:hAnsi="仿宋_GB2312" w:cs="仿宋_GB2312" w:eastAsia="仿宋_GB2312"/>
                      <w:sz w:val="21"/>
                    </w:rPr>
                    <w:t>挥发性有机物的测定</w:t>
                  </w:r>
                  <w:r>
                    <w:rPr>
                      <w:rFonts w:ascii="仿宋_GB2312" w:hAnsi="仿宋_GB2312" w:cs="仿宋_GB2312" w:eastAsia="仿宋_GB2312"/>
                      <w:sz w:val="21"/>
                    </w:rPr>
                    <w:t xml:space="preserve">  </w:t>
                  </w:r>
                  <w:r>
                    <w:rPr>
                      <w:rFonts w:ascii="仿宋_GB2312" w:hAnsi="仿宋_GB2312" w:cs="仿宋_GB2312" w:eastAsia="仿宋_GB2312"/>
                      <w:sz w:val="21"/>
                    </w:rPr>
                    <w:t>罐采样</w:t>
                  </w:r>
                  <w:r>
                    <w:rPr>
                      <w:rFonts w:ascii="仿宋_GB2312" w:hAnsi="仿宋_GB2312" w:cs="仿宋_GB2312" w:eastAsia="仿宋_GB2312"/>
                      <w:sz w:val="21"/>
                    </w:rPr>
                    <w:t>/气相色谱-质谱法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759-2015</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挥发性有机物的测定</w:t>
                  </w:r>
                </w:p>
                <w:p>
                  <w:pPr>
                    <w:pStyle w:val="null3"/>
                    <w:jc w:val="center"/>
                  </w:pPr>
                  <w:r>
                    <w:rPr>
                      <w:rFonts w:ascii="仿宋_GB2312" w:hAnsi="仿宋_GB2312" w:cs="仿宋_GB2312" w:eastAsia="仿宋_GB2312"/>
                      <w:sz w:val="21"/>
                    </w:rPr>
                    <w:t>固相吸附</w:t>
                  </w:r>
                  <w:r>
                    <w:rPr>
                      <w:rFonts w:ascii="仿宋_GB2312" w:hAnsi="仿宋_GB2312" w:cs="仿宋_GB2312" w:eastAsia="仿宋_GB2312"/>
                      <w:sz w:val="21"/>
                    </w:rPr>
                    <w:t>-热脱附/气相色谱-质谱法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734-201</w:t>
                  </w:r>
                  <w:r>
                    <w:rPr>
                      <w:rFonts w:ascii="仿宋_GB2312" w:hAnsi="仿宋_GB2312" w:cs="仿宋_GB2312" w:eastAsia="仿宋_GB2312"/>
                      <w:sz w:val="21"/>
                    </w:rPr>
                    <w:t>4</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非甲烷总烃的浓度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总烃、甲烷、非甲烷总烃的测定</w:t>
                  </w:r>
                  <w:r>
                    <w:rPr>
                      <w:rFonts w:ascii="仿宋_GB2312" w:hAnsi="仿宋_GB2312" w:cs="仿宋_GB2312" w:eastAsia="仿宋_GB2312"/>
                      <w:sz w:val="21"/>
                    </w:rPr>
                    <w:t xml:space="preserve">  </w:t>
                  </w:r>
                  <w:r>
                    <w:rPr>
                      <w:rFonts w:ascii="仿宋_GB2312" w:hAnsi="仿宋_GB2312" w:cs="仿宋_GB2312" w:eastAsia="仿宋_GB2312"/>
                      <w:sz w:val="21"/>
                    </w:rPr>
                    <w:t>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38-2017</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无组织排放的非甲烷总烃浓度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总烃、甲烷、非甲烷总烃的测定</w:t>
                  </w:r>
                  <w:r>
                    <w:rPr>
                      <w:rFonts w:ascii="仿宋_GB2312" w:hAnsi="仿宋_GB2312" w:cs="仿宋_GB2312" w:eastAsia="仿宋_GB2312"/>
                      <w:sz w:val="21"/>
                    </w:rPr>
                    <w:t xml:space="preserve">  </w:t>
                  </w:r>
                  <w:r>
                    <w:rPr>
                      <w:rFonts w:ascii="仿宋_GB2312" w:hAnsi="仿宋_GB2312" w:cs="仿宋_GB2312" w:eastAsia="仿宋_GB2312"/>
                      <w:sz w:val="21"/>
                    </w:rPr>
                    <w:t>直接进样－气相色谱法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604-2017</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恶臭污染物</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氨的测定次氯酸钠</w:t>
                  </w:r>
                  <w:r>
                    <w:rPr>
                      <w:rFonts w:ascii="仿宋_GB2312" w:hAnsi="仿宋_GB2312" w:cs="仿宋_GB2312" w:eastAsia="仿宋_GB2312"/>
                      <w:sz w:val="21"/>
                    </w:rPr>
                    <w:t>-水杨酸分光光度法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534—2009</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三甲胺</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三甲胺的测定</w:t>
                  </w:r>
                  <w:r>
                    <w:rPr>
                      <w:rFonts w:ascii="仿宋_GB2312" w:hAnsi="仿宋_GB2312" w:cs="仿宋_GB2312" w:eastAsia="仿宋_GB2312"/>
                      <w:sz w:val="21"/>
                    </w:rPr>
                    <w:t>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14676-93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硫化氢</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甲硫醇</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甲硫醚</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二甲二硫醚</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二硫化碳</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二硫化碳的测定二乙胺分光光度法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14680-93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苯乙烯</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苯系物的测定固体吸附</w:t>
                  </w:r>
                  <w:r>
                    <w:rPr>
                      <w:rFonts w:ascii="仿宋_GB2312" w:hAnsi="仿宋_GB2312" w:cs="仿宋_GB2312" w:eastAsia="仿宋_GB2312"/>
                      <w:sz w:val="21"/>
                    </w:rPr>
                    <w:t>/热脱附-气相色谱法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583—2010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臭气浓度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环境空气和废气</w:t>
                  </w:r>
                  <w:r>
                    <w:rPr>
                      <w:rFonts w:ascii="仿宋_GB2312" w:hAnsi="仿宋_GB2312" w:cs="仿宋_GB2312" w:eastAsia="仿宋_GB2312"/>
                      <w:sz w:val="21"/>
                    </w:rPr>
                    <w:t>臭气的测定三点比较式臭袋法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1262—2022</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液阻</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密闭性</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气液比</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油气排放浓度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油气泄漏浓度（使用氢火焰离子化检测仪）</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泄漏和敞开液面排放的挥发性有机物</w:t>
                  </w:r>
                </w:p>
                <w:p>
                  <w:pPr>
                    <w:pStyle w:val="null3"/>
                    <w:jc w:val="center"/>
                  </w:pPr>
                  <w:r>
                    <w:rPr>
                      <w:rFonts w:ascii="仿宋_GB2312" w:hAnsi="仿宋_GB2312" w:cs="仿宋_GB2312" w:eastAsia="仿宋_GB2312"/>
                      <w:sz w:val="21"/>
                    </w:rPr>
                    <w:t>检测技术导则</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733-2014</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无组织非甲烷总烃</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总烃、甲烷、非甲烷总烃的测定</w:t>
                  </w:r>
                  <w:r>
                    <w:rPr>
                      <w:rFonts w:ascii="仿宋_GB2312" w:hAnsi="仿宋_GB2312" w:cs="仿宋_GB2312" w:eastAsia="仿宋_GB2312"/>
                      <w:sz w:val="21"/>
                    </w:rPr>
                    <w:t xml:space="preserve">  </w:t>
                  </w:r>
                  <w:r>
                    <w:rPr>
                      <w:rFonts w:ascii="仿宋_GB2312" w:hAnsi="仿宋_GB2312" w:cs="仿宋_GB2312" w:eastAsia="仿宋_GB2312"/>
                      <w:sz w:val="21"/>
                    </w:rPr>
                    <w:t>直接进样－气相色谱法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604-2017</w:t>
                  </w:r>
                </w:p>
              </w:tc>
            </w:tr>
          </w:tbl>
          <w:p>
            <w:pPr>
              <w:pStyle w:val="null3"/>
            </w:pPr>
            <w:r>
              <w:rPr>
                <w:rFonts w:ascii="仿宋_GB2312" w:hAnsi="仿宋_GB2312" w:cs="仿宋_GB2312" w:eastAsia="仿宋_GB2312"/>
                <w:sz w:val="22"/>
              </w:rPr>
              <w:t>备注：如有其它可替代方法，经委托方审核通过，也可以同意使用。</w:t>
            </w:r>
          </w:p>
          <w:p>
            <w:pPr>
              <w:pStyle w:val="null3"/>
            </w:pPr>
            <w:r>
              <w:rPr>
                <w:rFonts w:ascii="仿宋_GB2312" w:hAnsi="仿宋_GB2312" w:cs="仿宋_GB2312" w:eastAsia="仿宋_GB2312"/>
                <w:sz w:val="21"/>
                <w:b/>
              </w:rPr>
              <w:t>附表</w:t>
            </w:r>
            <w:r>
              <w:rPr>
                <w:rFonts w:ascii="仿宋_GB2312" w:hAnsi="仿宋_GB2312" w:cs="仿宋_GB2312" w:eastAsia="仿宋_GB2312"/>
                <w:sz w:val="21"/>
                <w:b/>
              </w:rPr>
              <w:t>2.土壤监测分析方法汇总表</w:t>
            </w:r>
          </w:p>
          <w:tbl>
            <w:tblPr>
              <w:tblBorders>
                <w:top w:val="none" w:color="000000" w:sz="4"/>
                <w:left w:val="none" w:color="000000" w:sz="4"/>
                <w:bottom w:val="none" w:color="000000" w:sz="4"/>
                <w:right w:val="none" w:color="000000" w:sz="4"/>
                <w:insideH w:val="none"/>
                <w:insideV w:val="none"/>
              </w:tblBorders>
            </w:tblPr>
            <w:tblGrid>
              <w:gridCol w:w="184"/>
              <w:gridCol w:w="355"/>
              <w:gridCol w:w="1620"/>
              <w:gridCol w:w="39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序号</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污染物项目</w:t>
                  </w:r>
                </w:p>
              </w:tc>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分析方法</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参考标准编号</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铬（六价）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六价铬的测定</w:t>
                  </w:r>
                  <w:r>
                    <w:rPr>
                      <w:rFonts w:ascii="仿宋_GB2312" w:hAnsi="仿宋_GB2312" w:cs="仿宋_GB2312" w:eastAsia="仿宋_GB2312"/>
                      <w:sz w:val="21"/>
                    </w:rPr>
                    <w:t>碱溶液提取</w:t>
                  </w:r>
                  <w:r>
                    <w:rPr>
                      <w:rFonts w:ascii="仿宋_GB2312" w:hAnsi="仿宋_GB2312" w:cs="仿宋_GB2312" w:eastAsia="仿宋_GB2312"/>
                      <w:sz w:val="21"/>
                    </w:rPr>
                    <w:t>/原子吸收分光光度法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1082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四氯化碳</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氯仿</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氯甲烷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5</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1,1-二氯乙烷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6</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1,2-二氯乙烷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7</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1,1-二氯乙烯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8</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顺</w:t>
                  </w:r>
                  <w:r>
                    <w:rPr>
                      <w:rFonts w:ascii="仿宋_GB2312" w:hAnsi="仿宋_GB2312" w:cs="仿宋_GB2312" w:eastAsia="仿宋_GB2312"/>
                      <w:sz w:val="21"/>
                    </w:rPr>
                    <w:t>-1,2 -二氯乙烯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9</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反</w:t>
                  </w:r>
                  <w:r>
                    <w:rPr>
                      <w:rFonts w:ascii="仿宋_GB2312" w:hAnsi="仿宋_GB2312" w:cs="仿宋_GB2312" w:eastAsia="仿宋_GB2312"/>
                      <w:sz w:val="21"/>
                    </w:rPr>
                    <w:t>-1,2 -二氯乙烯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10</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二氯甲烷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1,2-二氯丙烷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1,1,1,2-四氯乙烷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13</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1,1,2,2-四氯乙烷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14</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15</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1,1,1-三氯乙烷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16</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1,1,2-三氯乙烷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17</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18</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1,2,3-三氯丙烷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19</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20</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21</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22</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1,2-二氯苯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23</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1,4-二氯苯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24</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乙苯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25</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苯乙烯</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26</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甲苯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27</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间二甲苯</w:t>
                  </w:r>
                  <w:r>
                    <w:rPr>
                      <w:rFonts w:ascii="仿宋_GB2312" w:hAnsi="仿宋_GB2312" w:cs="仿宋_GB2312" w:eastAsia="仿宋_GB2312"/>
                      <w:sz w:val="21"/>
                    </w:rPr>
                    <w:t>+对二甲苯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28</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邻二甲苯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硝基苯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30</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苯胺</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13种苯胺类和 2种联苯胺类化合物 的测定</w:t>
                  </w:r>
                </w:p>
                <w:p>
                  <w:pPr>
                    <w:pStyle w:val="null3"/>
                    <w:jc w:val="center"/>
                  </w:pPr>
                  <w:r>
                    <w:rPr>
                      <w:rFonts w:ascii="仿宋_GB2312" w:hAnsi="仿宋_GB2312" w:cs="仿宋_GB2312" w:eastAsia="仿宋_GB2312"/>
                      <w:sz w:val="21"/>
                    </w:rPr>
                    <w:t>液相色谱</w:t>
                  </w:r>
                  <w:r>
                    <w:rPr>
                      <w:rFonts w:ascii="仿宋_GB2312" w:hAnsi="仿宋_GB2312" w:cs="仿宋_GB2312" w:eastAsia="仿宋_GB2312"/>
                      <w:sz w:val="21"/>
                    </w:rPr>
                    <w:t>-三重四极杆质谱法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1210</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31</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2-氯酚</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酚类化合物的测定</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703</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32</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33</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[a]芘</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34</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[b]荧蒽</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35</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[k]荧蒽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36</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䓛</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37</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二苯并</w:t>
                  </w:r>
                  <w:r>
                    <w:rPr>
                      <w:rFonts w:ascii="仿宋_GB2312" w:hAnsi="仿宋_GB2312" w:cs="仿宋_GB2312" w:eastAsia="仿宋_GB2312"/>
                      <w:sz w:val="21"/>
                    </w:rPr>
                    <w:t>[a, h]蒽</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38</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茚并</w:t>
                  </w:r>
                </w:p>
                <w:p>
                  <w:pPr>
                    <w:pStyle w:val="null3"/>
                    <w:spacing w:before="195"/>
                    <w:jc w:val="center"/>
                  </w:pPr>
                  <w:r>
                    <w:rPr>
                      <w:rFonts w:ascii="仿宋_GB2312" w:hAnsi="仿宋_GB2312" w:cs="仿宋_GB2312" w:eastAsia="仿宋_GB2312"/>
                      <w:sz w:val="21"/>
                    </w:rPr>
                    <w:t>[1,2,3-cd]芘</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39</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萘</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无机元素的测定</w:t>
                  </w:r>
                  <w:r>
                    <w:rPr>
                      <w:rFonts w:ascii="仿宋_GB2312" w:hAnsi="仿宋_GB2312" w:cs="仿宋_GB2312" w:eastAsia="仿宋_GB2312"/>
                      <w:sz w:val="21"/>
                    </w:rPr>
                    <w:t>波长色散</w:t>
                  </w:r>
                  <w:r>
                    <w:rPr>
                      <w:rFonts w:ascii="仿宋_GB2312" w:hAnsi="仿宋_GB2312" w:cs="仿宋_GB2312" w:eastAsia="仿宋_GB2312"/>
                      <w:sz w:val="21"/>
                    </w:rPr>
                    <w:t>X 射线荧光光谱法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40</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氰化物</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氰化物和总氰化物的测定</w:t>
                  </w:r>
                  <w:r>
                    <w:rPr>
                      <w:rFonts w:ascii="仿宋_GB2312" w:hAnsi="仿宋_GB2312" w:cs="仿宋_GB2312" w:eastAsia="仿宋_GB2312"/>
                      <w:sz w:val="21"/>
                    </w:rPr>
                    <w:t>分光光度法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石油烃</w:t>
                  </w:r>
                </w:p>
                <w:p>
                  <w:pPr>
                    <w:pStyle w:val="null3"/>
                    <w:spacing w:before="195"/>
                    <w:jc w:val="center"/>
                  </w:pPr>
                  <w:r>
                    <w:rPr>
                      <w:rFonts w:ascii="仿宋_GB2312" w:hAnsi="仿宋_GB2312" w:cs="仿宋_GB2312" w:eastAsia="仿宋_GB2312"/>
                      <w:sz w:val="21"/>
                    </w:rPr>
                    <w:t>（</w:t>
                  </w:r>
                  <w:r>
                    <w:rPr>
                      <w:rFonts w:ascii="仿宋_GB2312" w:hAnsi="仿宋_GB2312" w:cs="仿宋_GB2312" w:eastAsia="仿宋_GB2312"/>
                      <w:sz w:val="21"/>
                    </w:rPr>
                    <w:t>C10-C40）</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土壤和沉积物</w:t>
                  </w:r>
                  <w:r>
                    <w:rPr>
                      <w:rFonts w:ascii="仿宋_GB2312" w:hAnsi="仿宋_GB2312" w:cs="仿宋_GB2312" w:eastAsia="仿宋_GB2312"/>
                      <w:sz w:val="21"/>
                      <w:color w:val="000000"/>
                    </w:rPr>
                    <w:t>石油烃（</w:t>
                  </w:r>
                  <w:r>
                    <w:rPr>
                      <w:rFonts w:ascii="仿宋_GB2312" w:hAnsi="仿宋_GB2312" w:cs="仿宋_GB2312" w:eastAsia="仿宋_GB2312"/>
                      <w:sz w:val="21"/>
                      <w:color w:val="000000"/>
                    </w:rPr>
                    <w:t>C10-C40</w:t>
                  </w:r>
                  <w:r>
                    <w:rPr>
                      <w:rFonts w:ascii="仿宋_GB2312" w:hAnsi="仿宋_GB2312" w:cs="仿宋_GB2312" w:eastAsia="仿宋_GB2312"/>
                      <w:sz w:val="21"/>
                      <w:color w:val="000000"/>
                    </w:rPr>
                    <w:t>）的测定</w:t>
                  </w:r>
                  <w:r>
                    <w:rPr>
                      <w:rFonts w:ascii="仿宋_GB2312" w:hAnsi="仿宋_GB2312" w:cs="仿宋_GB2312" w:eastAsia="仿宋_GB2312"/>
                      <w:sz w:val="21"/>
                      <w:color w:val="000000"/>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1021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水分</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干物质和水分的测定</w:t>
                  </w:r>
                  <w:r>
                    <w:rPr>
                      <w:rFonts w:ascii="仿宋_GB2312" w:hAnsi="仿宋_GB2312" w:cs="仿宋_GB2312" w:eastAsia="仿宋_GB2312"/>
                      <w:sz w:val="21"/>
                    </w:rPr>
                    <w:t>重量法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613</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pH 值</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pH 值的测定 电位法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962</w:t>
                  </w:r>
                </w:p>
              </w:tc>
            </w:tr>
          </w:tbl>
          <w:p>
            <w:pPr>
              <w:pStyle w:val="null3"/>
              <w:ind w:left="495"/>
            </w:pPr>
            <w:r>
              <w:rPr>
                <w:rFonts w:ascii="仿宋_GB2312" w:hAnsi="仿宋_GB2312" w:cs="仿宋_GB2312" w:eastAsia="仿宋_GB2312"/>
                <w:sz w:val="19"/>
              </w:rPr>
              <w:t>备注：如有其它可替代方法，经委托方审核通过，也可以同意使用。</w:t>
            </w:r>
          </w:p>
          <w:p>
            <w:pPr>
              <w:pStyle w:val="null3"/>
              <w:ind w:left="495"/>
            </w:pPr>
            <w:r>
              <w:rPr>
                <w:rFonts w:ascii="仿宋_GB2312" w:hAnsi="仿宋_GB2312" w:cs="仿宋_GB2312" w:eastAsia="仿宋_GB2312"/>
                <w:sz w:val="21"/>
                <w:b/>
              </w:rPr>
              <w:t>附表</w:t>
            </w:r>
            <w:r>
              <w:rPr>
                <w:rFonts w:ascii="仿宋_GB2312" w:hAnsi="仿宋_GB2312" w:cs="仿宋_GB2312" w:eastAsia="仿宋_GB2312"/>
                <w:sz w:val="21"/>
                <w:b/>
              </w:rPr>
              <w:t>3.危险废物鉴别分析方法</w:t>
            </w:r>
          </w:p>
          <w:tbl>
            <w:tblPr>
              <w:tblBorders>
                <w:top w:val="none" w:color="000000" w:sz="4"/>
                <w:left w:val="none" w:color="000000" w:sz="4"/>
                <w:bottom w:val="none" w:color="000000" w:sz="4"/>
                <w:right w:val="none" w:color="000000" w:sz="4"/>
                <w:insideH w:val="none"/>
                <w:insideV w:val="none"/>
              </w:tblBorders>
            </w:tblPr>
            <w:tblGrid>
              <w:gridCol w:w="235"/>
              <w:gridCol w:w="556"/>
              <w:gridCol w:w="1124"/>
              <w:gridCol w:w="637"/>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鉴别项目</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鉴别分析方法</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参考标准编号</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腐蚀性鉴定</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腐蚀性鉴定</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5085.1</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急性毒性初筛</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急性毒性初筛</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5085.2</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浸出毒性鉴别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浸出毒性鉴别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5085.3</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易燃性鉴别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易燃性鉴别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反应性鉴别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反应性鉴别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5085.5</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毒性物质含量鉴别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毒性物质含量鉴别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5085.6</w:t>
                  </w:r>
                </w:p>
              </w:tc>
            </w:tr>
          </w:tbl>
          <w:p>
            <w:pPr>
              <w:pStyle w:val="null3"/>
            </w:pPr>
            <w:r>
              <w:rPr>
                <w:rFonts w:ascii="仿宋_GB2312" w:hAnsi="仿宋_GB2312" w:cs="仿宋_GB2312" w:eastAsia="仿宋_GB2312"/>
                <w:sz w:val="22"/>
              </w:rPr>
              <w:t>备注：如有其它可替代方法，经委托方审核通过，也可以同意使用。</w:t>
            </w:r>
          </w:p>
          <w:p>
            <w:pPr>
              <w:pStyle w:val="null3"/>
            </w:pPr>
            <w:r>
              <w:rPr>
                <w:rFonts w:ascii="仿宋_GB2312" w:hAnsi="仿宋_GB2312" w:cs="仿宋_GB2312" w:eastAsia="仿宋_GB2312"/>
                <w:sz w:val="22"/>
                <w:b/>
              </w:rPr>
              <w:t>五、乙方应具有检验检测机构资质认定</w:t>
            </w:r>
            <w:r>
              <w:rPr>
                <w:rFonts w:ascii="仿宋_GB2312" w:hAnsi="仿宋_GB2312" w:cs="仿宋_GB2312" w:eastAsia="仿宋_GB2312"/>
                <w:sz w:val="22"/>
                <w:b/>
              </w:rPr>
              <w:t>(CMA) 证书，（具备本次委托所涉及的所有监测项目检验检测能力的单位可自行检测；不具备废水监测、废气监测、土壤和危废监测、噪声监测项目检验检测能力的，可委托给具备相应检验检测能力的单位（提供委托协议签字盖章扫描件及被委托单位的检验检测机构资质认定(CMA) 证书等证明材料））。</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监测技术要求</w:t>
            </w:r>
          </w:p>
          <w:p>
            <w:pPr>
              <w:pStyle w:val="null3"/>
            </w:pPr>
            <w:r>
              <w:rPr>
                <w:rFonts w:ascii="仿宋_GB2312" w:hAnsi="仿宋_GB2312" w:cs="仿宋_GB2312" w:eastAsia="仿宋_GB2312"/>
                <w:sz w:val="21"/>
                <w:b/>
              </w:rPr>
              <w:t>一、监测依据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1）废水</w:t>
            </w:r>
          </w:p>
          <w:p>
            <w:pPr>
              <w:pStyle w:val="null3"/>
            </w:pPr>
            <w:r>
              <w:rPr>
                <w:rFonts w:ascii="仿宋_GB2312" w:hAnsi="仿宋_GB2312" w:cs="仿宋_GB2312" w:eastAsia="仿宋_GB2312"/>
                <w:sz w:val="21"/>
              </w:rPr>
              <w:t>《污水监测技术规范》（</w:t>
            </w:r>
            <w:r>
              <w:rPr>
                <w:rFonts w:ascii="仿宋_GB2312" w:hAnsi="仿宋_GB2312" w:cs="仿宋_GB2312" w:eastAsia="仿宋_GB2312"/>
                <w:sz w:val="21"/>
              </w:rPr>
              <w:t>HJ 91.1-2019）</w:t>
            </w:r>
          </w:p>
          <w:p>
            <w:pPr>
              <w:pStyle w:val="null3"/>
            </w:pPr>
            <w:r>
              <w:rPr>
                <w:rFonts w:ascii="仿宋_GB2312" w:hAnsi="仿宋_GB2312" w:cs="仿宋_GB2312" w:eastAsia="仿宋_GB2312"/>
                <w:sz w:val="21"/>
              </w:rPr>
              <w:t>《医疗机构水污染物排放标准》</w:t>
            </w:r>
            <w:r>
              <w:rPr>
                <w:rFonts w:ascii="仿宋_GB2312" w:hAnsi="仿宋_GB2312" w:cs="仿宋_GB2312" w:eastAsia="仿宋_GB2312"/>
                <w:sz w:val="21"/>
              </w:rPr>
              <w:t>GB 18466-2005；</w:t>
            </w:r>
          </w:p>
          <w:p>
            <w:pPr>
              <w:pStyle w:val="null3"/>
            </w:pPr>
            <w:r>
              <w:rPr>
                <w:rFonts w:ascii="仿宋_GB2312" w:hAnsi="仿宋_GB2312" w:cs="仿宋_GB2312" w:eastAsia="仿宋_GB2312"/>
                <w:sz w:val="21"/>
              </w:rPr>
              <w:t>（</w:t>
            </w:r>
            <w:r>
              <w:rPr>
                <w:rFonts w:ascii="仿宋_GB2312" w:hAnsi="仿宋_GB2312" w:cs="仿宋_GB2312" w:eastAsia="仿宋_GB2312"/>
                <w:sz w:val="21"/>
              </w:rPr>
              <w:t>2）土壤和危废</w:t>
            </w:r>
          </w:p>
          <w:p>
            <w:pPr>
              <w:pStyle w:val="null3"/>
            </w:pPr>
            <w:r>
              <w:rPr>
                <w:rFonts w:ascii="仿宋_GB2312" w:hAnsi="仿宋_GB2312" w:cs="仿宋_GB2312" w:eastAsia="仿宋_GB2312"/>
                <w:sz w:val="21"/>
              </w:rPr>
              <w:t>《土壤环境监测技术规范》（</w:t>
            </w:r>
            <w:r>
              <w:rPr>
                <w:rFonts w:ascii="仿宋_GB2312" w:hAnsi="仿宋_GB2312" w:cs="仿宋_GB2312" w:eastAsia="仿宋_GB2312"/>
                <w:sz w:val="21"/>
              </w:rPr>
              <w:t>HJ/T 166 -2004）；</w:t>
            </w:r>
          </w:p>
          <w:p>
            <w:pPr>
              <w:pStyle w:val="null3"/>
            </w:pPr>
            <w:r>
              <w:rPr>
                <w:rFonts w:ascii="仿宋_GB2312" w:hAnsi="仿宋_GB2312" w:cs="仿宋_GB2312" w:eastAsia="仿宋_GB2312"/>
                <w:sz w:val="21"/>
              </w:rPr>
              <w:t>《地块土壤和地下水中挥发性有机物采样技术导则》（</w:t>
            </w:r>
            <w:r>
              <w:rPr>
                <w:rFonts w:ascii="仿宋_GB2312" w:hAnsi="仿宋_GB2312" w:cs="仿宋_GB2312" w:eastAsia="仿宋_GB2312"/>
                <w:sz w:val="21"/>
              </w:rPr>
              <w:t>HJ 1019-2019）；</w:t>
            </w:r>
          </w:p>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 36600-2018）；</w:t>
            </w:r>
          </w:p>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农用地土壤污染风险管控标准（试行》</w:t>
            </w:r>
            <w:r>
              <w:rPr>
                <w:rFonts w:ascii="仿宋_GB2312" w:hAnsi="仿宋_GB2312" w:cs="仿宋_GB2312" w:eastAsia="仿宋_GB2312"/>
                <w:sz w:val="21"/>
              </w:rPr>
              <w:t>GB 15618-2018；</w:t>
            </w:r>
          </w:p>
          <w:p>
            <w:pPr>
              <w:pStyle w:val="null3"/>
            </w:pPr>
            <w:r>
              <w:rPr>
                <w:rFonts w:ascii="仿宋_GB2312" w:hAnsi="仿宋_GB2312" w:cs="仿宋_GB2312" w:eastAsia="仿宋_GB2312"/>
                <w:sz w:val="21"/>
              </w:rPr>
              <w:t>《危险废物鉴别技术规范》（</w:t>
            </w:r>
            <w:r>
              <w:rPr>
                <w:rFonts w:ascii="仿宋_GB2312" w:hAnsi="仿宋_GB2312" w:cs="仿宋_GB2312" w:eastAsia="仿宋_GB2312"/>
                <w:sz w:val="21"/>
              </w:rPr>
              <w:t>HJ298-2019）</w:t>
            </w:r>
          </w:p>
          <w:p>
            <w:pPr>
              <w:pStyle w:val="null3"/>
            </w:pPr>
            <w:r>
              <w:rPr>
                <w:rFonts w:ascii="仿宋_GB2312" w:hAnsi="仿宋_GB2312" w:cs="仿宋_GB2312" w:eastAsia="仿宋_GB2312"/>
                <w:sz w:val="21"/>
              </w:rPr>
              <w:t>《工业固体废物采样制样技术规范》（</w:t>
            </w:r>
            <w:r>
              <w:rPr>
                <w:rFonts w:ascii="仿宋_GB2312" w:hAnsi="仿宋_GB2312" w:cs="仿宋_GB2312" w:eastAsia="仿宋_GB2312"/>
                <w:sz w:val="21"/>
              </w:rPr>
              <w:t>HJ/T 20-1998）；</w:t>
            </w:r>
          </w:p>
          <w:p>
            <w:pPr>
              <w:pStyle w:val="null3"/>
            </w:pPr>
            <w:r>
              <w:rPr>
                <w:rFonts w:ascii="仿宋_GB2312" w:hAnsi="仿宋_GB2312" w:cs="仿宋_GB2312" w:eastAsia="仿宋_GB2312"/>
                <w:sz w:val="21"/>
              </w:rPr>
              <w:t>（</w:t>
            </w:r>
            <w:r>
              <w:rPr>
                <w:rFonts w:ascii="仿宋_GB2312" w:hAnsi="仿宋_GB2312" w:cs="仿宋_GB2312" w:eastAsia="仿宋_GB2312"/>
                <w:sz w:val="21"/>
              </w:rPr>
              <w:t>3）废气</w:t>
            </w:r>
          </w:p>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THJ/T 397-2007）；</w:t>
            </w:r>
          </w:p>
          <w:p>
            <w:pPr>
              <w:pStyle w:val="null3"/>
            </w:pPr>
            <w:r>
              <w:rPr>
                <w:rFonts w:ascii="仿宋_GB2312" w:hAnsi="仿宋_GB2312" w:cs="仿宋_GB2312" w:eastAsia="仿宋_GB2312"/>
                <w:sz w:val="21"/>
              </w:rPr>
              <w:t>《固定污染源排气中颗粒物测定与气态污染物采样方法》（</w:t>
            </w:r>
            <w:r>
              <w:rPr>
                <w:rFonts w:ascii="仿宋_GB2312" w:hAnsi="仿宋_GB2312" w:cs="仿宋_GB2312" w:eastAsia="仿宋_GB2312"/>
                <w:sz w:val="21"/>
              </w:rPr>
              <w:t>GB/T 16157-1996）及修改单；</w:t>
            </w:r>
          </w:p>
          <w:p>
            <w:pPr>
              <w:pStyle w:val="null3"/>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挥发性有机物的采样</w:t>
            </w:r>
            <w:r>
              <w:rPr>
                <w:rFonts w:ascii="仿宋_GB2312" w:hAnsi="仿宋_GB2312" w:cs="仿宋_GB2312" w:eastAsia="仿宋_GB2312"/>
                <w:sz w:val="21"/>
              </w:rPr>
              <w:t>气袋法》</w:t>
            </w:r>
            <w:r>
              <w:rPr>
                <w:rFonts w:ascii="仿宋_GB2312" w:hAnsi="仿宋_GB2312" w:cs="仿宋_GB2312" w:eastAsia="仿宋_GB2312"/>
                <w:sz w:val="21"/>
              </w:rPr>
              <w:t>(HJ 732-2014)；</w:t>
            </w:r>
          </w:p>
          <w:p>
            <w:pPr>
              <w:pStyle w:val="null3"/>
            </w:pPr>
            <w:r>
              <w:rPr>
                <w:rFonts w:ascii="仿宋_GB2312" w:hAnsi="仿宋_GB2312" w:cs="仿宋_GB2312" w:eastAsia="仿宋_GB2312"/>
                <w:sz w:val="21"/>
              </w:rPr>
              <w:t>《大气污染物无组织排放监测技术导则》（</w:t>
            </w:r>
            <w:r>
              <w:rPr>
                <w:rFonts w:ascii="仿宋_GB2312" w:hAnsi="仿宋_GB2312" w:cs="仿宋_GB2312" w:eastAsia="仿宋_GB2312"/>
                <w:sz w:val="21"/>
              </w:rPr>
              <w:t>0HJ/T 55-2000）；</w:t>
            </w:r>
          </w:p>
          <w:p>
            <w:pPr>
              <w:pStyle w:val="null3"/>
            </w:pPr>
            <w:r>
              <w:rPr>
                <w:rFonts w:ascii="仿宋_GB2312" w:hAnsi="仿宋_GB2312" w:cs="仿宋_GB2312" w:eastAsia="仿宋_GB2312"/>
                <w:sz w:val="21"/>
              </w:rPr>
              <w:t>《恶臭污染环境监测技术规范》（</w:t>
            </w:r>
            <w:r>
              <w:rPr>
                <w:rFonts w:ascii="仿宋_GB2312" w:hAnsi="仿宋_GB2312" w:cs="仿宋_GB2312" w:eastAsia="仿宋_GB2312"/>
                <w:sz w:val="21"/>
              </w:rPr>
              <w:t>HJ 905-2017）；</w:t>
            </w:r>
          </w:p>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HJ /T 397-2007）；</w:t>
            </w:r>
          </w:p>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w:t>
            </w:r>
          </w:p>
          <w:p>
            <w:pPr>
              <w:pStyle w:val="null3"/>
            </w:pPr>
            <w:r>
              <w:rPr>
                <w:rFonts w:ascii="仿宋_GB2312" w:hAnsi="仿宋_GB2312" w:cs="仿宋_GB2312" w:eastAsia="仿宋_GB2312"/>
                <w:sz w:val="19"/>
              </w:rPr>
              <w:t>《油品运输大气污染物排放标准</w:t>
            </w:r>
            <w:r>
              <w:rPr>
                <w:rFonts w:ascii="仿宋_GB2312" w:hAnsi="仿宋_GB2312" w:cs="仿宋_GB2312" w:eastAsia="仿宋_GB2312"/>
                <w:sz w:val="19"/>
              </w:rPr>
              <w:t>》</w:t>
            </w:r>
            <w:r>
              <w:rPr>
                <w:rFonts w:ascii="仿宋_GB2312" w:hAnsi="仿宋_GB2312" w:cs="仿宋_GB2312" w:eastAsia="仿宋_GB2312"/>
                <w:sz w:val="19"/>
              </w:rPr>
              <w:t>GB 20951-2020；</w:t>
            </w:r>
          </w:p>
          <w:p>
            <w:pPr>
              <w:pStyle w:val="null3"/>
            </w:pPr>
            <w:r>
              <w:rPr>
                <w:rFonts w:ascii="仿宋_GB2312" w:hAnsi="仿宋_GB2312" w:cs="仿宋_GB2312" w:eastAsia="仿宋_GB2312"/>
                <w:sz w:val="21"/>
              </w:rPr>
              <w:t>（</w:t>
            </w:r>
            <w:r>
              <w:rPr>
                <w:rFonts w:ascii="仿宋_GB2312" w:hAnsi="仿宋_GB2312" w:cs="仿宋_GB2312" w:eastAsia="仿宋_GB2312"/>
                <w:sz w:val="21"/>
              </w:rPr>
              <w:t>4）噪声</w:t>
            </w:r>
          </w:p>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w:t>
            </w:r>
          </w:p>
          <w:p>
            <w:pPr>
              <w:pStyle w:val="null3"/>
            </w:pPr>
            <w:r>
              <w:rPr>
                <w:rFonts w:ascii="仿宋_GB2312" w:hAnsi="仿宋_GB2312" w:cs="仿宋_GB2312" w:eastAsia="仿宋_GB2312"/>
                <w:sz w:val="21"/>
              </w:rPr>
              <w:t>《工业企业厂界环境噪声排放标准》（</w:t>
            </w:r>
            <w:r>
              <w:rPr>
                <w:rFonts w:ascii="仿宋_GB2312" w:hAnsi="仿宋_GB2312" w:cs="仿宋_GB2312" w:eastAsia="仿宋_GB2312"/>
                <w:sz w:val="21"/>
              </w:rPr>
              <w:t>GB 12348-2008）；</w:t>
            </w:r>
          </w:p>
          <w:p>
            <w:pPr>
              <w:pStyle w:val="null3"/>
            </w:pPr>
            <w:r>
              <w:rPr>
                <w:rFonts w:ascii="仿宋_GB2312" w:hAnsi="仿宋_GB2312" w:cs="仿宋_GB2312" w:eastAsia="仿宋_GB2312"/>
                <w:sz w:val="21"/>
              </w:rPr>
              <w:t>《环境噪声监测技术规范</w:t>
            </w:r>
            <w:r>
              <w:rPr>
                <w:rFonts w:ascii="仿宋_GB2312" w:hAnsi="仿宋_GB2312" w:cs="仿宋_GB2312" w:eastAsia="仿宋_GB2312"/>
                <w:sz w:val="21"/>
              </w:rPr>
              <w:t>噪声测量值修正》（</w:t>
            </w:r>
            <w:r>
              <w:rPr>
                <w:rFonts w:ascii="仿宋_GB2312" w:hAnsi="仿宋_GB2312" w:cs="仿宋_GB2312" w:eastAsia="仿宋_GB2312"/>
                <w:sz w:val="21"/>
              </w:rPr>
              <w:t>HJ 706-2014）</w:t>
            </w:r>
            <w:r>
              <w:rPr>
                <w:rFonts w:ascii="仿宋_GB2312" w:hAnsi="仿宋_GB2312" w:cs="仿宋_GB2312" w:eastAsia="仿宋_GB2312"/>
                <w:sz w:val="22"/>
              </w:rPr>
              <w:t>；</w:t>
            </w:r>
          </w:p>
          <w:p>
            <w:pPr>
              <w:pStyle w:val="null3"/>
            </w:pPr>
            <w:r>
              <w:rPr>
                <w:rFonts w:ascii="仿宋_GB2312" w:hAnsi="仿宋_GB2312" w:cs="仿宋_GB2312" w:eastAsia="仿宋_GB2312"/>
                <w:sz w:val="19"/>
              </w:rPr>
              <w:t>《铁路边界噪声限值及其测量方法》</w:t>
            </w:r>
            <w:r>
              <w:rPr>
                <w:rFonts w:ascii="仿宋_GB2312" w:hAnsi="仿宋_GB2312" w:cs="仿宋_GB2312" w:eastAsia="仿宋_GB2312"/>
                <w:sz w:val="19"/>
              </w:rPr>
              <w:t>（</w:t>
            </w:r>
            <w:r>
              <w:rPr>
                <w:rFonts w:ascii="仿宋_GB2312" w:hAnsi="仿宋_GB2312" w:cs="仿宋_GB2312" w:eastAsia="仿宋_GB2312"/>
                <w:sz w:val="19"/>
              </w:rPr>
              <w:t>GB 12525-1990 及修改单）；</w:t>
            </w:r>
          </w:p>
          <w:p>
            <w:pPr>
              <w:pStyle w:val="null3"/>
            </w:pPr>
            <w:r>
              <w:rPr>
                <w:rFonts w:ascii="仿宋_GB2312" w:hAnsi="仿宋_GB2312" w:cs="仿宋_GB2312" w:eastAsia="仿宋_GB2312"/>
                <w:sz w:val="19"/>
              </w:rPr>
              <w:t>《社会生活环境噪声排放标准</w:t>
            </w:r>
            <w:r>
              <w:rPr>
                <w:rFonts w:ascii="仿宋_GB2312" w:hAnsi="仿宋_GB2312" w:cs="仿宋_GB2312" w:eastAsia="仿宋_GB2312"/>
                <w:sz w:val="19"/>
              </w:rPr>
              <w:t>》（</w:t>
            </w:r>
            <w:r>
              <w:rPr>
                <w:rFonts w:ascii="仿宋_GB2312" w:hAnsi="仿宋_GB2312" w:cs="仿宋_GB2312" w:eastAsia="仿宋_GB2312"/>
                <w:sz w:val="19"/>
              </w:rPr>
              <w:t>GB 22337-2008）；</w:t>
            </w:r>
          </w:p>
          <w:p>
            <w:pPr>
              <w:pStyle w:val="null3"/>
            </w:pPr>
            <w:r>
              <w:rPr>
                <w:rFonts w:ascii="仿宋_GB2312" w:hAnsi="仿宋_GB2312" w:cs="仿宋_GB2312" w:eastAsia="仿宋_GB2312"/>
                <w:sz w:val="21"/>
                <w:b/>
              </w:rPr>
              <w:t>二、评价标准</w:t>
            </w:r>
          </w:p>
          <w:p>
            <w:pPr>
              <w:pStyle w:val="null3"/>
            </w:pPr>
            <w:r>
              <w:rPr>
                <w:rFonts w:ascii="仿宋_GB2312" w:hAnsi="仿宋_GB2312" w:cs="仿宋_GB2312" w:eastAsia="仿宋_GB2312"/>
                <w:sz w:val="21"/>
              </w:rPr>
              <w:t>（</w:t>
            </w:r>
            <w:r>
              <w:rPr>
                <w:rFonts w:ascii="仿宋_GB2312" w:hAnsi="仿宋_GB2312" w:cs="仿宋_GB2312" w:eastAsia="仿宋_GB2312"/>
                <w:sz w:val="21"/>
              </w:rPr>
              <w:t>1）废水</w:t>
            </w:r>
          </w:p>
          <w:p>
            <w:pPr>
              <w:pStyle w:val="null3"/>
            </w:pPr>
            <w:r>
              <w:rPr>
                <w:rFonts w:ascii="仿宋_GB2312" w:hAnsi="仿宋_GB2312" w:cs="仿宋_GB2312" w:eastAsia="仿宋_GB2312"/>
                <w:sz w:val="21"/>
              </w:rPr>
              <w:t>《污水综合排放标准》（</w:t>
            </w:r>
            <w:r>
              <w:rPr>
                <w:rFonts w:ascii="仿宋_GB2312" w:hAnsi="仿宋_GB2312" w:cs="仿宋_GB2312" w:eastAsia="仿宋_GB2312"/>
                <w:sz w:val="21"/>
              </w:rPr>
              <w:t>GB 8978-1996 ）；</w:t>
            </w:r>
          </w:p>
          <w:p>
            <w:pPr>
              <w:pStyle w:val="null3"/>
            </w:pPr>
            <w:r>
              <w:rPr>
                <w:rFonts w:ascii="仿宋_GB2312" w:hAnsi="仿宋_GB2312" w:cs="仿宋_GB2312" w:eastAsia="仿宋_GB2312"/>
                <w:sz w:val="21"/>
              </w:rPr>
              <w:t>《城镇污水处理厂污染物排放标准》（</w:t>
            </w:r>
            <w:r>
              <w:rPr>
                <w:rFonts w:ascii="仿宋_GB2312" w:hAnsi="仿宋_GB2312" w:cs="仿宋_GB2312" w:eastAsia="仿宋_GB2312"/>
                <w:sz w:val="21"/>
              </w:rPr>
              <w:t>GB 18918-2002）及关于发布《城镇污水处理厂污染物排放标准》（GB18918-2002）修改单；</w:t>
            </w:r>
          </w:p>
          <w:p>
            <w:pPr>
              <w:pStyle w:val="null3"/>
            </w:pPr>
            <w:r>
              <w:rPr>
                <w:rFonts w:ascii="仿宋_GB2312" w:hAnsi="仿宋_GB2312" w:cs="仿宋_GB2312" w:eastAsia="仿宋_GB2312"/>
                <w:sz w:val="21"/>
              </w:rPr>
              <w:t>《电镀污染物排放标准》（</w:t>
            </w:r>
            <w:r>
              <w:rPr>
                <w:rFonts w:ascii="仿宋_GB2312" w:hAnsi="仿宋_GB2312" w:cs="仿宋_GB2312" w:eastAsia="仿宋_GB2312"/>
                <w:sz w:val="21"/>
              </w:rPr>
              <w:t>GB 21900—2008）；</w:t>
            </w:r>
          </w:p>
          <w:p>
            <w:pPr>
              <w:pStyle w:val="null3"/>
            </w:pPr>
            <w:r>
              <w:rPr>
                <w:rFonts w:ascii="仿宋_GB2312" w:hAnsi="仿宋_GB2312" w:cs="仿宋_GB2312" w:eastAsia="仿宋_GB2312"/>
                <w:sz w:val="21"/>
              </w:rPr>
              <w:t>《医疗机构水污染物排放标准》（</w:t>
            </w:r>
            <w:r>
              <w:rPr>
                <w:rFonts w:ascii="仿宋_GB2312" w:hAnsi="仿宋_GB2312" w:cs="仿宋_GB2312" w:eastAsia="仿宋_GB2312"/>
                <w:sz w:val="21"/>
              </w:rPr>
              <w:t>GB 18466-2005）；</w:t>
            </w:r>
          </w:p>
          <w:p>
            <w:pPr>
              <w:pStyle w:val="null3"/>
            </w:pPr>
            <w:r>
              <w:rPr>
                <w:rFonts w:ascii="仿宋_GB2312" w:hAnsi="仿宋_GB2312" w:cs="仿宋_GB2312" w:eastAsia="仿宋_GB2312"/>
                <w:sz w:val="21"/>
              </w:rPr>
              <w:t>《陕西省黄河流域污水综合排放标准》（</w:t>
            </w:r>
            <w:r>
              <w:rPr>
                <w:rFonts w:ascii="仿宋_GB2312" w:hAnsi="仿宋_GB2312" w:cs="仿宋_GB2312" w:eastAsia="仿宋_GB2312"/>
                <w:sz w:val="21"/>
              </w:rPr>
              <w:t>DB61/224-2018）；</w:t>
            </w:r>
          </w:p>
          <w:p>
            <w:pPr>
              <w:pStyle w:val="null3"/>
            </w:pPr>
            <w:r>
              <w:rPr>
                <w:rFonts w:ascii="仿宋_GB2312" w:hAnsi="仿宋_GB2312" w:cs="仿宋_GB2312" w:eastAsia="仿宋_GB2312"/>
                <w:sz w:val="21"/>
              </w:rPr>
              <w:t>《农村生活污水处理设施水污染物排放标准》农村生活污水处理设施水污染物排放标准（</w:t>
            </w:r>
            <w:r>
              <w:rPr>
                <w:rFonts w:ascii="仿宋_GB2312" w:hAnsi="仿宋_GB2312" w:cs="仿宋_GB2312" w:eastAsia="仿宋_GB2312"/>
                <w:sz w:val="21"/>
              </w:rPr>
              <w:t>DB61  1227--2018)</w:t>
            </w:r>
            <w:r>
              <w:rPr>
                <w:rFonts w:ascii="仿宋_GB2312" w:hAnsi="仿宋_GB2312" w:cs="仿宋_GB2312" w:eastAsia="仿宋_GB2312"/>
                <w:sz w:val="22"/>
              </w:rPr>
              <w:t>；</w:t>
            </w:r>
          </w:p>
          <w:p>
            <w:pPr>
              <w:pStyle w:val="null3"/>
            </w:pPr>
            <w:r>
              <w:rPr>
                <w:rFonts w:ascii="仿宋_GB2312" w:hAnsi="仿宋_GB2312" w:cs="仿宋_GB2312" w:eastAsia="仿宋_GB2312"/>
                <w:sz w:val="19"/>
              </w:rPr>
              <w:t>《污水排入城镇下水道水质标准》（</w:t>
            </w:r>
            <w:r>
              <w:rPr>
                <w:rFonts w:ascii="仿宋_GB2312" w:hAnsi="仿宋_GB2312" w:cs="仿宋_GB2312" w:eastAsia="仿宋_GB2312"/>
                <w:sz w:val="19"/>
              </w:rPr>
              <w:t>GBT 31962-2015 ）；</w:t>
            </w:r>
          </w:p>
          <w:p>
            <w:pPr>
              <w:pStyle w:val="null3"/>
            </w:pPr>
            <w:r>
              <w:rPr>
                <w:rFonts w:ascii="仿宋_GB2312" w:hAnsi="仿宋_GB2312" w:cs="仿宋_GB2312" w:eastAsia="仿宋_GB2312"/>
                <w:sz w:val="21"/>
              </w:rPr>
              <w:t>（</w:t>
            </w:r>
            <w:r>
              <w:rPr>
                <w:rFonts w:ascii="仿宋_GB2312" w:hAnsi="仿宋_GB2312" w:cs="仿宋_GB2312" w:eastAsia="仿宋_GB2312"/>
                <w:sz w:val="21"/>
              </w:rPr>
              <w:t>2）废气</w:t>
            </w:r>
          </w:p>
          <w:p>
            <w:pPr>
              <w:pStyle w:val="null3"/>
            </w:pPr>
            <w:r>
              <w:rPr>
                <w:rFonts w:ascii="仿宋_GB2312" w:hAnsi="仿宋_GB2312" w:cs="仿宋_GB2312" w:eastAsia="仿宋_GB2312"/>
                <w:sz w:val="21"/>
              </w:rPr>
              <w:t>《大气污染物综合排放标准》（</w:t>
            </w:r>
            <w:r>
              <w:rPr>
                <w:rFonts w:ascii="仿宋_GB2312" w:hAnsi="仿宋_GB2312" w:cs="仿宋_GB2312" w:eastAsia="仿宋_GB2312"/>
                <w:sz w:val="21"/>
              </w:rPr>
              <w:t>GB 16297—1996）；</w:t>
            </w:r>
          </w:p>
          <w:p>
            <w:pPr>
              <w:pStyle w:val="null3"/>
            </w:pPr>
            <w:r>
              <w:rPr>
                <w:rFonts w:ascii="仿宋_GB2312" w:hAnsi="仿宋_GB2312" w:cs="仿宋_GB2312" w:eastAsia="仿宋_GB2312"/>
                <w:sz w:val="21"/>
              </w:rPr>
              <w:t>《工业炉窑大气污染物排放标准》（</w:t>
            </w:r>
            <w:r>
              <w:rPr>
                <w:rFonts w:ascii="仿宋_GB2312" w:hAnsi="仿宋_GB2312" w:cs="仿宋_GB2312" w:eastAsia="仿宋_GB2312"/>
                <w:sz w:val="21"/>
              </w:rPr>
              <w:t>GB 9078-1996）；</w:t>
            </w:r>
          </w:p>
          <w:p>
            <w:pPr>
              <w:pStyle w:val="null3"/>
            </w:pPr>
            <w:r>
              <w:rPr>
                <w:rFonts w:ascii="仿宋_GB2312" w:hAnsi="仿宋_GB2312" w:cs="仿宋_GB2312" w:eastAsia="仿宋_GB2312"/>
                <w:sz w:val="21"/>
              </w:rPr>
              <w:t>《锅炉大气污染物排放标准》（</w:t>
            </w:r>
            <w:r>
              <w:rPr>
                <w:rFonts w:ascii="仿宋_GB2312" w:hAnsi="仿宋_GB2312" w:cs="仿宋_GB2312" w:eastAsia="仿宋_GB2312"/>
                <w:sz w:val="21"/>
              </w:rPr>
              <w:t>GB 13271-2014）；</w:t>
            </w:r>
          </w:p>
          <w:p>
            <w:pPr>
              <w:pStyle w:val="null3"/>
            </w:pPr>
            <w:r>
              <w:rPr>
                <w:rFonts w:ascii="仿宋_GB2312" w:hAnsi="仿宋_GB2312" w:cs="仿宋_GB2312" w:eastAsia="仿宋_GB2312"/>
                <w:sz w:val="21"/>
              </w:rPr>
              <w:t>《挥发性有机物无组织排放控制标准》（</w:t>
            </w:r>
            <w:r>
              <w:rPr>
                <w:rFonts w:ascii="仿宋_GB2312" w:hAnsi="仿宋_GB2312" w:cs="仿宋_GB2312" w:eastAsia="仿宋_GB2312"/>
                <w:sz w:val="21"/>
              </w:rPr>
              <w:t>GB  37822—2019）；</w:t>
            </w:r>
          </w:p>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w:t>
            </w:r>
          </w:p>
          <w:p>
            <w:pPr>
              <w:pStyle w:val="null3"/>
            </w:pPr>
            <w:r>
              <w:rPr>
                <w:rFonts w:ascii="仿宋_GB2312" w:hAnsi="仿宋_GB2312" w:cs="仿宋_GB2312" w:eastAsia="仿宋_GB2312"/>
                <w:sz w:val="19"/>
              </w:rPr>
              <w:t>《油品运输大气污染物排放标准</w:t>
            </w:r>
            <w:r>
              <w:rPr>
                <w:rFonts w:ascii="仿宋_GB2312" w:hAnsi="仿宋_GB2312" w:cs="仿宋_GB2312" w:eastAsia="仿宋_GB2312"/>
                <w:sz w:val="19"/>
              </w:rPr>
              <w:t>》</w:t>
            </w:r>
            <w:r>
              <w:rPr>
                <w:rFonts w:ascii="仿宋_GB2312" w:hAnsi="仿宋_GB2312" w:cs="仿宋_GB2312" w:eastAsia="仿宋_GB2312"/>
                <w:sz w:val="19"/>
              </w:rPr>
              <w:t>GB 20951-2020；</w:t>
            </w:r>
          </w:p>
          <w:p>
            <w:pPr>
              <w:pStyle w:val="null3"/>
            </w:pPr>
            <w:r>
              <w:rPr>
                <w:rFonts w:ascii="仿宋_GB2312" w:hAnsi="仿宋_GB2312" w:cs="仿宋_GB2312" w:eastAsia="仿宋_GB2312"/>
                <w:sz w:val="21"/>
              </w:rPr>
              <w:t>《挥发性有机物排放控制标准》</w:t>
            </w:r>
            <w:r>
              <w:rPr>
                <w:rFonts w:ascii="仿宋_GB2312" w:hAnsi="仿宋_GB2312" w:cs="仿宋_GB2312" w:eastAsia="仿宋_GB2312"/>
                <w:sz w:val="21"/>
              </w:rPr>
              <w:t>DB 61/T 1061-2017；</w:t>
            </w:r>
          </w:p>
          <w:p>
            <w:pPr>
              <w:pStyle w:val="null3"/>
            </w:pPr>
            <w:r>
              <w:rPr>
                <w:rFonts w:ascii="仿宋_GB2312" w:hAnsi="仿宋_GB2312" w:cs="仿宋_GB2312" w:eastAsia="仿宋_GB2312"/>
                <w:sz w:val="21"/>
              </w:rPr>
              <w:t>《制药工业大气污染物排放标准》（</w:t>
            </w:r>
            <w:r>
              <w:rPr>
                <w:rFonts w:ascii="仿宋_GB2312" w:hAnsi="仿宋_GB2312" w:cs="仿宋_GB2312" w:eastAsia="仿宋_GB2312"/>
                <w:sz w:val="21"/>
              </w:rPr>
              <w:t>GB 37823－2019）；</w:t>
            </w:r>
          </w:p>
          <w:p>
            <w:pPr>
              <w:pStyle w:val="null3"/>
            </w:pPr>
            <w:r>
              <w:rPr>
                <w:rFonts w:ascii="仿宋_GB2312" w:hAnsi="仿宋_GB2312" w:cs="仿宋_GB2312" w:eastAsia="仿宋_GB2312"/>
                <w:sz w:val="21"/>
              </w:rPr>
              <w:t>《涂料、油墨及胶粘剂工业大气污染物排放标准》（</w:t>
            </w:r>
            <w:r>
              <w:rPr>
                <w:rFonts w:ascii="仿宋_GB2312" w:hAnsi="仿宋_GB2312" w:cs="仿宋_GB2312" w:eastAsia="仿宋_GB2312"/>
                <w:sz w:val="21"/>
              </w:rPr>
              <w:t>GB 37824－2019）；</w:t>
            </w:r>
          </w:p>
          <w:p>
            <w:pPr>
              <w:pStyle w:val="null3"/>
            </w:pPr>
            <w:r>
              <w:rPr>
                <w:rFonts w:ascii="仿宋_GB2312" w:hAnsi="仿宋_GB2312" w:cs="仿宋_GB2312" w:eastAsia="仿宋_GB2312"/>
                <w:sz w:val="21"/>
              </w:rPr>
              <w:t>《关中地区重点行业大气污染物排放标准》（</w:t>
            </w:r>
            <w:r>
              <w:rPr>
                <w:rFonts w:ascii="仿宋_GB2312" w:hAnsi="仿宋_GB2312" w:cs="仿宋_GB2312" w:eastAsia="仿宋_GB2312"/>
                <w:sz w:val="21"/>
              </w:rPr>
              <w:t>DB/61 941--2018）；</w:t>
            </w:r>
          </w:p>
          <w:p>
            <w:pPr>
              <w:pStyle w:val="null3"/>
            </w:pPr>
            <w:r>
              <w:rPr>
                <w:rFonts w:ascii="仿宋_GB2312" w:hAnsi="仿宋_GB2312" w:cs="仿宋_GB2312" w:eastAsia="仿宋_GB2312"/>
                <w:sz w:val="21"/>
              </w:rPr>
              <w:t>《锅炉大气污染物排放标准》（</w:t>
            </w:r>
            <w:r>
              <w:rPr>
                <w:rFonts w:ascii="仿宋_GB2312" w:hAnsi="仿宋_GB2312" w:cs="仿宋_GB2312" w:eastAsia="仿宋_GB2312"/>
                <w:sz w:val="21"/>
              </w:rPr>
              <w:t>DB61  1226--2018)</w:t>
            </w:r>
          </w:p>
          <w:p>
            <w:pPr>
              <w:pStyle w:val="null3"/>
            </w:pPr>
            <w:r>
              <w:rPr>
                <w:rFonts w:ascii="仿宋_GB2312" w:hAnsi="仿宋_GB2312" w:cs="仿宋_GB2312" w:eastAsia="仿宋_GB2312"/>
                <w:sz w:val="21"/>
              </w:rPr>
              <w:t>（</w:t>
            </w:r>
            <w:r>
              <w:rPr>
                <w:rFonts w:ascii="仿宋_GB2312" w:hAnsi="仿宋_GB2312" w:cs="仿宋_GB2312" w:eastAsia="仿宋_GB2312"/>
                <w:sz w:val="21"/>
              </w:rPr>
              <w:t>3）土壤和危废</w:t>
            </w:r>
          </w:p>
          <w:p>
            <w:pPr>
              <w:pStyle w:val="null3"/>
            </w:pPr>
            <w:r>
              <w:rPr>
                <w:rFonts w:ascii="仿宋_GB2312" w:hAnsi="仿宋_GB2312" w:cs="仿宋_GB2312" w:eastAsia="仿宋_GB2312"/>
                <w:sz w:val="21"/>
              </w:rPr>
              <w:t>《土壤环境质量建设用地土壤污染风险管控标准》（</w:t>
            </w:r>
            <w:r>
              <w:rPr>
                <w:rFonts w:ascii="仿宋_GB2312" w:hAnsi="仿宋_GB2312" w:cs="仿宋_GB2312" w:eastAsia="仿宋_GB2312"/>
                <w:sz w:val="21"/>
              </w:rPr>
              <w:t>GB36600-2018 ）；</w:t>
            </w:r>
          </w:p>
          <w:p>
            <w:pPr>
              <w:pStyle w:val="null3"/>
            </w:pPr>
            <w:r>
              <w:rPr>
                <w:rFonts w:ascii="仿宋_GB2312" w:hAnsi="仿宋_GB2312" w:cs="仿宋_GB2312" w:eastAsia="仿宋_GB2312"/>
                <w:sz w:val="21"/>
              </w:rPr>
              <w:t>《土壤环境质量农用地土壤污染风险管控标准》（</w:t>
            </w:r>
            <w:r>
              <w:rPr>
                <w:rFonts w:ascii="仿宋_GB2312" w:hAnsi="仿宋_GB2312" w:cs="仿宋_GB2312" w:eastAsia="仿宋_GB2312"/>
                <w:sz w:val="21"/>
              </w:rPr>
              <w:t>GB 15618-2018）；</w:t>
            </w:r>
          </w:p>
          <w:p>
            <w:pPr>
              <w:pStyle w:val="null3"/>
            </w:pPr>
            <w:r>
              <w:rPr>
                <w:rFonts w:ascii="仿宋_GB2312" w:hAnsi="仿宋_GB2312" w:cs="仿宋_GB2312" w:eastAsia="仿宋_GB2312"/>
                <w:sz w:val="21"/>
              </w:rPr>
              <w:t>《危险废物鉴别标准》（</w:t>
            </w:r>
            <w:r>
              <w:rPr>
                <w:rFonts w:ascii="仿宋_GB2312" w:hAnsi="仿宋_GB2312" w:cs="仿宋_GB2312" w:eastAsia="仿宋_GB2312"/>
                <w:sz w:val="21"/>
              </w:rPr>
              <w:t>GB5085.1-7)</w:t>
            </w:r>
          </w:p>
          <w:p>
            <w:pPr>
              <w:pStyle w:val="null3"/>
            </w:pPr>
            <w:r>
              <w:rPr>
                <w:rFonts w:ascii="仿宋_GB2312" w:hAnsi="仿宋_GB2312" w:cs="仿宋_GB2312" w:eastAsia="仿宋_GB2312"/>
                <w:sz w:val="21"/>
              </w:rPr>
              <w:t>（</w:t>
            </w:r>
            <w:r>
              <w:rPr>
                <w:rFonts w:ascii="仿宋_GB2312" w:hAnsi="仿宋_GB2312" w:cs="仿宋_GB2312" w:eastAsia="仿宋_GB2312"/>
                <w:sz w:val="21"/>
              </w:rPr>
              <w:t>4）噪声</w:t>
            </w:r>
          </w:p>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w:t>
            </w:r>
          </w:p>
          <w:p>
            <w:pPr>
              <w:pStyle w:val="null3"/>
            </w:pPr>
            <w:r>
              <w:rPr>
                <w:rFonts w:ascii="仿宋_GB2312" w:hAnsi="仿宋_GB2312" w:cs="仿宋_GB2312" w:eastAsia="仿宋_GB2312"/>
                <w:sz w:val="21"/>
              </w:rPr>
              <w:t>《工业企业厂界环境噪声排放标准》（</w:t>
            </w:r>
            <w:r>
              <w:rPr>
                <w:rFonts w:ascii="仿宋_GB2312" w:hAnsi="仿宋_GB2312" w:cs="仿宋_GB2312" w:eastAsia="仿宋_GB2312"/>
                <w:sz w:val="21"/>
              </w:rPr>
              <w:t>GB 12348-2008）。</w:t>
            </w:r>
          </w:p>
          <w:p>
            <w:pPr>
              <w:pStyle w:val="null3"/>
            </w:pPr>
            <w:r>
              <w:rPr>
                <w:rFonts w:ascii="仿宋_GB2312" w:hAnsi="仿宋_GB2312" w:cs="仿宋_GB2312" w:eastAsia="仿宋_GB2312"/>
                <w:sz w:val="21"/>
              </w:rPr>
              <w:t>《铁路边界噪声限值及其测量方法》</w:t>
            </w:r>
            <w:r>
              <w:rPr>
                <w:rFonts w:ascii="仿宋_GB2312" w:hAnsi="仿宋_GB2312" w:cs="仿宋_GB2312" w:eastAsia="仿宋_GB2312"/>
                <w:sz w:val="21"/>
              </w:rPr>
              <w:t>（</w:t>
            </w:r>
            <w:r>
              <w:rPr>
                <w:rFonts w:ascii="仿宋_GB2312" w:hAnsi="仿宋_GB2312" w:cs="仿宋_GB2312" w:eastAsia="仿宋_GB2312"/>
                <w:sz w:val="21"/>
              </w:rPr>
              <w:t>GB 12525-1990 及修改单）；</w:t>
            </w:r>
          </w:p>
          <w:p>
            <w:pPr>
              <w:pStyle w:val="null3"/>
            </w:pPr>
            <w:r>
              <w:rPr>
                <w:rFonts w:ascii="仿宋_GB2312" w:hAnsi="仿宋_GB2312" w:cs="仿宋_GB2312" w:eastAsia="仿宋_GB2312"/>
                <w:sz w:val="21"/>
              </w:rPr>
              <w:t>《声环境质量标准》</w:t>
            </w:r>
            <w:r>
              <w:rPr>
                <w:rFonts w:ascii="仿宋_GB2312" w:hAnsi="仿宋_GB2312" w:cs="仿宋_GB2312" w:eastAsia="仿宋_GB2312"/>
                <w:sz w:val="21"/>
              </w:rPr>
              <w:t>GB3096-2008 ；</w:t>
            </w:r>
          </w:p>
          <w:p>
            <w:pPr>
              <w:pStyle w:val="null3"/>
            </w:pPr>
            <w:r>
              <w:rPr>
                <w:rFonts w:ascii="仿宋_GB2312" w:hAnsi="仿宋_GB2312" w:cs="仿宋_GB2312" w:eastAsia="仿宋_GB2312"/>
                <w:sz w:val="21"/>
              </w:rPr>
              <w:t>《社会生活环境噪声排放标准</w:t>
            </w:r>
            <w:r>
              <w:rPr>
                <w:rFonts w:ascii="仿宋_GB2312" w:hAnsi="仿宋_GB2312" w:cs="仿宋_GB2312" w:eastAsia="仿宋_GB2312"/>
                <w:sz w:val="21"/>
              </w:rPr>
              <w:t>》（</w:t>
            </w:r>
            <w:r>
              <w:rPr>
                <w:rFonts w:ascii="仿宋_GB2312" w:hAnsi="仿宋_GB2312" w:cs="仿宋_GB2312" w:eastAsia="仿宋_GB2312"/>
                <w:sz w:val="21"/>
              </w:rPr>
              <w:t>GB 22337-2008）。</w:t>
            </w:r>
          </w:p>
          <w:p>
            <w:pPr>
              <w:pStyle w:val="null3"/>
            </w:pPr>
            <w:r>
              <w:rPr>
                <w:rFonts w:ascii="仿宋_GB2312" w:hAnsi="仿宋_GB2312" w:cs="仿宋_GB2312" w:eastAsia="仿宋_GB2312"/>
                <w:sz w:val="21"/>
                <w:b/>
              </w:rPr>
              <w:t>三、监测内容</w:t>
            </w:r>
          </w:p>
          <w:tbl>
            <w:tblPr>
              <w:tblBorders>
                <w:top w:val="none" w:color="000000" w:sz="4"/>
                <w:left w:val="none" w:color="000000" w:sz="4"/>
                <w:bottom w:val="none" w:color="000000" w:sz="4"/>
                <w:right w:val="none" w:color="000000" w:sz="4"/>
                <w:insideH w:val="none"/>
                <w:insideV w:val="none"/>
              </w:tblBorders>
            </w:tblPr>
            <w:tblGrid>
              <w:gridCol w:w="103"/>
              <w:gridCol w:w="365"/>
              <w:gridCol w:w="356"/>
              <w:gridCol w:w="498"/>
              <w:gridCol w:w="442"/>
              <w:gridCol w:w="789"/>
            </w:tblGrid>
            <w:tr>
              <w:tc>
                <w:tcPr>
                  <w:tcW w:type="dxa" w:w="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企业类别</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采样频次</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监测依据</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分析依据</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监测项目</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西安市污水处理厂</w:t>
                  </w:r>
                </w:p>
              </w:tc>
              <w:tc>
                <w:tcPr>
                  <w:tcW w:type="dxa" w:w="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瞬时采集</w:t>
                  </w:r>
                  <w:r>
                    <w:rPr>
                      <w:rFonts w:ascii="仿宋_GB2312" w:hAnsi="仿宋_GB2312" w:cs="仿宋_GB2312" w:eastAsia="仿宋_GB2312"/>
                      <w:sz w:val="21"/>
                    </w:rPr>
                    <w:t>1个样品或者按照甲方要求的次数</w:t>
                  </w:r>
                </w:p>
              </w:tc>
              <w:tc>
                <w:tcPr>
                  <w:tcW w:type="dxa" w:w="4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《污水监测技术规范》（</w:t>
                  </w:r>
                  <w:r>
                    <w:rPr>
                      <w:rFonts w:ascii="仿宋_GB2312" w:hAnsi="仿宋_GB2312" w:cs="仿宋_GB2312" w:eastAsia="仿宋_GB2312"/>
                      <w:sz w:val="21"/>
                    </w:rPr>
                    <w:t>HJ 91.1-2019）</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《污水综合排放标准》（</w:t>
                  </w:r>
                  <w:r>
                    <w:rPr>
                      <w:rFonts w:ascii="仿宋_GB2312" w:hAnsi="仿宋_GB2312" w:cs="仿宋_GB2312" w:eastAsia="仿宋_GB2312"/>
                      <w:sz w:val="21"/>
                    </w:rPr>
                    <w:t>GB 8978-1996）推荐的分析方法，详见附表1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7项：COD、氨氮、总磷、总氮、悬浮物、粪大肠菌群、pH。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农村生活污水处理站</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6项：COD、氨氮、总磷、总氮、悬浮物、动植物油。</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医疗机构</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5项：COD、氨氮、悬浮物、粪大肠菌群、pH。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一般涉废水企业</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6项：COD、氨氮、总磷、总氮、悬浮物、pH。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重点涉废水企业</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6项：COD、总磷、总氮、氨氮、悬浮物、pH。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配合省级专项执法检查水质监测计划</w:t>
                  </w:r>
                </w:p>
              </w:tc>
              <w:tc>
                <w:tcPr>
                  <w:tcW w:type="dxa" w:w="356"/>
                  <w:vMerge/>
                  <w:tcBorders>
                    <w:top w:val="none" w:color="000000" w:sz="4"/>
                    <w:left w:val="none" w:color="000000" w:sz="4"/>
                    <w:bottom w:val="single" w:color="000000" w:sz="4"/>
                    <w:right w:val="single" w:color="000000" w:sz="4"/>
                  </w:tcBorders>
                </w:tcP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7项：COD、氨氮、总磷、总氮、悬浮物、粪大肠菌群、pH。</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涉水中重金属企业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瞬时采集</w:t>
                  </w:r>
                  <w:r>
                    <w:rPr>
                      <w:rFonts w:ascii="仿宋_GB2312" w:hAnsi="仿宋_GB2312" w:cs="仿宋_GB2312" w:eastAsia="仿宋_GB2312"/>
                      <w:sz w:val="21"/>
                    </w:rPr>
                    <w:t>1个样品或者按照甲方要求的次数</w:t>
                  </w: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14项：COD、氨氮、总磷、总氮、悬浮物、pH、铜、砷、铬、铅、锌、六价铬、汞、镉。</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工业窑炉</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每个排气筒监测</w:t>
                  </w:r>
                  <w:r>
                    <w:rPr>
                      <w:rFonts w:ascii="仿宋_GB2312" w:hAnsi="仿宋_GB2312" w:cs="仿宋_GB2312" w:eastAsia="仿宋_GB2312"/>
                      <w:sz w:val="21"/>
                    </w:rPr>
                    <w:t>1小时均值</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HJ /T 397-2007）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详见附表</w:t>
                  </w:r>
                  <w:r>
                    <w:rPr>
                      <w:rFonts w:ascii="仿宋_GB2312" w:hAnsi="仿宋_GB2312" w:cs="仿宋_GB2312" w:eastAsia="仿宋_GB2312"/>
                      <w:sz w:val="21"/>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3项：颗粒物、二氧化硫、氮氧化物。</w:t>
                  </w:r>
                </w:p>
              </w:tc>
            </w:tr>
            <w:tr>
              <w:tc>
                <w:tcPr>
                  <w:tcW w:type="dxa" w:w="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涉</w:t>
                  </w:r>
                  <w:r>
                    <w:rPr>
                      <w:rFonts w:ascii="仿宋_GB2312" w:hAnsi="仿宋_GB2312" w:cs="仿宋_GB2312" w:eastAsia="仿宋_GB2312"/>
                      <w:sz w:val="21"/>
                    </w:rPr>
                    <w:t>VOCs企业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每个排气筒监测</w:t>
                  </w:r>
                  <w:r>
                    <w:rPr>
                      <w:rFonts w:ascii="仿宋_GB2312" w:hAnsi="仿宋_GB2312" w:cs="仿宋_GB2312" w:eastAsia="仿宋_GB2312"/>
                      <w:sz w:val="21"/>
                    </w:rPr>
                    <w:t>1小时均值，处理设施进口、出口监测非甲烷总烃</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《固定源废气监测技术规范》（</w:t>
                  </w:r>
                  <w:r>
                    <w:rPr>
                      <w:rFonts w:ascii="仿宋_GB2312" w:hAnsi="仿宋_GB2312" w:cs="仿宋_GB2312" w:eastAsia="仿宋_GB2312"/>
                      <w:sz w:val="21"/>
                    </w:rPr>
                    <w:t>HJ /T 397-2007）</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详见附表</w:t>
                  </w:r>
                  <w:r>
                    <w:rPr>
                      <w:rFonts w:ascii="仿宋_GB2312" w:hAnsi="仿宋_GB2312" w:cs="仿宋_GB2312" w:eastAsia="仿宋_GB2312"/>
                      <w:sz w:val="21"/>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有组织约</w:t>
                  </w:r>
                  <w:r>
                    <w:rPr>
                      <w:rFonts w:ascii="仿宋_GB2312" w:hAnsi="仿宋_GB2312" w:cs="仿宋_GB2312" w:eastAsia="仿宋_GB2312"/>
                      <w:sz w:val="21"/>
                    </w:rPr>
                    <w:t>7项：苯、甲苯、二甲苯、甲醇、丙酮、乙酸酯类、非甲烷总烃的浓度及非甲烷总烃去除率</w:t>
                  </w:r>
                </w:p>
              </w:tc>
            </w:tr>
            <w:tr>
              <w:tc>
                <w:tcPr>
                  <w:tcW w:type="dxa" w:w="10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每个无组织监测点位监测</w:t>
                  </w:r>
                  <w:r>
                    <w:rPr>
                      <w:rFonts w:ascii="仿宋_GB2312" w:hAnsi="仿宋_GB2312" w:cs="仿宋_GB2312" w:eastAsia="仿宋_GB2312"/>
                      <w:sz w:val="21"/>
                    </w:rPr>
                    <w:t>1小时均值</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《大气污染物无组织排放监测技术导则》（</w:t>
                  </w:r>
                  <w:r>
                    <w:rPr>
                      <w:rFonts w:ascii="仿宋_GB2312" w:hAnsi="仿宋_GB2312" w:cs="仿宋_GB2312" w:eastAsia="仿宋_GB2312"/>
                      <w:sz w:val="21"/>
                    </w:rPr>
                    <w:t>HJ/T 55-2000）</w:t>
                  </w: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无组织</w:t>
                  </w:r>
                  <w:r>
                    <w:rPr>
                      <w:rFonts w:ascii="仿宋_GB2312" w:hAnsi="仿宋_GB2312" w:cs="仿宋_GB2312" w:eastAsia="仿宋_GB2312"/>
                      <w:sz w:val="21"/>
                    </w:rPr>
                    <w:t>1项：非甲烷总烃</w:t>
                  </w:r>
                </w:p>
              </w:tc>
            </w:tr>
            <w:tr>
              <w:tc>
                <w:tcPr>
                  <w:tcW w:type="dxa" w:w="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臭气浓度监测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每个排气筒监测</w:t>
                  </w:r>
                  <w:r>
                    <w:rPr>
                      <w:rFonts w:ascii="仿宋_GB2312" w:hAnsi="仿宋_GB2312" w:cs="仿宋_GB2312" w:eastAsia="仿宋_GB2312"/>
                      <w:sz w:val="21"/>
                    </w:rPr>
                    <w:t>3次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《恶臭污染物排放标准》（</w:t>
                  </w:r>
                  <w:r>
                    <w:rPr>
                      <w:rFonts w:ascii="仿宋_GB2312" w:hAnsi="仿宋_GB2312" w:cs="仿宋_GB2312" w:eastAsia="仿宋_GB2312"/>
                      <w:sz w:val="21"/>
                    </w:rPr>
                    <w:t>GB 14554-93）</w:t>
                  </w:r>
                </w:p>
              </w:tc>
              <w:tc>
                <w:tcPr>
                  <w:tcW w:type="dxa" w:w="44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详见附表</w:t>
                  </w:r>
                  <w:r>
                    <w:rPr>
                      <w:rFonts w:ascii="仿宋_GB2312" w:hAnsi="仿宋_GB2312" w:cs="仿宋_GB2312" w:eastAsia="仿宋_GB2312"/>
                      <w:sz w:val="21"/>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有组织</w:t>
                  </w:r>
                  <w:r>
                    <w:rPr>
                      <w:rFonts w:ascii="仿宋_GB2312" w:hAnsi="仿宋_GB2312" w:cs="仿宋_GB2312" w:eastAsia="仿宋_GB2312"/>
                      <w:sz w:val="21"/>
                    </w:rPr>
                    <w:t>10项:</w:t>
                  </w:r>
                  <w:r>
                    <w:rPr>
                      <w:rFonts w:ascii="仿宋_GB2312" w:hAnsi="仿宋_GB2312" w:cs="仿宋_GB2312" w:eastAsia="仿宋_GB2312"/>
                      <w:sz w:val="21"/>
                    </w:rPr>
                    <w:t>标杆流量、氨、三甲胺、硫化氢、甲硫醇、甲硫醚、二甲二硫醚、二硫化碳、苯乙烯、臭气浓度</w:t>
                  </w:r>
                </w:p>
              </w:tc>
            </w:tr>
            <w:tr>
              <w:tc>
                <w:tcPr>
                  <w:tcW w:type="dxa" w:w="10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每个无组织监测点位监测</w:t>
                  </w:r>
                  <w:r>
                    <w:rPr>
                      <w:rFonts w:ascii="仿宋_GB2312" w:hAnsi="仿宋_GB2312" w:cs="仿宋_GB2312" w:eastAsia="仿宋_GB2312"/>
                      <w:sz w:val="21"/>
                    </w:rPr>
                    <w:t>4次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《恶臭污染物排放标准》（</w:t>
                  </w:r>
                  <w:r>
                    <w:rPr>
                      <w:rFonts w:ascii="仿宋_GB2312" w:hAnsi="仿宋_GB2312" w:cs="仿宋_GB2312" w:eastAsia="仿宋_GB2312"/>
                      <w:sz w:val="21"/>
                    </w:rPr>
                    <w:t>GB 14554-93）</w:t>
                  </w:r>
                </w:p>
              </w:tc>
              <w:tc>
                <w:tcPr>
                  <w:tcW w:type="dxa" w:w="442"/>
                  <w:vMerge/>
                  <w:tcBorders>
                    <w:top w:val="none" w:color="000000" w:sz="4"/>
                    <w:left w:val="none" w:color="000000" w:sz="4"/>
                    <w:bottom w:val="non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无组织</w:t>
                  </w:r>
                  <w:r>
                    <w:rPr>
                      <w:rFonts w:ascii="仿宋_GB2312" w:hAnsi="仿宋_GB2312" w:cs="仿宋_GB2312" w:eastAsia="仿宋_GB2312"/>
                      <w:sz w:val="21"/>
                    </w:rPr>
                    <w:t>9项:</w:t>
                  </w:r>
                  <w:r>
                    <w:rPr>
                      <w:rFonts w:ascii="仿宋_GB2312" w:hAnsi="仿宋_GB2312" w:cs="仿宋_GB2312" w:eastAsia="仿宋_GB2312"/>
                      <w:sz w:val="21"/>
                    </w:rPr>
                    <w:t>、氨、三甲胺、硫化氢、甲硫醇、甲硫醚、二甲二硫醚、二硫化碳、苯乙烯、臭气浓度</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加油站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每个加油监测一次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GB20952—2020）、《固定源废气监测技术规范》（HJ /T 397-2007）及《大气污染物无组织排放监测技术导则》（HJ/T 55-2000）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《加油站大气污染物排放标准》（</w:t>
                  </w:r>
                  <w:r>
                    <w:rPr>
                      <w:rFonts w:ascii="仿宋_GB2312" w:hAnsi="仿宋_GB2312" w:cs="仿宋_GB2312" w:eastAsia="仿宋_GB2312"/>
                      <w:sz w:val="21"/>
                    </w:rPr>
                    <w:t>GB20952—2020）附录方法，详见附表1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6项：加油油气回收管线液阻值、油气回收系统密闭性压力检测值、加油油气回收系统的气液比、油气处理装置排放浓度、油气回收系统密封点位油气泄漏浓度（使用氢火焰离子化检测仪）、加油站边界浓度</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一般涉土壤企业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每个企业监测一次</w:t>
                  </w:r>
                </w:p>
              </w:tc>
              <w:tc>
                <w:tcPr>
                  <w:tcW w:type="dxa" w:w="4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 36600-2018）</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 36600-2018）推荐方法，详见附表2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8项：铜、砷、铬、铅、锌、六价铬、汞、镉等</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垃圾焚烧厂或填埋厂</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每个企业监测一次</w:t>
                  </w:r>
                </w:p>
              </w:tc>
              <w:tc>
                <w:tcPr>
                  <w:tcW w:type="dxa" w:w="498"/>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GB 36600-2018）中表1所列45项</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危险废物鉴别</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有危险废物违法及刑行衔接案件时监测</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《危险废物鉴别技术规范》（</w:t>
                  </w:r>
                  <w:r>
                    <w:rPr>
                      <w:rFonts w:ascii="仿宋_GB2312" w:hAnsi="仿宋_GB2312" w:cs="仿宋_GB2312" w:eastAsia="仿宋_GB2312"/>
                      <w:sz w:val="21"/>
                    </w:rPr>
                    <w:t>HJ298-2019）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《危险废物鉴别标准》（</w:t>
                  </w:r>
                  <w:r>
                    <w:rPr>
                      <w:rFonts w:ascii="仿宋_GB2312" w:hAnsi="仿宋_GB2312" w:cs="仿宋_GB2312" w:eastAsia="仿宋_GB2312"/>
                      <w:sz w:val="21"/>
                    </w:rPr>
                    <w:t>GB5085.1-7)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3项：腐蚀性鉴定、浸出毒性鉴别、易燃性鉴别</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建筑工地、住宅、工业企业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每个企业监测一次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12523-2011）、《工业企业厂界环境噪声排放标准》（GB 12348-2008）、《环境噪声监测技术规范 噪声测量值修正》（HJ 706-2014）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《建筑施工场界环境噪声排放标准》（</w:t>
                  </w:r>
                  <w:r>
                    <w:rPr>
                      <w:rFonts w:ascii="仿宋_GB2312" w:hAnsi="仿宋_GB2312" w:cs="仿宋_GB2312" w:eastAsia="仿宋_GB2312"/>
                      <w:sz w:val="21"/>
                    </w:rPr>
                    <w:t>GB 12523-2011）、《工业企业厂界环境噪声排放标准》（GB 12348-2008）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噪声分贝值</w:t>
                  </w:r>
                </w:p>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sz w:val="21"/>
                <w:b/>
              </w:rPr>
              <w:t>四、监测项目</w:t>
            </w:r>
            <w:r>
              <w:rPr>
                <w:rFonts w:ascii="仿宋_GB2312" w:hAnsi="仿宋_GB2312" w:cs="仿宋_GB2312" w:eastAsia="仿宋_GB2312"/>
                <w:sz w:val="21"/>
                <w:b/>
              </w:rPr>
              <w:t>及</w:t>
            </w:r>
            <w:r>
              <w:rPr>
                <w:rFonts w:ascii="仿宋_GB2312" w:hAnsi="仿宋_GB2312" w:cs="仿宋_GB2312" w:eastAsia="仿宋_GB2312"/>
                <w:sz w:val="21"/>
                <w:b/>
              </w:rPr>
              <w:t>数量</w:t>
            </w:r>
            <w:r>
              <w:rPr>
                <w:rFonts w:ascii="仿宋_GB2312" w:hAnsi="仿宋_GB2312" w:cs="仿宋_GB2312" w:eastAsia="仿宋_GB2312"/>
                <w:sz w:val="21"/>
                <w:b/>
              </w:rPr>
              <w:t>表</w:t>
            </w:r>
          </w:p>
          <w:tbl>
            <w:tblPr>
              <w:tblBorders>
                <w:top w:val="none" w:color="000000" w:sz="4"/>
                <w:left w:val="none" w:color="000000" w:sz="4"/>
                <w:bottom w:val="none" w:color="000000" w:sz="4"/>
                <w:right w:val="none" w:color="000000" w:sz="4"/>
                <w:insideH w:val="none"/>
                <w:insideV w:val="none"/>
              </w:tblBorders>
            </w:tblPr>
            <w:tblGrid>
              <w:gridCol w:w="343"/>
              <w:gridCol w:w="106"/>
              <w:gridCol w:w="1059"/>
              <w:gridCol w:w="356"/>
              <w:gridCol w:w="297"/>
              <w:gridCol w:w="391"/>
            </w:tblGrid>
            <w:tr>
              <w:tc>
                <w:tcPr>
                  <w:tcW w:type="dxa" w:w="34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企业类型</w:t>
                  </w:r>
                </w:p>
              </w:tc>
              <w:tc>
                <w:tcPr>
                  <w:tcW w:type="dxa" w:w="10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1059"/>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检测项目</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单位</w:t>
                  </w:r>
                </w:p>
              </w:tc>
              <w:tc>
                <w:tcPr>
                  <w:tcW w:type="dxa" w:w="297"/>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样品数量</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备注</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一</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废水监测</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涉废水企业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COD</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氨氮</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总磷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总氮</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悬浮物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粪大肠菌群</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pH</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27</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铜</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六价铬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锌</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铅</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动植物油</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废气监测</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涉工业窑炉企业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颗粒物、二氧化硫、氮氧化物</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断面（小时均值）</w:t>
                  </w:r>
                </w:p>
              </w:tc>
              <w:tc>
                <w:tcPr>
                  <w:tcW w:type="dxa" w:w="29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涉有机废气企业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w:t>
                  </w:r>
                </w:p>
              </w:tc>
              <w:tc>
                <w:tcPr>
                  <w:tcW w:type="dxa" w:w="356"/>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both"/>
                  </w:pPr>
                  <w:r>
                    <w:rPr>
                      <w:rFonts w:ascii="仿宋_GB2312" w:hAnsi="仿宋_GB2312" w:cs="仿宋_GB2312" w:eastAsia="仿宋_GB2312"/>
                      <w:sz w:val="21"/>
                    </w:rPr>
                    <w:t>断面（小时均值）</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甲苯</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二甲苯</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甲醇</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非甲烷总烃</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非甲烷总烃去除率</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进出口浓度计算</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乙酸酯类</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丙酮</w:t>
                  </w:r>
                </w:p>
              </w:tc>
              <w:tc>
                <w:tcPr>
                  <w:tcW w:type="dxa" w:w="356"/>
                  <w:vMerge/>
                  <w:tcBorders>
                    <w:top w:val="none" w:color="000000" w:sz="4"/>
                    <w:left w:val="none" w:color="000000" w:sz="4"/>
                    <w:bottom w:val="none" w:color="000000" w:sz="4"/>
                    <w:right w:val="single" w:color="000000" w:sz="4"/>
                  </w:tcBorders>
                </w:tcP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非甲烷总烃</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点位</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无组织排放</w:t>
                  </w:r>
                </w:p>
              </w:tc>
            </w:tr>
            <w:tr>
              <w:tc>
                <w:tcPr>
                  <w:tcW w:type="dxa" w:w="343"/>
                  <w:vMerge w:val="restart"/>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垃圾焚烧厂废气</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颗粒物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氮氧化物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二氧化硫</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氯化氢</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镉、铊、砷、铅、铬、锰、镍、锡、锑、铜、钴</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二噁英类</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一氧化碳</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臭气浓度监测</w:t>
                  </w: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19</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标杆流量</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有组织排放</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20</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氨</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21</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三甲胺</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22</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硫化氢</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23</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甲硫醇</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24</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25</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二甲二硫醚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26</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二硫化碳</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27</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28</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臭气浓度</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29</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氨</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无组织排放</w:t>
                  </w: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三甲胺</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31</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硫化氢</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32</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甲硫醇</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甲硫醚</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34</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二甲二硫醚</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35</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二硫化碳</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36</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苯乙烯</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vMerge/>
                  <w:tcBorders>
                    <w:top w:val="none" w:color="000000" w:sz="4"/>
                    <w:left w:val="single" w:color="000000" w:sz="4"/>
                    <w:bottom w:val="none" w:color="000000" w:sz="4"/>
                    <w:right w:val="single" w:color="000000" w:sz="4"/>
                  </w:tcBorders>
                </w:tcPr>
                <w:p/>
              </w:tc>
              <w:tc>
                <w:tcPr>
                  <w:tcW w:type="dxa" w:w="10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37</w:t>
                  </w:r>
                </w:p>
              </w:tc>
              <w:tc>
                <w:tcPr>
                  <w:tcW w:type="dxa" w:w="105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臭气浓度</w:t>
                  </w:r>
                </w:p>
              </w:tc>
              <w:tc>
                <w:tcPr>
                  <w:tcW w:type="dxa" w:w="3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91"/>
                  <w:vMerge/>
                  <w:tcBorders>
                    <w:top w:val="none" w:color="000000" w:sz="4"/>
                    <w:left w:val="none" w:color="000000" w:sz="4"/>
                    <w:bottom w:val="none" w:color="000000" w:sz="4"/>
                    <w:right w:val="single" w:color="000000" w:sz="4"/>
                  </w:tcBorders>
                </w:tcP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加油站</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加油油气回收管线液阻值、油气回收系统密闭性压力检测值、加油油气回收系统的气液比、油气处理装置排放浓度、油气回收系统密封点位油气泄露浓度（使用氢火焰离子化检测仪）、加油站边界浓度</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家</w:t>
                  </w:r>
                </w:p>
              </w:tc>
              <w:tc>
                <w:tcPr>
                  <w:tcW w:type="dxa" w:w="2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三</w:t>
                  </w:r>
                </w:p>
              </w:tc>
              <w:tc>
                <w:tcPr>
                  <w:tcW w:type="dxa" w:w="1818"/>
                  <w:gridSpan w:val="4"/>
                  <w:tcBorders>
                    <w:top w:val="none" w:color="000000" w:sz="4"/>
                    <w:left w:val="none" w:color="000000" w:sz="4"/>
                    <w:bottom w:val="single" w:color="000000" w:sz="4"/>
                    <w:right w:val="non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土壤和危废监测</w:t>
                  </w:r>
                </w:p>
              </w:tc>
              <w:tc>
                <w:tcPr>
                  <w:tcW w:type="dxa" w:w="39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一般涉土壤企业</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铬</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铜</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六价铬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锌</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铅</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石油烃</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氰化物</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pH</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垃圾焚烧厂或填埋厂</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铜</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六价铬</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铅</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汞</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镉</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镍</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四氯化碳</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氯仿</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氯甲烷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1,1-二氯乙烷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1,2-二氯乙烷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1,1-二氯乙烯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顺</w:t>
                  </w:r>
                  <w:r>
                    <w:rPr>
                      <w:rFonts w:ascii="仿宋_GB2312" w:hAnsi="仿宋_GB2312" w:cs="仿宋_GB2312" w:eastAsia="仿宋_GB2312"/>
                      <w:sz w:val="21"/>
                    </w:rPr>
                    <w:t>-1,2 -二氯乙烯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反</w:t>
                  </w:r>
                  <w:r>
                    <w:rPr>
                      <w:rFonts w:ascii="仿宋_GB2312" w:hAnsi="仿宋_GB2312" w:cs="仿宋_GB2312" w:eastAsia="仿宋_GB2312"/>
                      <w:sz w:val="21"/>
                    </w:rPr>
                    <w:t>-1,2 -二氯乙烯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二氯甲烷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1,2-二氯丙烷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1,1,1,2-四氯乙烷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1,1,2,2-四氯乙烷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四氯乙烯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1,1,1-三氯乙烷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1,1,2-三氯乙烷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1,2,3-三氯丙烷</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氯苯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1,2-二氯苯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1,4-二氯苯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乙苯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苯乙烯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甲苯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间二甲苯</w:t>
                  </w:r>
                  <w:r>
                    <w:rPr>
                      <w:rFonts w:ascii="仿宋_GB2312" w:hAnsi="仿宋_GB2312" w:cs="仿宋_GB2312" w:eastAsia="仿宋_GB2312"/>
                      <w:sz w:val="21"/>
                    </w:rPr>
                    <w:t>+对二甲苯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邻二甲苯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硝基苯</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47</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苯胺</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48</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2-氯酚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49</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50</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[a]芘</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[b]荧蒽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[k]荧蒽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䓛</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54</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二苯并</w:t>
                  </w:r>
                  <w:r>
                    <w:rPr>
                      <w:rFonts w:ascii="仿宋_GB2312" w:hAnsi="仿宋_GB2312" w:cs="仿宋_GB2312" w:eastAsia="仿宋_GB2312"/>
                      <w:sz w:val="21"/>
                    </w:rPr>
                    <w:t>[a, h]蒽</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55</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茚并</w:t>
                  </w:r>
                  <w:r>
                    <w:rPr>
                      <w:rFonts w:ascii="仿宋_GB2312" w:hAnsi="仿宋_GB2312" w:cs="仿宋_GB2312" w:eastAsia="仿宋_GB2312"/>
                      <w:sz w:val="21"/>
                    </w:rPr>
                    <w:t>[1,2,3-cd]芘</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56</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萘</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危险废物</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腐蚀性鉴定</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每个样品</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浸出毒性鉴别（筛选</w:t>
                  </w:r>
                  <w:r>
                    <w:rPr>
                      <w:rFonts w:ascii="仿宋_GB2312" w:hAnsi="仿宋_GB2312" w:cs="仿宋_GB2312" w:eastAsia="仿宋_GB2312"/>
                      <w:sz w:val="21"/>
                    </w:rPr>
                    <w:t>2-3项指标）</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每个样品</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易燃性鉴别</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每个样品</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四</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噪声监测</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建筑工地、住宅、工业企业噪声</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昼间噪声</w:t>
                  </w:r>
                </w:p>
              </w:tc>
              <w:tc>
                <w:tcPr>
                  <w:tcW w:type="dxa" w:w="356"/>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家</w:t>
                  </w:r>
                </w:p>
              </w:tc>
              <w:tc>
                <w:tcPr>
                  <w:tcW w:type="dxa" w:w="297"/>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91"/>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vMerge/>
                  <w:tcBorders>
                    <w:top w:val="none" w:color="000000" w:sz="4"/>
                    <w:left w:val="single" w:color="000000" w:sz="4"/>
                    <w:bottom w:val="single" w:color="000000" w:sz="4"/>
                    <w:right w:val="single" w:color="000000" w:sz="4"/>
                  </w:tcBorders>
                </w:tcP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夜间噪声</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家</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五</w:t>
                  </w:r>
                </w:p>
              </w:tc>
              <w:tc>
                <w:tcPr>
                  <w:tcW w:type="dxa" w:w="1818"/>
                  <w:gridSpan w:val="4"/>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其他</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编制报告</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监测报告</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份</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w:t>
                  </w:r>
                </w:p>
              </w:tc>
            </w:tr>
            <w:tr>
              <w:tc>
                <w:tcPr>
                  <w:tcW w:type="dxa" w:w="343"/>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特殊情况</w:t>
                  </w:r>
                </w:p>
              </w:tc>
              <w:tc>
                <w:tcPr>
                  <w:tcW w:type="dxa" w:w="10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1059"/>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特殊情况（约</w:t>
                  </w:r>
                  <w:r>
                    <w:rPr>
                      <w:rFonts w:ascii="仿宋_GB2312" w:hAnsi="仿宋_GB2312" w:cs="仿宋_GB2312" w:eastAsia="仿宋_GB2312"/>
                      <w:sz w:val="21"/>
                    </w:rPr>
                    <w:t>6%）</w:t>
                  </w:r>
                </w:p>
              </w:tc>
              <w:tc>
                <w:tcPr>
                  <w:tcW w:type="dxa" w:w="356"/>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次</w:t>
                  </w:r>
                </w:p>
              </w:tc>
              <w:tc>
                <w:tcPr>
                  <w:tcW w:type="dxa" w:w="29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91"/>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企业停产、无法入厂、不具备监测条件等出空车情况</w:t>
                  </w:r>
                </w:p>
              </w:tc>
            </w:tr>
            <w:tr>
              <w:tc>
                <w:tcPr>
                  <w:tcW w:type="dxa" w:w="1864"/>
                  <w:gridSpan w:val="4"/>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总计</w:t>
                  </w:r>
                </w:p>
              </w:tc>
              <w:tc>
                <w:tcPr>
                  <w:tcW w:type="dxa" w:w="297"/>
                  <w:tcBorders>
                    <w:top w:val="none" w:color="000000" w:sz="4"/>
                    <w:left w:val="none" w:color="000000" w:sz="4"/>
                    <w:bottom w:val="none" w:color="000000" w:sz="4"/>
                    <w:right w:val="none" w:color="000000" w:sz="4"/>
                  </w:tcBorders>
                  <w:tcMar>
                    <w:top w:type="dxa" w:w="30"/>
                    <w:left w:type="dxa" w:w="60"/>
                    <w:bottom w:type="dxa" w:w="30"/>
                    <w:right w:type="dxa" w:w="60"/>
                  </w:tcMar>
                  <w:vAlign w:val="top"/>
                </w:tcPr>
                <w:p>
                  <w:pPr>
                    <w:pStyle w:val="null3"/>
                    <w:jc w:val="center"/>
                  </w:pPr>
                </w:p>
              </w:tc>
              <w:tc>
                <w:tcPr>
                  <w:tcW w:type="dxa" w:w="39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w:t>
                  </w:r>
                </w:p>
              </w:tc>
            </w:tr>
            <w:tr>
              <w:tc>
                <w:tcPr>
                  <w:tcW w:type="dxa" w:w="343"/>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备注</w:t>
                  </w:r>
                </w:p>
              </w:tc>
              <w:tc>
                <w:tcPr>
                  <w:tcW w:type="dxa" w:w="2209"/>
                  <w:gridSpan w:val="5"/>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1、车辆及采样费用</w:t>
                  </w:r>
                  <w:r>
                    <w:rPr>
                      <w:rFonts w:ascii="仿宋_GB2312" w:hAnsi="仿宋_GB2312" w:cs="仿宋_GB2312" w:eastAsia="仿宋_GB2312"/>
                      <w:sz w:val="21"/>
                    </w:rPr>
                    <w:t>需</w:t>
                  </w:r>
                  <w:r>
                    <w:rPr>
                      <w:rFonts w:ascii="仿宋_GB2312" w:hAnsi="仿宋_GB2312" w:cs="仿宋_GB2312" w:eastAsia="仿宋_GB2312"/>
                      <w:sz w:val="21"/>
                    </w:rPr>
                    <w:t>含在项目单价和报告编制中。</w:t>
                  </w:r>
                </w:p>
              </w:tc>
            </w:tr>
            <w:tr>
              <w:tc>
                <w:tcPr>
                  <w:tcW w:type="dxa" w:w="343"/>
                  <w:vMerge/>
                  <w:tcBorders>
                    <w:top w:val="none" w:color="000000" w:sz="4"/>
                    <w:left w:val="single" w:color="000000" w:sz="4"/>
                    <w:bottom w:val="single" w:color="000000" w:sz="4"/>
                    <w:right w:val="single" w:color="000000" w:sz="4"/>
                  </w:tcBorders>
                </w:tcPr>
                <w:p/>
              </w:tc>
              <w:tc>
                <w:tcPr>
                  <w:tcW w:type="dxa" w:w="2209"/>
                  <w:gridSpan w:val="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2、所有质控监测成本</w:t>
                  </w:r>
                  <w:r>
                    <w:rPr>
                      <w:rFonts w:ascii="仿宋_GB2312" w:hAnsi="仿宋_GB2312" w:cs="仿宋_GB2312" w:eastAsia="仿宋_GB2312"/>
                      <w:sz w:val="21"/>
                    </w:rPr>
                    <w:t>需</w:t>
                  </w:r>
                  <w:r>
                    <w:rPr>
                      <w:rFonts w:ascii="仿宋_GB2312" w:hAnsi="仿宋_GB2312" w:cs="仿宋_GB2312" w:eastAsia="仿宋_GB2312"/>
                      <w:sz w:val="21"/>
                    </w:rPr>
                    <w:t>含在项目单价中。</w:t>
                  </w:r>
                </w:p>
              </w:tc>
            </w:tr>
            <w:tr>
              <w:tc>
                <w:tcPr>
                  <w:tcW w:type="dxa" w:w="343"/>
                  <w:vMerge/>
                  <w:tcBorders>
                    <w:top w:val="none" w:color="000000" w:sz="4"/>
                    <w:left w:val="single" w:color="000000" w:sz="4"/>
                    <w:bottom w:val="single" w:color="000000" w:sz="4"/>
                    <w:right w:val="single" w:color="000000" w:sz="4"/>
                  </w:tcBorders>
                </w:tcPr>
                <w:p/>
              </w:tc>
              <w:tc>
                <w:tcPr>
                  <w:tcW w:type="dxa" w:w="2209"/>
                  <w:gridSpan w:val="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3、监测费用按照实际发生核算。</w:t>
                  </w:r>
                </w:p>
              </w:tc>
            </w:tr>
          </w:tbl>
          <w:p>
            <w:pPr>
              <w:pStyle w:val="null3"/>
            </w:pPr>
            <w:r>
              <w:rPr>
                <w:rFonts w:ascii="仿宋_GB2312" w:hAnsi="仿宋_GB2312" w:cs="仿宋_GB2312" w:eastAsia="仿宋_GB2312"/>
                <w:sz w:val="21"/>
                <w:b/>
              </w:rPr>
              <w:t>附表</w:t>
            </w:r>
            <w:r>
              <w:rPr>
                <w:rFonts w:ascii="仿宋_GB2312" w:hAnsi="仿宋_GB2312" w:cs="仿宋_GB2312" w:eastAsia="仿宋_GB2312"/>
                <w:sz w:val="21"/>
                <w:b/>
              </w:rPr>
              <w:t>1.废水、废气执法监测分析方法汇总表</w:t>
            </w:r>
          </w:p>
          <w:tbl>
            <w:tblPr>
              <w:tblBorders>
                <w:top w:val="none" w:color="000000" w:sz="4"/>
                <w:left w:val="none" w:color="000000" w:sz="4"/>
                <w:bottom w:val="none" w:color="000000" w:sz="4"/>
                <w:right w:val="none" w:color="000000" w:sz="4"/>
                <w:insideH w:val="none"/>
                <w:insideV w:val="none"/>
              </w:tblBorders>
            </w:tblPr>
            <w:tblGrid>
              <w:gridCol w:w="150"/>
              <w:gridCol w:w="231"/>
              <w:gridCol w:w="390"/>
              <w:gridCol w:w="1212"/>
              <w:gridCol w:w="569"/>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污染物类别</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污染物项目</w:t>
                  </w:r>
                </w:p>
              </w:tc>
              <w:tc>
                <w:tcPr>
                  <w:tcW w:type="dxa" w:w="1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分析方法</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参考标准编号</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废水</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pH值的测定 电极法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HJ1147-2020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化学需氧量</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化学需氧量的测定重铬酸盐法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HJ828-2017</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氨氮</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氨氮的测定</w:t>
                  </w:r>
                  <w:r>
                    <w:rPr>
                      <w:rFonts w:ascii="仿宋_GB2312" w:hAnsi="仿宋_GB2312" w:cs="仿宋_GB2312" w:eastAsia="仿宋_GB2312"/>
                      <w:sz w:val="21"/>
                    </w:rPr>
                    <w:t>纳氏试剂分光光度法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HJ535-2009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氨氮的测定</w:t>
                  </w:r>
                  <w:r>
                    <w:rPr>
                      <w:rFonts w:ascii="仿宋_GB2312" w:hAnsi="仿宋_GB2312" w:cs="仿宋_GB2312" w:eastAsia="仿宋_GB2312"/>
                      <w:sz w:val="21"/>
                    </w:rPr>
                    <w:t>水杨酸分光光度法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536-2009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《生活饮用水标准检验方法</w:t>
                  </w:r>
                  <w:r>
                    <w:rPr>
                      <w:rFonts w:ascii="仿宋_GB2312" w:hAnsi="仿宋_GB2312" w:cs="仿宋_GB2312" w:eastAsia="仿宋_GB2312"/>
                      <w:sz w:val="21"/>
                    </w:rPr>
                    <w:t>无机非金属指标》</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9.1 氨氮 纳氏试剂分光光度法）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5750.5-2006</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总磷</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总磷的测定钼酸铵分光光度法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11893-1989</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总氮</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总氮的测定</w:t>
                  </w:r>
                  <w:r>
                    <w:rPr>
                      <w:rFonts w:ascii="仿宋_GB2312" w:hAnsi="仿宋_GB2312" w:cs="仿宋_GB2312" w:eastAsia="仿宋_GB2312"/>
                      <w:sz w:val="21"/>
                    </w:rPr>
                    <w:t>过硫酸钾消解紫外分光光度法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HJ636-2012</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悬浮物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悬浮物的测定重量法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11901-1989</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粪大肠菌群</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粪大肠菌群的测定</w:t>
                  </w:r>
                  <w:r>
                    <w:rPr>
                      <w:rFonts w:ascii="仿宋_GB2312" w:hAnsi="仿宋_GB2312" w:cs="仿宋_GB2312" w:eastAsia="仿宋_GB2312"/>
                      <w:sz w:val="21"/>
                    </w:rPr>
                    <w:t>多管发酵法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347.2-2018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粪大肠菌群的测定</w:t>
                  </w:r>
                  <w:r>
                    <w:rPr>
                      <w:rFonts w:ascii="仿宋_GB2312" w:hAnsi="仿宋_GB2312" w:cs="仿宋_GB2312" w:eastAsia="仿宋_GB2312"/>
                      <w:sz w:val="21"/>
                    </w:rPr>
                    <w:t>酶底物法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DB61/T 1138-2018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粪大肠菌群的测定</w:t>
                  </w:r>
                  <w:r>
                    <w:rPr>
                      <w:rFonts w:ascii="仿宋_GB2312" w:hAnsi="仿宋_GB2312" w:cs="仿宋_GB2312" w:eastAsia="仿宋_GB2312"/>
                      <w:sz w:val="21"/>
                    </w:rPr>
                    <w:t>滤膜法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HJ347.1-2018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总大肠菌群、粪大肠菌群和大肠埃希氏菌的测定</w:t>
                  </w:r>
                </w:p>
                <w:p>
                  <w:pPr>
                    <w:pStyle w:val="null3"/>
                    <w:jc w:val="center"/>
                  </w:pPr>
                  <w:r>
                    <w:rPr>
                      <w:rFonts w:ascii="仿宋_GB2312" w:hAnsi="仿宋_GB2312" w:cs="仿宋_GB2312" w:eastAsia="仿宋_GB2312"/>
                      <w:sz w:val="21"/>
                    </w:rPr>
                    <w:t>酶底物法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1001-2018</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总大肠菌群和粪大肠菌群的测定</w:t>
                  </w:r>
                  <w:r>
                    <w:rPr>
                      <w:rFonts w:ascii="仿宋_GB2312" w:hAnsi="仿宋_GB2312" w:cs="仿宋_GB2312" w:eastAsia="仿宋_GB2312"/>
                      <w:sz w:val="21"/>
                    </w:rPr>
                    <w:t>纸片快速法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755-2015</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8-11</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铜、锌、铅、镉</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水质铜、锌、铅、镉的测定原子吸收分光光度法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7475-1987</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65 种元素的测定</w:t>
                  </w:r>
                  <w:r>
                    <w:rPr>
                      <w:rFonts w:ascii="仿宋_GB2312" w:hAnsi="仿宋_GB2312" w:cs="仿宋_GB2312" w:eastAsia="仿宋_GB2312"/>
                      <w:sz w:val="22"/>
                    </w:rPr>
                    <w:t xml:space="preserve"> </w:t>
                  </w:r>
                  <w:r>
                    <w:rPr>
                      <w:rFonts w:ascii="仿宋_GB2312" w:hAnsi="仿宋_GB2312" w:cs="仿宋_GB2312" w:eastAsia="仿宋_GB2312"/>
                      <w:sz w:val="21"/>
                    </w:rPr>
                    <w:t>电感耦合等离子体质谱法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700-2014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 xml:space="preserve">32 </w:t>
                  </w:r>
                  <w:r>
                    <w:rPr>
                      <w:rFonts w:ascii="仿宋_GB2312" w:hAnsi="仿宋_GB2312" w:cs="仿宋_GB2312" w:eastAsia="仿宋_GB2312"/>
                      <w:sz w:val="21"/>
                    </w:rPr>
                    <w:t>种元素的测定</w:t>
                  </w:r>
                  <w:r>
                    <w:rPr>
                      <w:rFonts w:ascii="仿宋_GB2312" w:hAnsi="仿宋_GB2312" w:cs="仿宋_GB2312" w:eastAsia="仿宋_GB2312"/>
                      <w:sz w:val="21"/>
                    </w:rPr>
                    <w:t>电感耦合等离子体发射光谱法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776-2015</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砷</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汞、砷、硒、铋和锑的测定</w:t>
                  </w:r>
                  <w:r>
                    <w:rPr>
                      <w:rFonts w:ascii="仿宋_GB2312" w:hAnsi="仿宋_GB2312" w:cs="仿宋_GB2312" w:eastAsia="仿宋_GB2312"/>
                      <w:sz w:val="21"/>
                    </w:rPr>
                    <w:t>原子</w:t>
                  </w:r>
                </w:p>
                <w:p>
                  <w:pPr>
                    <w:pStyle w:val="null3"/>
                    <w:jc w:val="center"/>
                  </w:pPr>
                  <w:r>
                    <w:rPr>
                      <w:rFonts w:ascii="仿宋_GB2312" w:hAnsi="仿宋_GB2312" w:cs="仿宋_GB2312" w:eastAsia="仿宋_GB2312"/>
                      <w:sz w:val="21"/>
                    </w:rPr>
                    <w:t>荧光法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HJ694-2014</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汞</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汞、砷、硒、铋和锑的测定</w:t>
                  </w:r>
                  <w:r>
                    <w:rPr>
                      <w:rFonts w:ascii="仿宋_GB2312" w:hAnsi="仿宋_GB2312" w:cs="仿宋_GB2312" w:eastAsia="仿宋_GB2312"/>
                      <w:sz w:val="21"/>
                    </w:rPr>
                    <w:t>原子</w:t>
                  </w:r>
                </w:p>
                <w:p>
                  <w:pPr>
                    <w:pStyle w:val="null3"/>
                    <w:jc w:val="center"/>
                  </w:pPr>
                  <w:r>
                    <w:rPr>
                      <w:rFonts w:ascii="仿宋_GB2312" w:hAnsi="仿宋_GB2312" w:cs="仿宋_GB2312" w:eastAsia="仿宋_GB2312"/>
                      <w:sz w:val="21"/>
                    </w:rPr>
                    <w:t>荧光法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HJ694-2014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汞的测定</w:t>
                  </w:r>
                  <w:r>
                    <w:rPr>
                      <w:rFonts w:ascii="仿宋_GB2312" w:hAnsi="仿宋_GB2312" w:cs="仿宋_GB2312" w:eastAsia="仿宋_GB2312"/>
                      <w:sz w:val="21"/>
                    </w:rPr>
                    <w:t>冷原子荧光法（试行）</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341-2007</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总汞的测定</w:t>
                  </w:r>
                  <w:r>
                    <w:rPr>
                      <w:rFonts w:ascii="仿宋_GB2312" w:hAnsi="仿宋_GB2312" w:cs="仿宋_GB2312" w:eastAsia="仿宋_GB2312"/>
                      <w:sz w:val="21"/>
                    </w:rPr>
                    <w:t>冷原子吸收分光光度法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597-2011</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六价铬</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六价铬的测定</w:t>
                  </w:r>
                  <w:r>
                    <w:rPr>
                      <w:rFonts w:ascii="仿宋_GB2312" w:hAnsi="仿宋_GB2312" w:cs="仿宋_GB2312" w:eastAsia="仿宋_GB2312"/>
                      <w:sz w:val="21"/>
                    </w:rPr>
                    <w:t>二苯碳酰二肼分光光度法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7467-1987</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总铬</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硫酸盐的测定</w:t>
                  </w:r>
                  <w:r>
                    <w:rPr>
                      <w:rFonts w:ascii="仿宋_GB2312" w:hAnsi="仿宋_GB2312" w:cs="仿宋_GB2312" w:eastAsia="仿宋_GB2312"/>
                      <w:sz w:val="21"/>
                    </w:rPr>
                    <w:t>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11899-89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r>
                    <w:rPr>
                      <w:rFonts w:ascii="仿宋_GB2312" w:hAnsi="仿宋_GB2312" w:cs="仿宋_GB2312" w:eastAsia="仿宋_GB2312"/>
                      <w:sz w:val="21"/>
                    </w:rPr>
                    <w:t>硫酸盐的测定</w:t>
                  </w:r>
                  <w:r>
                    <w:rPr>
                      <w:rFonts w:ascii="仿宋_GB2312" w:hAnsi="仿宋_GB2312" w:cs="仿宋_GB2312" w:eastAsia="仿宋_GB2312"/>
                      <w:sz w:val="21"/>
                    </w:rPr>
                    <w:t>铬酸钡分光光度法</w:t>
                  </w:r>
                  <w:r>
                    <w:rPr>
                      <w:rFonts w:ascii="仿宋_GB2312" w:hAnsi="仿宋_GB2312" w:cs="仿宋_GB2312" w:eastAsia="仿宋_GB2312"/>
                      <w:sz w:val="21"/>
                    </w:rPr>
                    <w:t>(试行)</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342─ 2007</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废气</w:t>
                  </w: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颗粒物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固定污染源排气中颗粒物测定与气态污染物采样方法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GB/T 16157-1996）及修改单</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锅炉烟尘测试方法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5468-1991</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低浓度颗粒物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低浓度颗粒物的测定 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HJ836-2017</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无组织排放颗粒物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总悬浮颗粒物的测定</w:t>
                  </w:r>
                  <w:r>
                    <w:rPr>
                      <w:rFonts w:ascii="仿宋_GB2312" w:hAnsi="仿宋_GB2312" w:cs="仿宋_GB2312" w:eastAsia="仿宋_GB2312"/>
                      <w:sz w:val="21"/>
                    </w:rPr>
                    <w:t>重量法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1263-2022</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二氧化硫</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二氧化硫的测定</w:t>
                  </w:r>
                  <w:r>
                    <w:rPr>
                      <w:rFonts w:ascii="仿宋_GB2312" w:hAnsi="仿宋_GB2312" w:cs="仿宋_GB2312" w:eastAsia="仿宋_GB2312"/>
                      <w:sz w:val="21"/>
                    </w:rPr>
                    <w:t>定电位电解法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57-2017</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二氧化硫的测定</w:t>
                  </w:r>
                  <w:r>
                    <w:rPr>
                      <w:rFonts w:ascii="仿宋_GB2312" w:hAnsi="仿宋_GB2312" w:cs="仿宋_GB2312" w:eastAsia="仿宋_GB2312"/>
                      <w:sz w:val="21"/>
                    </w:rPr>
                    <w:t>非分散红外吸收法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629-2011</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二氧化硫的测定</w:t>
                  </w:r>
                  <w:r>
                    <w:rPr>
                      <w:rFonts w:ascii="仿宋_GB2312" w:hAnsi="仿宋_GB2312" w:cs="仿宋_GB2312" w:eastAsia="仿宋_GB2312"/>
                      <w:sz w:val="21"/>
                    </w:rPr>
                    <w:t>便携式紫外吸收法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1131-2020</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氮氧化物</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固定污染源排气中氮氧化物的测定</w:t>
                  </w:r>
                  <w:r>
                    <w:rPr>
                      <w:rFonts w:ascii="仿宋_GB2312" w:hAnsi="仿宋_GB2312" w:cs="仿宋_GB2312" w:eastAsia="仿宋_GB2312"/>
                      <w:sz w:val="21"/>
                    </w:rPr>
                    <w:t>盐酸萘乙二胺分光光度法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43-1999</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氮氧化物的测定</w:t>
                  </w:r>
                  <w:r>
                    <w:rPr>
                      <w:rFonts w:ascii="仿宋_GB2312" w:hAnsi="仿宋_GB2312" w:cs="仿宋_GB2312" w:eastAsia="仿宋_GB2312"/>
                      <w:sz w:val="21"/>
                    </w:rPr>
                    <w:t>定电位电解法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693-2014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 xml:space="preserve">  </w:t>
                  </w:r>
                  <w:r>
                    <w:rPr>
                      <w:rFonts w:ascii="仿宋_GB2312" w:hAnsi="仿宋_GB2312" w:cs="仿宋_GB2312" w:eastAsia="仿宋_GB2312"/>
                      <w:sz w:val="21"/>
                    </w:rPr>
                    <w:t>氮氧化物的测定</w:t>
                  </w:r>
                  <w:r>
                    <w:rPr>
                      <w:rFonts w:ascii="仿宋_GB2312" w:hAnsi="仿宋_GB2312" w:cs="仿宋_GB2312" w:eastAsia="仿宋_GB2312"/>
                      <w:sz w:val="21"/>
                    </w:rPr>
                    <w:t>非分散红外吸收法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692-2014</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氮氧化物的测定</w:t>
                  </w:r>
                  <w:r>
                    <w:rPr>
                      <w:rFonts w:ascii="仿宋_GB2312" w:hAnsi="仿宋_GB2312" w:cs="仿宋_GB2312" w:eastAsia="仿宋_GB2312"/>
                      <w:sz w:val="21"/>
                    </w:rPr>
                    <w:t>便携式紫外吸收法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1132-2020</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苯、甲苯、二甲苯、</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 xml:space="preserve">  </w:t>
                  </w:r>
                  <w:r>
                    <w:rPr>
                      <w:rFonts w:ascii="仿宋_GB2312" w:hAnsi="仿宋_GB2312" w:cs="仿宋_GB2312" w:eastAsia="仿宋_GB2312"/>
                      <w:sz w:val="21"/>
                    </w:rPr>
                    <w:t>苯系物的测定</w:t>
                  </w:r>
                  <w:r>
                    <w:rPr>
                      <w:rFonts w:ascii="仿宋_GB2312" w:hAnsi="仿宋_GB2312" w:cs="仿宋_GB2312" w:eastAsia="仿宋_GB2312"/>
                      <w:sz w:val="21"/>
                    </w:rPr>
                    <w:t>固体吸附</w:t>
                  </w:r>
                  <w:r>
                    <w:rPr>
                      <w:rFonts w:ascii="仿宋_GB2312" w:hAnsi="仿宋_GB2312" w:cs="仿宋_GB2312" w:eastAsia="仿宋_GB2312"/>
                      <w:sz w:val="21"/>
                    </w:rPr>
                    <w:t>/热脱附-气相色谱法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583-2010</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 xml:space="preserve">  </w:t>
                  </w:r>
                  <w:r>
                    <w:rPr>
                      <w:rFonts w:ascii="仿宋_GB2312" w:hAnsi="仿宋_GB2312" w:cs="仿宋_GB2312" w:eastAsia="仿宋_GB2312"/>
                      <w:sz w:val="21"/>
                    </w:rPr>
                    <w:t>苯系物的测定</w:t>
                  </w:r>
                  <w:r>
                    <w:rPr>
                      <w:rFonts w:ascii="仿宋_GB2312" w:hAnsi="仿宋_GB2312" w:cs="仿宋_GB2312" w:eastAsia="仿宋_GB2312"/>
                      <w:sz w:val="21"/>
                    </w:rPr>
                    <w:t>活性炭吸附</w:t>
                  </w:r>
                  <w:r>
                    <w:rPr>
                      <w:rFonts w:ascii="仿宋_GB2312" w:hAnsi="仿宋_GB2312" w:cs="仿宋_GB2312" w:eastAsia="仿宋_GB2312"/>
                      <w:sz w:val="21"/>
                    </w:rPr>
                    <w:t>/二硫化碳解吸-气相色谱法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584-2010</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挥发性有机物的测定</w:t>
                  </w:r>
                </w:p>
                <w:p>
                  <w:pPr>
                    <w:pStyle w:val="null3"/>
                    <w:jc w:val="center"/>
                  </w:pPr>
                  <w:r>
                    <w:rPr>
                      <w:rFonts w:ascii="仿宋_GB2312" w:hAnsi="仿宋_GB2312" w:cs="仿宋_GB2312" w:eastAsia="仿宋_GB2312"/>
                      <w:sz w:val="21"/>
                    </w:rPr>
                    <w:t>固相吸附</w:t>
                  </w:r>
                  <w:r>
                    <w:rPr>
                      <w:rFonts w:ascii="仿宋_GB2312" w:hAnsi="仿宋_GB2312" w:cs="仿宋_GB2312" w:eastAsia="仿宋_GB2312"/>
                      <w:sz w:val="21"/>
                    </w:rPr>
                    <w:t>-热脱附/气相色谱-质谱法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734-201</w:t>
                  </w:r>
                  <w:r>
                    <w:rPr>
                      <w:rFonts w:ascii="仿宋_GB2312" w:hAnsi="仿宋_GB2312" w:cs="仿宋_GB2312" w:eastAsia="仿宋_GB2312"/>
                      <w:sz w:val="21"/>
                    </w:rPr>
                    <w:t>4</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甲醇</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固定污染源排气中</w:t>
                  </w:r>
                  <w:r>
                    <w:rPr>
                      <w:rFonts w:ascii="仿宋_GB2312" w:hAnsi="仿宋_GB2312" w:cs="仿宋_GB2312" w:eastAsia="仿宋_GB2312"/>
                      <w:sz w:val="21"/>
                    </w:rPr>
                    <w:t xml:space="preserve">   </w:t>
                  </w:r>
                  <w:r>
                    <w:rPr>
                      <w:rFonts w:ascii="仿宋_GB2312" w:hAnsi="仿宋_GB2312" w:cs="仿宋_GB2312" w:eastAsia="仿宋_GB2312"/>
                      <w:sz w:val="21"/>
                    </w:rPr>
                    <w:t>甲醇的测定</w:t>
                  </w:r>
                  <w:r>
                    <w:rPr>
                      <w:rFonts w:ascii="仿宋_GB2312" w:hAnsi="仿宋_GB2312" w:cs="仿宋_GB2312" w:eastAsia="仿宋_GB2312"/>
                      <w:sz w:val="21"/>
                    </w:rPr>
                    <w:t>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HJ/T 33-1999</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丙酮</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挥发性有机物</w:t>
                  </w:r>
                  <w:r>
                    <w:rPr>
                      <w:rFonts w:ascii="仿宋_GB2312" w:hAnsi="仿宋_GB2312" w:cs="仿宋_GB2312" w:eastAsia="仿宋_GB2312"/>
                      <w:sz w:val="21"/>
                    </w:rPr>
                    <w:t>环境空气</w:t>
                  </w:r>
                  <w:r>
                    <w:rPr>
                      <w:rFonts w:ascii="仿宋_GB2312" w:hAnsi="仿宋_GB2312" w:cs="仿宋_GB2312" w:eastAsia="仿宋_GB2312"/>
                      <w:sz w:val="21"/>
                    </w:rPr>
                    <w:t>挥发性有机物的测定</w:t>
                  </w:r>
                  <w:r>
                    <w:rPr>
                      <w:rFonts w:ascii="仿宋_GB2312" w:hAnsi="仿宋_GB2312" w:cs="仿宋_GB2312" w:eastAsia="仿宋_GB2312"/>
                      <w:sz w:val="21"/>
                    </w:rPr>
                    <w:t xml:space="preserve">  </w:t>
                  </w:r>
                  <w:r>
                    <w:rPr>
                      <w:rFonts w:ascii="仿宋_GB2312" w:hAnsi="仿宋_GB2312" w:cs="仿宋_GB2312" w:eastAsia="仿宋_GB2312"/>
                      <w:sz w:val="21"/>
                    </w:rPr>
                    <w:t>罐采样</w:t>
                  </w:r>
                  <w:r>
                    <w:rPr>
                      <w:rFonts w:ascii="仿宋_GB2312" w:hAnsi="仿宋_GB2312" w:cs="仿宋_GB2312" w:eastAsia="仿宋_GB2312"/>
                      <w:sz w:val="21"/>
                    </w:rPr>
                    <w:t>/气相色谱-质谱法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759-2015</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挥发性有机物的测定</w:t>
                  </w:r>
                </w:p>
                <w:p>
                  <w:pPr>
                    <w:pStyle w:val="null3"/>
                    <w:jc w:val="center"/>
                  </w:pPr>
                  <w:r>
                    <w:rPr>
                      <w:rFonts w:ascii="仿宋_GB2312" w:hAnsi="仿宋_GB2312" w:cs="仿宋_GB2312" w:eastAsia="仿宋_GB2312"/>
                      <w:sz w:val="21"/>
                    </w:rPr>
                    <w:t>固相吸附</w:t>
                  </w:r>
                  <w:r>
                    <w:rPr>
                      <w:rFonts w:ascii="仿宋_GB2312" w:hAnsi="仿宋_GB2312" w:cs="仿宋_GB2312" w:eastAsia="仿宋_GB2312"/>
                      <w:sz w:val="21"/>
                    </w:rPr>
                    <w:t>-热脱附/气相色谱-质谱法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734-201</w:t>
                  </w:r>
                  <w:r>
                    <w:rPr>
                      <w:rFonts w:ascii="仿宋_GB2312" w:hAnsi="仿宋_GB2312" w:cs="仿宋_GB2312" w:eastAsia="仿宋_GB2312"/>
                      <w:sz w:val="21"/>
                    </w:rPr>
                    <w:t>4</w:t>
                  </w:r>
                </w:p>
              </w:tc>
            </w:tr>
            <w:tr>
              <w:tc>
                <w:tcPr>
                  <w:tcW w:type="dxa" w:w="150"/>
                  <w:vMerge/>
                  <w:tcBorders>
                    <w:top w:val="none" w:color="000000" w:sz="4"/>
                    <w:left w:val="single" w:color="000000" w:sz="4"/>
                    <w:bottom w:val="single" w:color="000000" w:sz="4"/>
                    <w:right w:val="single" w:color="000000" w:sz="4"/>
                  </w:tcBorders>
                </w:tcP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乙酸酯类</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挥发性有机物</w:t>
                  </w:r>
                  <w:r>
                    <w:rPr>
                      <w:rFonts w:ascii="仿宋_GB2312" w:hAnsi="仿宋_GB2312" w:cs="仿宋_GB2312" w:eastAsia="仿宋_GB2312"/>
                      <w:sz w:val="21"/>
                    </w:rPr>
                    <w:t>环境空气</w:t>
                  </w:r>
                  <w:r>
                    <w:rPr>
                      <w:rFonts w:ascii="仿宋_GB2312" w:hAnsi="仿宋_GB2312" w:cs="仿宋_GB2312" w:eastAsia="仿宋_GB2312"/>
                      <w:sz w:val="21"/>
                    </w:rPr>
                    <w:t>挥发性有机物的测定</w:t>
                  </w:r>
                  <w:r>
                    <w:rPr>
                      <w:rFonts w:ascii="仿宋_GB2312" w:hAnsi="仿宋_GB2312" w:cs="仿宋_GB2312" w:eastAsia="仿宋_GB2312"/>
                      <w:sz w:val="21"/>
                    </w:rPr>
                    <w:t xml:space="preserve">  </w:t>
                  </w:r>
                  <w:r>
                    <w:rPr>
                      <w:rFonts w:ascii="仿宋_GB2312" w:hAnsi="仿宋_GB2312" w:cs="仿宋_GB2312" w:eastAsia="仿宋_GB2312"/>
                      <w:sz w:val="21"/>
                    </w:rPr>
                    <w:t>罐采样</w:t>
                  </w:r>
                  <w:r>
                    <w:rPr>
                      <w:rFonts w:ascii="仿宋_GB2312" w:hAnsi="仿宋_GB2312" w:cs="仿宋_GB2312" w:eastAsia="仿宋_GB2312"/>
                      <w:sz w:val="21"/>
                    </w:rPr>
                    <w:t>/气相色谱-质谱法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759-2015</w:t>
                  </w:r>
                </w:p>
              </w:tc>
            </w:tr>
            <w:tr>
              <w:tc>
                <w:tcPr>
                  <w:tcW w:type="dxa" w:w="150"/>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挥发性有机物的测定</w:t>
                  </w:r>
                </w:p>
                <w:p>
                  <w:pPr>
                    <w:pStyle w:val="null3"/>
                    <w:jc w:val="center"/>
                  </w:pPr>
                  <w:r>
                    <w:rPr>
                      <w:rFonts w:ascii="仿宋_GB2312" w:hAnsi="仿宋_GB2312" w:cs="仿宋_GB2312" w:eastAsia="仿宋_GB2312"/>
                      <w:sz w:val="21"/>
                    </w:rPr>
                    <w:t>固相吸附</w:t>
                  </w:r>
                  <w:r>
                    <w:rPr>
                      <w:rFonts w:ascii="仿宋_GB2312" w:hAnsi="仿宋_GB2312" w:cs="仿宋_GB2312" w:eastAsia="仿宋_GB2312"/>
                      <w:sz w:val="21"/>
                    </w:rPr>
                    <w:t>-热脱附/气相色谱-质谱法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734-201</w:t>
                  </w:r>
                  <w:r>
                    <w:rPr>
                      <w:rFonts w:ascii="仿宋_GB2312" w:hAnsi="仿宋_GB2312" w:cs="仿宋_GB2312" w:eastAsia="仿宋_GB2312"/>
                      <w:sz w:val="21"/>
                    </w:rPr>
                    <w:t>4</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非甲烷总烃的浓度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固定污染源废气</w:t>
                  </w:r>
                  <w:r>
                    <w:rPr>
                      <w:rFonts w:ascii="仿宋_GB2312" w:hAnsi="仿宋_GB2312" w:cs="仿宋_GB2312" w:eastAsia="仿宋_GB2312"/>
                      <w:sz w:val="21"/>
                    </w:rPr>
                    <w:t>总烃、甲烷、非甲烷总烃的测定</w:t>
                  </w:r>
                  <w:r>
                    <w:rPr>
                      <w:rFonts w:ascii="仿宋_GB2312" w:hAnsi="仿宋_GB2312" w:cs="仿宋_GB2312" w:eastAsia="仿宋_GB2312"/>
                      <w:sz w:val="21"/>
                    </w:rPr>
                    <w:t xml:space="preserve">  </w:t>
                  </w:r>
                  <w:r>
                    <w:rPr>
                      <w:rFonts w:ascii="仿宋_GB2312" w:hAnsi="仿宋_GB2312" w:cs="仿宋_GB2312" w:eastAsia="仿宋_GB2312"/>
                      <w:sz w:val="21"/>
                    </w:rPr>
                    <w:t>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38-2017</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无组织排放的非甲烷总烃浓度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总烃、甲烷、非甲烷总烃的测定</w:t>
                  </w:r>
                  <w:r>
                    <w:rPr>
                      <w:rFonts w:ascii="仿宋_GB2312" w:hAnsi="仿宋_GB2312" w:cs="仿宋_GB2312" w:eastAsia="仿宋_GB2312"/>
                      <w:sz w:val="21"/>
                    </w:rPr>
                    <w:t xml:space="preserve">  </w:t>
                  </w:r>
                  <w:r>
                    <w:rPr>
                      <w:rFonts w:ascii="仿宋_GB2312" w:hAnsi="仿宋_GB2312" w:cs="仿宋_GB2312" w:eastAsia="仿宋_GB2312"/>
                      <w:sz w:val="21"/>
                    </w:rPr>
                    <w:t>直接进样－气相色谱法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604-2017</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恶臭污染物</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氨的测定次氯酸钠</w:t>
                  </w:r>
                  <w:r>
                    <w:rPr>
                      <w:rFonts w:ascii="仿宋_GB2312" w:hAnsi="仿宋_GB2312" w:cs="仿宋_GB2312" w:eastAsia="仿宋_GB2312"/>
                      <w:sz w:val="21"/>
                    </w:rPr>
                    <w:t>-水杨酸分光光度法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534—2009</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三甲胺</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三甲胺的测定</w:t>
                  </w:r>
                  <w:r>
                    <w:rPr>
                      <w:rFonts w:ascii="仿宋_GB2312" w:hAnsi="仿宋_GB2312" w:cs="仿宋_GB2312" w:eastAsia="仿宋_GB2312"/>
                      <w:sz w:val="21"/>
                    </w:rPr>
                    <w:t>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14676-93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硫化氢</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甲硫醇</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甲硫醚</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二甲二硫醚</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硫化氢、甲硫醇、甲硫醚、二甲二硫的测定气相色谱法</w:t>
                  </w:r>
                  <w:r>
                    <w:rPr>
                      <w:rFonts w:ascii="仿宋_GB2312" w:hAnsi="仿宋_GB2312" w:cs="仿宋_GB2312" w:eastAsia="仿宋_GB2312"/>
                      <w:sz w:val="21"/>
                    </w:rPr>
                    <w:t xml:space="preserve">  </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14678-93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二硫化碳</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空气质量</w:t>
                  </w:r>
                  <w:r>
                    <w:rPr>
                      <w:rFonts w:ascii="仿宋_GB2312" w:hAnsi="仿宋_GB2312" w:cs="仿宋_GB2312" w:eastAsia="仿宋_GB2312"/>
                      <w:sz w:val="21"/>
                    </w:rPr>
                    <w:t xml:space="preserve">  </w:t>
                  </w:r>
                  <w:r>
                    <w:rPr>
                      <w:rFonts w:ascii="仿宋_GB2312" w:hAnsi="仿宋_GB2312" w:cs="仿宋_GB2312" w:eastAsia="仿宋_GB2312"/>
                      <w:sz w:val="21"/>
                    </w:rPr>
                    <w:t>二硫化碳的测定二乙胺分光光度法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14680-93</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苯乙烯</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苯系物的测定固体吸附</w:t>
                  </w:r>
                  <w:r>
                    <w:rPr>
                      <w:rFonts w:ascii="仿宋_GB2312" w:hAnsi="仿宋_GB2312" w:cs="仿宋_GB2312" w:eastAsia="仿宋_GB2312"/>
                      <w:sz w:val="21"/>
                    </w:rPr>
                    <w:t>/热脱附-气相色谱法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583—2010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臭气浓度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环境空气和废气</w:t>
                  </w:r>
                  <w:r>
                    <w:rPr>
                      <w:rFonts w:ascii="仿宋_GB2312" w:hAnsi="仿宋_GB2312" w:cs="仿宋_GB2312" w:eastAsia="仿宋_GB2312"/>
                      <w:sz w:val="21"/>
                    </w:rPr>
                    <w:t>臭气的测定三点比较式臭袋法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1262—2022</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液阻</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密闭性</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气液比</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油气排放浓度</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加油站大气污染物排放标准</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GB20952—2020）</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油气泄漏浓度（使用氢火焰离子化检测仪）</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泄漏和敞开液面排放的挥发性有机物</w:t>
                  </w:r>
                </w:p>
                <w:p>
                  <w:pPr>
                    <w:pStyle w:val="null3"/>
                    <w:jc w:val="center"/>
                  </w:pPr>
                  <w:r>
                    <w:rPr>
                      <w:rFonts w:ascii="仿宋_GB2312" w:hAnsi="仿宋_GB2312" w:cs="仿宋_GB2312" w:eastAsia="仿宋_GB2312"/>
                      <w:sz w:val="21"/>
                    </w:rPr>
                    <w:t>检测技术导则</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733-2014</w:t>
                  </w:r>
                </w:p>
              </w:tc>
            </w:tr>
            <w:tr>
              <w:tc>
                <w:tcPr>
                  <w:tcW w:type="dxa" w:w="150"/>
                  <w:vMerge/>
                  <w:tcBorders>
                    <w:top w:val="none" w:color="000000" w:sz="4"/>
                    <w:left w:val="single" w:color="000000" w:sz="4"/>
                    <w:bottom w:val="single" w:color="000000" w:sz="4"/>
                    <w:right w:val="single" w:color="000000" w:sz="4"/>
                  </w:tcBorders>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无组织非甲烷总烃</w:t>
                  </w:r>
                </w:p>
              </w:tc>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环境空气</w:t>
                  </w:r>
                  <w:r>
                    <w:rPr>
                      <w:rFonts w:ascii="仿宋_GB2312" w:hAnsi="仿宋_GB2312" w:cs="仿宋_GB2312" w:eastAsia="仿宋_GB2312"/>
                      <w:sz w:val="21"/>
                    </w:rPr>
                    <w:t>总烃、甲烷、非甲烷总烃的测定</w:t>
                  </w:r>
                  <w:r>
                    <w:rPr>
                      <w:rFonts w:ascii="仿宋_GB2312" w:hAnsi="仿宋_GB2312" w:cs="仿宋_GB2312" w:eastAsia="仿宋_GB2312"/>
                      <w:sz w:val="21"/>
                    </w:rPr>
                    <w:t xml:space="preserve">  </w:t>
                  </w:r>
                  <w:r>
                    <w:rPr>
                      <w:rFonts w:ascii="仿宋_GB2312" w:hAnsi="仿宋_GB2312" w:cs="仿宋_GB2312" w:eastAsia="仿宋_GB2312"/>
                      <w:sz w:val="21"/>
                    </w:rPr>
                    <w:t>直接进样－气相色谱法</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604-2017</w:t>
                  </w:r>
                </w:p>
              </w:tc>
            </w:tr>
          </w:tbl>
          <w:p>
            <w:pPr>
              <w:pStyle w:val="null3"/>
            </w:pPr>
            <w:r>
              <w:rPr>
                <w:rFonts w:ascii="仿宋_GB2312" w:hAnsi="仿宋_GB2312" w:cs="仿宋_GB2312" w:eastAsia="仿宋_GB2312"/>
                <w:sz w:val="22"/>
              </w:rPr>
              <w:t>备注：如有其它可替代方法，经委托方审核通过，也可以同意使用。</w:t>
            </w:r>
          </w:p>
          <w:p>
            <w:pPr>
              <w:pStyle w:val="null3"/>
            </w:pPr>
            <w:r>
              <w:rPr>
                <w:rFonts w:ascii="仿宋_GB2312" w:hAnsi="仿宋_GB2312" w:cs="仿宋_GB2312" w:eastAsia="仿宋_GB2312"/>
                <w:sz w:val="21"/>
                <w:b/>
              </w:rPr>
              <w:t>附表</w:t>
            </w:r>
            <w:r>
              <w:rPr>
                <w:rFonts w:ascii="仿宋_GB2312" w:hAnsi="仿宋_GB2312" w:cs="仿宋_GB2312" w:eastAsia="仿宋_GB2312"/>
                <w:sz w:val="21"/>
                <w:b/>
              </w:rPr>
              <w:t>2.土壤监测分析方法汇总表</w:t>
            </w:r>
          </w:p>
          <w:tbl>
            <w:tblPr>
              <w:tblBorders>
                <w:top w:val="none" w:color="000000" w:sz="4"/>
                <w:left w:val="none" w:color="000000" w:sz="4"/>
                <w:bottom w:val="none" w:color="000000" w:sz="4"/>
                <w:right w:val="none" w:color="000000" w:sz="4"/>
                <w:insideH w:val="none"/>
                <w:insideV w:val="none"/>
              </w:tblBorders>
            </w:tblPr>
            <w:tblGrid>
              <w:gridCol w:w="184"/>
              <w:gridCol w:w="355"/>
              <w:gridCol w:w="1620"/>
              <w:gridCol w:w="39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序号</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污染物项目</w:t>
                  </w:r>
                </w:p>
              </w:tc>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分析方法</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b/>
                    </w:rPr>
                    <w:t>参考标准编号</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铬（六价）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六价铬的测定</w:t>
                  </w:r>
                  <w:r>
                    <w:rPr>
                      <w:rFonts w:ascii="仿宋_GB2312" w:hAnsi="仿宋_GB2312" w:cs="仿宋_GB2312" w:eastAsia="仿宋_GB2312"/>
                      <w:sz w:val="21"/>
                    </w:rPr>
                    <w:t>碱溶液提取</w:t>
                  </w:r>
                  <w:r>
                    <w:rPr>
                      <w:rFonts w:ascii="仿宋_GB2312" w:hAnsi="仿宋_GB2312" w:cs="仿宋_GB2312" w:eastAsia="仿宋_GB2312"/>
                      <w:sz w:val="21"/>
                    </w:rPr>
                    <w:t>/原子吸收分光光度法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1082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四氯化碳</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氯仿</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氯甲烷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5</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1,1-二氯乙烷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6</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1,2-二氯乙烷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7</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1,1-二氯乙烯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8</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顺</w:t>
                  </w:r>
                  <w:r>
                    <w:rPr>
                      <w:rFonts w:ascii="仿宋_GB2312" w:hAnsi="仿宋_GB2312" w:cs="仿宋_GB2312" w:eastAsia="仿宋_GB2312"/>
                      <w:sz w:val="21"/>
                    </w:rPr>
                    <w:t>-1,2 -二氯乙烯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9</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反</w:t>
                  </w:r>
                  <w:r>
                    <w:rPr>
                      <w:rFonts w:ascii="仿宋_GB2312" w:hAnsi="仿宋_GB2312" w:cs="仿宋_GB2312" w:eastAsia="仿宋_GB2312"/>
                      <w:sz w:val="21"/>
                    </w:rPr>
                    <w:t>-1,2 -二氯乙烯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10</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二氯甲烷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1,2-二氯丙烷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1,1,1,2-四氯乙烷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13</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1,1,2,2-四氯乙烷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14</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15</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1,1,1-三氯乙烷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16</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1,1,2-三氯乙烷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17</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18</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1,2,3-三氯丙烷</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19</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氯乙烯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736</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挥发性卤代烃的测定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735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20</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21</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22</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1,2-二氯苯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23</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1,4-二氯苯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24</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乙苯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25</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苯乙烯</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26</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甲苯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27</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间二甲苯</w:t>
                  </w:r>
                  <w:r>
                    <w:rPr>
                      <w:rFonts w:ascii="仿宋_GB2312" w:hAnsi="仿宋_GB2312" w:cs="仿宋_GB2312" w:eastAsia="仿宋_GB2312"/>
                      <w:sz w:val="21"/>
                    </w:rPr>
                    <w:t>+对二甲苯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28</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邻二甲苯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642</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挥发性芳香烃的测定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29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硝基苯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30</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苯胺</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13种苯胺类和 2种联苯胺类化合物 的测定</w:t>
                  </w:r>
                </w:p>
                <w:p>
                  <w:pPr>
                    <w:pStyle w:val="null3"/>
                    <w:jc w:val="center"/>
                  </w:pPr>
                  <w:r>
                    <w:rPr>
                      <w:rFonts w:ascii="仿宋_GB2312" w:hAnsi="仿宋_GB2312" w:cs="仿宋_GB2312" w:eastAsia="仿宋_GB2312"/>
                      <w:sz w:val="21"/>
                    </w:rPr>
                    <w:t>液相色谱</w:t>
                  </w:r>
                  <w:r>
                    <w:rPr>
                      <w:rFonts w:ascii="仿宋_GB2312" w:hAnsi="仿宋_GB2312" w:cs="仿宋_GB2312" w:eastAsia="仿宋_GB2312"/>
                      <w:sz w:val="21"/>
                    </w:rPr>
                    <w:t>-三重四极杆质谱法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1210</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31</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2-氯酚</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酚类化合物的测定</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703</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32</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33</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[a]芘</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34</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[b]荧蒽</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35</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[k]荧蒽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36</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䓛</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37</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二苯并</w:t>
                  </w:r>
                  <w:r>
                    <w:rPr>
                      <w:rFonts w:ascii="仿宋_GB2312" w:hAnsi="仿宋_GB2312" w:cs="仿宋_GB2312" w:eastAsia="仿宋_GB2312"/>
                      <w:sz w:val="21"/>
                    </w:rPr>
                    <w:t>[a, h]蒽</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38</w:t>
                  </w:r>
                </w:p>
                <w:p>
                  <w:pPr>
                    <w:pStyle w:val="null3"/>
                    <w:spacing w:before="195"/>
                    <w:jc w:val="center"/>
                  </w:pP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茚并</w:t>
                  </w:r>
                </w:p>
                <w:p>
                  <w:pPr>
                    <w:pStyle w:val="null3"/>
                    <w:spacing w:before="195"/>
                    <w:jc w:val="center"/>
                  </w:pPr>
                  <w:r>
                    <w:rPr>
                      <w:rFonts w:ascii="仿宋_GB2312" w:hAnsi="仿宋_GB2312" w:cs="仿宋_GB2312" w:eastAsia="仿宋_GB2312"/>
                      <w:sz w:val="21"/>
                    </w:rPr>
                    <w:t>[1,2,3-cd]芘</w:t>
                  </w:r>
                </w:p>
                <w:p>
                  <w:pPr>
                    <w:pStyle w:val="null3"/>
                    <w:spacing w:before="195"/>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高效液相色谱法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39</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萘</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多环芳烃的测定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605</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挥发性有机物的测定</w:t>
                  </w:r>
                  <w:r>
                    <w:rPr>
                      <w:rFonts w:ascii="仿宋_GB2312" w:hAnsi="仿宋_GB2312" w:cs="仿宋_GB2312" w:eastAsia="仿宋_GB2312"/>
                      <w:sz w:val="21"/>
                    </w:rPr>
                    <w:t>顶空</w:t>
                  </w:r>
                  <w:r>
                    <w:rPr>
                      <w:rFonts w:ascii="仿宋_GB2312" w:hAnsi="仿宋_GB2312" w:cs="仿宋_GB2312" w:eastAsia="仿宋_GB2312"/>
                      <w:sz w:val="21"/>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741</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半挥发性有机物的测定</w:t>
                  </w: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834</w:t>
                  </w:r>
                </w:p>
              </w:tc>
            </w:tr>
            <w:tr>
              <w:tc>
                <w:tcPr>
                  <w:tcW w:type="dxa" w:w="184"/>
                  <w:vMerge/>
                  <w:tcBorders>
                    <w:top w:val="none" w:color="000000" w:sz="4"/>
                    <w:left w:val="single" w:color="000000" w:sz="4"/>
                    <w:bottom w:val="single" w:color="000000" w:sz="4"/>
                    <w:right w:val="single" w:color="000000" w:sz="4"/>
                  </w:tcBorders>
                </w:tcPr>
                <w:p/>
              </w:tc>
              <w:tc>
                <w:tcPr>
                  <w:tcW w:type="dxa" w:w="355"/>
                  <w:vMerge/>
                  <w:tcBorders>
                    <w:top w:val="none" w:color="000000" w:sz="4"/>
                    <w:left w:val="single" w:color="000000" w:sz="4"/>
                    <w:bottom w:val="singl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土壤和沉积物</w:t>
                  </w:r>
                  <w:r>
                    <w:rPr>
                      <w:rFonts w:ascii="仿宋_GB2312" w:hAnsi="仿宋_GB2312" w:cs="仿宋_GB2312" w:eastAsia="仿宋_GB2312"/>
                      <w:sz w:val="21"/>
                    </w:rPr>
                    <w:t>无机元素的测定</w:t>
                  </w:r>
                  <w:r>
                    <w:rPr>
                      <w:rFonts w:ascii="仿宋_GB2312" w:hAnsi="仿宋_GB2312" w:cs="仿宋_GB2312" w:eastAsia="仿宋_GB2312"/>
                      <w:sz w:val="21"/>
                    </w:rPr>
                    <w:t>波长色散</w:t>
                  </w:r>
                  <w:r>
                    <w:rPr>
                      <w:rFonts w:ascii="仿宋_GB2312" w:hAnsi="仿宋_GB2312" w:cs="仿宋_GB2312" w:eastAsia="仿宋_GB2312"/>
                      <w:sz w:val="21"/>
                    </w:rPr>
                    <w:t>X 射线荧光光谱法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780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40</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氰化物</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氰化物和总氰化物的测定</w:t>
                  </w:r>
                  <w:r>
                    <w:rPr>
                      <w:rFonts w:ascii="仿宋_GB2312" w:hAnsi="仿宋_GB2312" w:cs="仿宋_GB2312" w:eastAsia="仿宋_GB2312"/>
                      <w:sz w:val="21"/>
                    </w:rPr>
                    <w:t>分光光度法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745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石油烃</w:t>
                  </w:r>
                </w:p>
                <w:p>
                  <w:pPr>
                    <w:pStyle w:val="null3"/>
                    <w:spacing w:before="195"/>
                    <w:jc w:val="center"/>
                  </w:pPr>
                  <w:r>
                    <w:rPr>
                      <w:rFonts w:ascii="仿宋_GB2312" w:hAnsi="仿宋_GB2312" w:cs="仿宋_GB2312" w:eastAsia="仿宋_GB2312"/>
                      <w:sz w:val="21"/>
                    </w:rPr>
                    <w:t>（</w:t>
                  </w:r>
                  <w:r>
                    <w:rPr>
                      <w:rFonts w:ascii="仿宋_GB2312" w:hAnsi="仿宋_GB2312" w:cs="仿宋_GB2312" w:eastAsia="仿宋_GB2312"/>
                      <w:sz w:val="21"/>
                    </w:rPr>
                    <w:t>C10-C40）</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土壤和沉积物</w:t>
                  </w:r>
                  <w:r>
                    <w:rPr>
                      <w:rFonts w:ascii="仿宋_GB2312" w:hAnsi="仿宋_GB2312" w:cs="仿宋_GB2312" w:eastAsia="仿宋_GB2312"/>
                      <w:sz w:val="21"/>
                      <w:color w:val="000000"/>
                    </w:rPr>
                    <w:t>石油烃（</w:t>
                  </w:r>
                  <w:r>
                    <w:rPr>
                      <w:rFonts w:ascii="仿宋_GB2312" w:hAnsi="仿宋_GB2312" w:cs="仿宋_GB2312" w:eastAsia="仿宋_GB2312"/>
                      <w:sz w:val="21"/>
                      <w:color w:val="000000"/>
                    </w:rPr>
                    <w:t>C10-C40</w:t>
                  </w:r>
                  <w:r>
                    <w:rPr>
                      <w:rFonts w:ascii="仿宋_GB2312" w:hAnsi="仿宋_GB2312" w:cs="仿宋_GB2312" w:eastAsia="仿宋_GB2312"/>
                      <w:sz w:val="21"/>
                      <w:color w:val="000000"/>
                    </w:rPr>
                    <w:t>）的测定</w:t>
                  </w:r>
                  <w:r>
                    <w:rPr>
                      <w:rFonts w:ascii="仿宋_GB2312" w:hAnsi="仿宋_GB2312" w:cs="仿宋_GB2312" w:eastAsia="仿宋_GB2312"/>
                      <w:sz w:val="21"/>
                      <w:color w:val="000000"/>
                    </w:rPr>
                    <w:t>气相色谱法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1021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水分</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干物质和水分的测定</w:t>
                  </w:r>
                  <w:r>
                    <w:rPr>
                      <w:rFonts w:ascii="仿宋_GB2312" w:hAnsi="仿宋_GB2312" w:cs="仿宋_GB2312" w:eastAsia="仿宋_GB2312"/>
                      <w:sz w:val="21"/>
                    </w:rPr>
                    <w:t>重量法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613</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43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1"/>
                    </w:rPr>
                    <w:t>pH 值</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pH 值的测定 电位法</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 962</w:t>
                  </w:r>
                </w:p>
              </w:tc>
            </w:tr>
          </w:tbl>
          <w:p>
            <w:pPr>
              <w:pStyle w:val="null3"/>
              <w:ind w:left="495"/>
            </w:pPr>
            <w:r>
              <w:rPr>
                <w:rFonts w:ascii="仿宋_GB2312" w:hAnsi="仿宋_GB2312" w:cs="仿宋_GB2312" w:eastAsia="仿宋_GB2312"/>
                <w:sz w:val="19"/>
              </w:rPr>
              <w:t>备注：如有其它可替代方法，经委托方审核通过，也可以同意使用。</w:t>
            </w:r>
          </w:p>
          <w:p>
            <w:pPr>
              <w:pStyle w:val="null3"/>
              <w:ind w:left="495"/>
            </w:pPr>
            <w:r>
              <w:rPr>
                <w:rFonts w:ascii="仿宋_GB2312" w:hAnsi="仿宋_GB2312" w:cs="仿宋_GB2312" w:eastAsia="仿宋_GB2312"/>
                <w:sz w:val="21"/>
                <w:b/>
              </w:rPr>
              <w:t>附表</w:t>
            </w:r>
            <w:r>
              <w:rPr>
                <w:rFonts w:ascii="仿宋_GB2312" w:hAnsi="仿宋_GB2312" w:cs="仿宋_GB2312" w:eastAsia="仿宋_GB2312"/>
                <w:sz w:val="21"/>
                <w:b/>
              </w:rPr>
              <w:t>3.危险废物鉴别分析方法</w:t>
            </w:r>
          </w:p>
          <w:tbl>
            <w:tblPr>
              <w:tblBorders>
                <w:top w:val="none" w:color="000000" w:sz="4"/>
                <w:left w:val="none" w:color="000000" w:sz="4"/>
                <w:bottom w:val="none" w:color="000000" w:sz="4"/>
                <w:right w:val="none" w:color="000000" w:sz="4"/>
                <w:insideH w:val="none"/>
                <w:insideV w:val="none"/>
              </w:tblBorders>
            </w:tblPr>
            <w:tblGrid>
              <w:gridCol w:w="235"/>
              <w:gridCol w:w="556"/>
              <w:gridCol w:w="1124"/>
              <w:gridCol w:w="637"/>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鉴别项目</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鉴别分析方法</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参考标准编号</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腐蚀性鉴定</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腐蚀性鉴定</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5085.1</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急性毒性初筛</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急性毒性初筛</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5085.2</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浸出毒性鉴别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浸出毒性鉴别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5085.3</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易燃性鉴别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易燃性鉴别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反应性鉴别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反应性鉴别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5085.5</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毒性物质含量鉴别</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危险废物鉴别标准</w:t>
                  </w:r>
                  <w:r>
                    <w:rPr>
                      <w:rFonts w:ascii="仿宋_GB2312" w:hAnsi="仿宋_GB2312" w:cs="仿宋_GB2312" w:eastAsia="仿宋_GB2312"/>
                      <w:sz w:val="21"/>
                    </w:rPr>
                    <w:t xml:space="preserve">  </w:t>
                  </w:r>
                  <w:r>
                    <w:rPr>
                      <w:rFonts w:ascii="仿宋_GB2312" w:hAnsi="仿宋_GB2312" w:cs="仿宋_GB2312" w:eastAsia="仿宋_GB2312"/>
                      <w:sz w:val="21"/>
                    </w:rPr>
                    <w:t>毒性物质含量鉴别</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5085.6</w:t>
                  </w:r>
                </w:p>
              </w:tc>
            </w:tr>
          </w:tbl>
          <w:p>
            <w:pPr>
              <w:pStyle w:val="null3"/>
            </w:pPr>
            <w:r>
              <w:rPr>
                <w:rFonts w:ascii="仿宋_GB2312" w:hAnsi="仿宋_GB2312" w:cs="仿宋_GB2312" w:eastAsia="仿宋_GB2312"/>
                <w:sz w:val="22"/>
              </w:rPr>
              <w:t>备注：如有其它可替代方法，经委托方审核通过，也可以同意使用。</w:t>
            </w:r>
          </w:p>
          <w:p>
            <w:pPr>
              <w:pStyle w:val="null3"/>
            </w:pPr>
            <w:r>
              <w:rPr>
                <w:rFonts w:ascii="仿宋_GB2312" w:hAnsi="仿宋_GB2312" w:cs="仿宋_GB2312" w:eastAsia="仿宋_GB2312"/>
                <w:sz w:val="22"/>
                <w:b/>
              </w:rPr>
              <w:t>五、乙方应具有检验检测机构资质认定</w:t>
            </w:r>
            <w:r>
              <w:rPr>
                <w:rFonts w:ascii="仿宋_GB2312" w:hAnsi="仿宋_GB2312" w:cs="仿宋_GB2312" w:eastAsia="仿宋_GB2312"/>
                <w:sz w:val="22"/>
                <w:b/>
              </w:rPr>
              <w:t>(CMA) 证书，（具备本次委托所涉及的所有监测项目检验检测能力的单位可自行检测；不具备废水监测、废气监测、土壤和危废监测、噪声监测项目检验检测能力的，可委托给具备相应检验检测能力的单位（提供委托协议签字盖章扫描件及被委托单位的检验检测机构资质认定(CMA) 证书等证明材料））。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第二次付款为验收合格后，供应商开具相应正式发票后，据实结算剩余合同款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第二次付款为验收合格后，供应商开具相应正式发票后据实结算剩余合同款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包括但不限于人工费、检测服务费、管理费、社保费、税金等其他一切相关费用。任何有选择的报价将不予接受，否则按无效磋商处理。 （2）项目属性：服务。 （3）本项目所属行业为：其他未列明行业,根据《工业和信息化部 国家统计局国家发展和改革委员会 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（6）若为授权代表参加投标，投标文件中需提供被授权代表开标前三个月内任意一个月在本单位的社保缴纳证明。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供应商具有省级及以上质量技术监督部门颁发的检验检测机构资质认定证书（CMA）；</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供应商具有省级及以上质量技术监督部门颁发的检验检测机构资质认定证书（CMA）；</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针对项目监测方面有具体、详细的方案，建立完善的技术支持体系。 项目总体目标明确，进度安排合理，项目各阶段实施方案安排合理、清晰、可行得10-15分；项目总体目标较明确，进度安排较合理，项目各阶段实施方案安排较合理、清晰、可行得5-10分；项目总体目标不明确，进度安排不合理，项目各阶段实施方案安排不合理、清晰、可行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供应商针对项目的监测方案应满足以下要求：须提供监测布点方案及样品方案，监测布点方案中监测断面、点位布设须满足相关标准要求。 方案详细完整、科学合理可行，针对性强，完全符合项目特点及要求计10-15分；方案详细基本完整，针对性较强，基本符合项目特点及要求计5-10分；方案内容不完整、针对性一般计0-5分。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监测成果编制</w:t>
            </w:r>
          </w:p>
        </w:tc>
        <w:tc>
          <w:tcPr>
            <w:tcW w:type="dxa" w:w="2492"/>
          </w:tcPr>
          <w:p>
            <w:pPr>
              <w:pStyle w:val="null3"/>
            </w:pPr>
            <w:r>
              <w:rPr>
                <w:rFonts w:ascii="仿宋_GB2312" w:hAnsi="仿宋_GB2312" w:cs="仿宋_GB2312" w:eastAsia="仿宋_GB2312"/>
              </w:rPr>
              <w:t>分析并计算各监测点位监测因子的达标情况、超标项目及超标倍数，分析区域或水域水质问题并编制调查成果报告的方案。 成果报告编制架构规范，编制内容完整，附件资料详细，符合项目采购需求，计7-10分；成果报告编制架构较规范，编制内容相对完整，附件资料较详细，基本符合项目采购需求，计3-7分；成果报告编制架构规范性差，编制内容、附件资料有缺项，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规划项目的组织架构、沟通方式和工作职责，制定有效的管理制度、流程和辅助工具，根据响应程度，合理计3-5分；较合理得2-3分；不合理得0-2分。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对项目工作重点、难点认识准确，描述清晰，能对重难点提出针对性的解决方案的计3-5分。提供了常规、通用的项目需求分析,但分析内容有欠缺的计0-3分；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供应商有完善的管理体系、质量管理、项目保证措施等。要求针对本项目的质量保证体系健全、控制程序规范、保证措施得当，并对实施组织机构、人员安排有具体方案，分工合理、责任明确，能确保项目顺利实施，并能够确保随时接受甲方质控监督。 措施完善、体系健全、安排合理计6-9分；措施较完善、体系健全、工作安排考虑欠缺计3-6分；措施不完善、体系不健全、工作安排考虑欠缺计0-3分。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供应商提供针对本项目拟投入的项目团队成员（由具有环境、生态、水文地质等环保类相关专业技术人员组成）的情况说明及经验能力证明材料。 结构合理，项目成员具备实施经验，且成员间分工明确、职责清晰、任务具体。 人员配备齐全、分工合理、责任明确，计7-10分； 人员配备较全、分工较合理、责任较明确，计4-7分；人员配备不足、分工不合理、责任不明确，计0-4分。 注：需要提供身份证、职称证扫描件及磋商截止时间前六个月内任意一个月本单位社保缴存证明或劳动合同，未提供或提供不全本项不计分。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监测车辆</w:t>
            </w:r>
          </w:p>
        </w:tc>
        <w:tc>
          <w:tcPr>
            <w:tcW w:type="dxa" w:w="2492"/>
          </w:tcPr>
          <w:p>
            <w:pPr>
              <w:pStyle w:val="null3"/>
            </w:pPr>
            <w:r>
              <w:rPr>
                <w:rFonts w:ascii="仿宋_GB2312" w:hAnsi="仿宋_GB2312" w:cs="仿宋_GB2312" w:eastAsia="仿宋_GB2312"/>
              </w:rPr>
              <w:t>供应商需提供监测车辆，每提供1辆计2分，最高6分。 注：需提供相关车辆产权证明或租车协议证明资料，未提供或所提供资料不能证明的，不计分。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供应商提供近三年（2022年5月1日至今，以合同签订时间为准）的同类项目业绩，业绩以合同为依据，响应文件中附有其证明资料，每提供一个业绩证明计2.5分，满分10分。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针对项目监测方面有具体、详细的方案，建立完善的技术支持体系。 项目总体目标明确，进度安排合理，项目各阶段实施方案安排合理、清晰、可行得10-15分；项目总体目标较明确，进度安排较合理，项目各阶段实施方案安排较合理、清晰、可行得5-10分；项目总体目标不明确，进度安排不合理，项目各阶段实施方案安排不合理、清晰、可行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w:t>
            </w:r>
          </w:p>
        </w:tc>
      </w:tr>
      <w:tr>
        <w:tc>
          <w:tcPr>
            <w:tcW w:type="dxa" w:w="831"/>
            <w:vMerge/>
          </w:tcP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供应商针对项目的监测方案应满足以下要求：须提供监测布点方案及样品方案，监测布点方案中监测断面、点位布设须满足相关标准要求。 方案详细完整、科学合理可行，针对性强，完全符合项目特点及要求计10-15分；方案详细基本完整，针对性较强，基本符合项目特点及要求计5-10分；方案内容不完整、针对性一般计0-5分。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监测成果编制</w:t>
            </w:r>
          </w:p>
        </w:tc>
        <w:tc>
          <w:tcPr>
            <w:tcW w:type="dxa" w:w="2492"/>
          </w:tcPr>
          <w:p>
            <w:pPr>
              <w:pStyle w:val="null3"/>
            </w:pPr>
            <w:r>
              <w:rPr>
                <w:rFonts w:ascii="仿宋_GB2312" w:hAnsi="仿宋_GB2312" w:cs="仿宋_GB2312" w:eastAsia="仿宋_GB2312"/>
              </w:rPr>
              <w:t>分析并计算各监测点位监测因子的达标情况、超标项目及超标倍数，分析区域或水域水质问题并编制调查成果报告的方案。 成果报告编制架构规范，编制内容完整，附件资料详细，符合项目采购需求，计7-10分；成果报告编制架构较规范，编制内容相对完整，附件资料较详细，基本符合项目采购需求，计3-7分；成果报告编制架构规范性差，编制内容、附件资料有缺项，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规划项目的组织架构、沟通方式和工作职责，制定有效的管理制度、流程和辅助工具，根据响应程度，合理计3-5分；较合理得2-3分；不合理得0-2分。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对项目工作重点、难点认识准确，描述清晰，能对重难点提出针对性的解决方案的计3-5分。提供了常规、通用的项目需求分析,但分析内容有欠缺的计0-3分；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供应商有完善的管理体系、质量管理、项目保证措施等。要求针对本项目的质量保证体系健全、控制程序规范、保证措施得当，并对实施组织机构、人员安排有具体方案，分工合理、责任明确，能确保项目顺利实施，并能够确保随时接受甲方质控监督。 措施完善、体系健全、安排合理计6-9分；措施较完善、体系健全、工作安排考虑欠缺计3-6分；措施不完善、体系不健全、工作安排考虑欠缺计0-3分。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供应商提供针对本项目拟投入的项目团队成员（由具有环境、生态、水文地质等环保类相关专业技术人员组成）的情况说明及经验能力证明材料。 结构合理，项目成员具备实施经验，且成员间分工明确、职责清晰、任务具体。 人员配备齐全、分工合理、责任明确，计7-10分； 人员配备较全、分工较合理、责任较明确，计4-7分；人员配备不足、分工不合理、责任不明确，计0-4分。 注：需要提供身份证、职称证扫描件及磋商截止时间前六个月内任意一个月本单位社保缴存证明或劳动合同，未提供或提供不全本项不计分。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监测车辆</w:t>
            </w:r>
          </w:p>
        </w:tc>
        <w:tc>
          <w:tcPr>
            <w:tcW w:type="dxa" w:w="2492"/>
          </w:tcPr>
          <w:p>
            <w:pPr>
              <w:pStyle w:val="null3"/>
            </w:pPr>
            <w:r>
              <w:rPr>
                <w:rFonts w:ascii="仿宋_GB2312" w:hAnsi="仿宋_GB2312" w:cs="仿宋_GB2312" w:eastAsia="仿宋_GB2312"/>
              </w:rPr>
              <w:t>供应商需提供监测车辆，每提供1辆计2分，最高6分。 注：需提供相关车辆产权证明或租车协议证明资料，未提供或所提供资料不能证明的，不计分。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供应商提供近三年（2022年5月1日至今，以合同签订时间为准）的同类项目业绩，业绩以合同为依据，响应文件中附有其证明资料，每提供一个业绩证明计2.5分，满分10分。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详见附件：2025年生态环境执法监测项目合同.docx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