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09560">
      <w:pPr>
        <w:pStyle w:val="2"/>
        <w:adjustRightInd w:val="0"/>
        <w:snapToGrid w:val="0"/>
        <w:spacing w:line="360" w:lineRule="auto"/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hAnsi="宋体" w:cs="Times New Roman"/>
          <w:b/>
          <w:sz w:val="30"/>
          <w:szCs w:val="30"/>
        </w:rPr>
        <w:t>具有履行合同所必须的设备和专业技术能力的说明及承诺</w:t>
      </w:r>
    </w:p>
    <w:p w14:paraId="59E7E656">
      <w:pPr>
        <w:pStyle w:val="2"/>
        <w:adjustRightInd w:val="0"/>
        <w:snapToGrid w:val="0"/>
        <w:spacing w:line="360" w:lineRule="auto"/>
        <w:jc w:val="center"/>
        <w:rPr>
          <w:rFonts w:hint="eastAsia"/>
          <w:b/>
          <w:sz w:val="44"/>
          <w:szCs w:val="44"/>
        </w:rPr>
      </w:pPr>
    </w:p>
    <w:p w14:paraId="56D54125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 w14:paraId="0ED1FF4E"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</w:t>
      </w:r>
      <w:r>
        <w:rPr>
          <w:rFonts w:hint="eastAsia" w:ascii="宋体" w:hAnsi="宋体" w:cs="宋体"/>
          <w:spacing w:val="4"/>
          <w:sz w:val="24"/>
          <w:u w:val="single"/>
          <w:lang w:eastAsia="zh-CN"/>
        </w:rPr>
        <w:t>投标人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2E51CEFE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6B3057AB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7C353CB6">
      <w:pPr>
        <w:pStyle w:val="3"/>
        <w:rPr>
          <w:rFonts w:hint="eastAsia" w:ascii="宋体" w:hAnsi="宋体" w:cs="宋体"/>
          <w:sz w:val="24"/>
          <w:szCs w:val="24"/>
        </w:rPr>
      </w:pPr>
    </w:p>
    <w:p w14:paraId="065BF653">
      <w:pPr>
        <w:pStyle w:val="6"/>
        <w:spacing w:line="360" w:lineRule="auto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en-US" w:eastAsia="zh-CN"/>
        </w:rPr>
        <w:t>供应商</w:t>
      </w:r>
      <w:bookmarkStart w:id="0" w:name="_GoBack"/>
      <w:bookmarkEnd w:id="0"/>
      <w:r>
        <w:rPr>
          <w:rFonts w:hint="eastAsia" w:hAnsi="宋体" w:cs="仿宋"/>
          <w:b w:val="0"/>
          <w:sz w:val="24"/>
          <w:szCs w:val="24"/>
          <w:lang w:val="zh-CN"/>
        </w:rPr>
        <w:t>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 w14:paraId="52359AB9">
      <w:pPr>
        <w:pStyle w:val="6"/>
        <w:spacing w:line="360" w:lineRule="auto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法定代表人或被授权委托人：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 w14:paraId="6BBCE284">
      <w:pPr>
        <w:pStyle w:val="7"/>
        <w:spacing w:line="360" w:lineRule="auto"/>
        <w:ind w:firstLine="2400" w:firstLineChars="1000"/>
      </w:pPr>
      <w:r>
        <w:rPr>
          <w:rFonts w:hint="eastAsia" w:hAnsi="宋体" w:cs="仿宋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sz w:val="24"/>
          <w:szCs w:val="24"/>
        </w:rPr>
        <w:t xml:space="preserve"> </w:t>
      </w:r>
      <w:r>
        <w:rPr>
          <w:rFonts w:hint="eastAsia" w:hAnsi="宋体" w:cs="仿宋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sz w:val="24"/>
          <w:szCs w:val="24"/>
          <w:lang w:val="zh-CN"/>
        </w:rPr>
        <w:t>年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sz w:val="24"/>
          <w:szCs w:val="24"/>
          <w:lang w:val="zh-CN"/>
        </w:rPr>
        <w:t>月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sz w:val="24"/>
          <w:szCs w:val="24"/>
          <w:lang w:val="zh-CN"/>
        </w:rPr>
        <w:t>日</w:t>
      </w:r>
    </w:p>
    <w:p w14:paraId="6DC103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51807FA8"/>
    <w:rsid w:val="48AD68D6"/>
    <w:rsid w:val="51807FA8"/>
    <w:rsid w:val="53B5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7">
    <w:name w:val="No Spacing"/>
    <w:basedOn w:val="1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0</TotalTime>
  <ScaleCrop>false</ScaleCrop>
  <LinksUpToDate>false</LinksUpToDate>
  <CharactersWithSpaces>342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2024-06-25T01:48:00Z</dcterms:created>
  <dc:creator>rq</dc:creator>
  <cp:lastModifiedBy>rq</cp:lastModifiedBy>
  <dcterms:modified xsi:type="dcterms:W3CDTF">2025-11-21T02:23:10Z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AC23FC41A9034EC3A862E7B2A872D82B_11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