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版本号：SCZD2025-ZB-2885-00120251224002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精准外科手术及影像检查装备采购项目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SCZD2025-ZB-2885-001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精准外科手术及影像检查装备采购项目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SCZD2025-ZB-2885-001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精准外科手术及影像检查装备采购项目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西安市中心医院精准外科手术及影像检查装备采购项目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w:t>
      </w:r>
    </w:p>
    <w:p>
      <w:pPr>
        <w:pStyle w:val="null3"/>
      </w:pPr>
      <w:r>
        <w:rPr>
          <w:rFonts w:ascii="仿宋_GB2312" w:hAnsi="仿宋_GB2312" w:cs="仿宋_GB2312" w:eastAsia="仿宋_GB2312"/>
        </w:rPr>
        <w:t>6、单位负责人为同一人或者存在直接控股、管理关系的不同供应商，不得参加本次采购活动：单位负责人为同一人或者存在直接控股、管理关系的不同供应商，不得参加本次采购活动；</w:t>
      </w:r>
    </w:p>
    <w:p>
      <w:pPr>
        <w:pStyle w:val="null3"/>
      </w:pPr>
      <w:r>
        <w:rPr>
          <w:rFonts w:ascii="仿宋_GB2312" w:hAnsi="仿宋_GB2312" w:cs="仿宋_GB2312" w:eastAsia="仿宋_GB2312"/>
        </w:rPr>
        <w:t>7、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8、已向采购代理机构获取采购文件：需向采购代理机构获取招标文件，未向采购代理机构获取招标文件的投标人均无资格参加投标。</w:t>
      </w:r>
    </w:p>
    <w:p>
      <w:pPr>
        <w:pStyle w:val="null3"/>
      </w:pPr>
      <w:r>
        <w:rPr>
          <w:rFonts w:ascii="仿宋_GB2312" w:hAnsi="仿宋_GB2312" w:cs="仿宋_GB2312" w:eastAsia="仿宋_GB2312"/>
        </w:rPr>
        <w:t>9、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10、法律、行政法规规定的其他条件：不存在违反法律法规的情况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西安市中心医院精准外科手术及影像检查装备采购项目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19,800,000.00</w:t>
      </w:r>
    </w:p>
    <w:p>
      <w:pPr>
        <w:pStyle w:val="null3"/>
      </w:pPr>
      <w:r>
        <w:rPr>
          <w:rFonts w:ascii="仿宋_GB2312" w:hAnsi="仿宋_GB2312" w:cs="仿宋_GB2312" w:eastAsia="仿宋_GB2312"/>
        </w:rPr>
        <w:t>采购包最高限价（元）: 19,800,000.00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精准外科手术及影像检查装备采购项目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标的名称：精准外科手术及影像检查装备采购项目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80"/>
              <w:jc w:val="both"/>
            </w:pPr>
            <w:r>
              <w:rPr>
                <w:rFonts w:ascii="仿宋_GB2312" w:hAnsi="仿宋_GB2312" w:cs="仿宋_GB2312" w:eastAsia="仿宋_GB2312"/>
                <w:sz w:val="21"/>
              </w:rPr>
              <w:t>为提升医院普外科、核医学科诊疗能力，根据临床科室需求调研及医院战略发展需要，拟采购腹腔镜、ECT设备一批。</w:t>
            </w:r>
          </w:p>
          <w:p>
            <w:pPr>
              <w:pStyle w:val="null3"/>
              <w:jc w:val="both"/>
            </w:pPr>
            <w:r>
              <w:rPr>
                <w:rFonts w:ascii="仿宋_GB2312" w:hAnsi="仿宋_GB2312" w:cs="仿宋_GB2312" w:eastAsia="仿宋_GB2312"/>
                <w:sz w:val="21"/>
                <w:b/>
              </w:rPr>
              <w:t>二、采购内容</w:t>
            </w:r>
          </w:p>
          <w:tbl>
            <w:tblPr>
              <w:tblBorders>
                <w:top w:val="none" w:color="000000" w:sz="4"/>
                <w:left w:val="none" w:color="000000" w:sz="4"/>
                <w:bottom w:val="none" w:color="000000" w:sz="4"/>
                <w:right w:val="none" w:color="000000" w:sz="4"/>
                <w:insideH w:val="none"/>
                <w:insideV w:val="none"/>
              </w:tblBorders>
            </w:tblPr>
            <w:tblGrid>
              <w:gridCol w:w="283"/>
              <w:gridCol w:w="993"/>
              <w:gridCol w:w="425"/>
              <w:gridCol w:w="425"/>
              <w:gridCol w:w="425"/>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单价最高限价（万元）</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数量（台/套）</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总价最高限价（万元）</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4K荧光三维内窥镜摄像系统</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4K超高清腹腔镜摄像系统</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单光子发射X射线计算机断层成像系统（SPECT/CT）（核心产品）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bl>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b/>
              </w:rPr>
              <w:t>（一）4K荧光三维内窥镜摄像系统</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设备技术参数及配置要求：</w:t>
                  </w:r>
                </w:p>
                <w:p>
                  <w:pPr>
                    <w:pStyle w:val="null3"/>
                  </w:pPr>
                  <w:r>
                    <w:rPr>
                      <w:rFonts w:ascii="仿宋_GB2312" w:hAnsi="仿宋_GB2312" w:cs="仿宋_GB2312" w:eastAsia="仿宋_GB2312"/>
                      <w:sz w:val="21"/>
                      <w:b/>
                    </w:rPr>
                    <w:t>配置要求</w:t>
                  </w:r>
                  <w:r>
                    <w:rPr>
                      <w:rFonts w:ascii="仿宋_GB2312" w:hAnsi="仿宋_GB2312" w:cs="仿宋_GB2312" w:eastAsia="仿宋_GB2312"/>
                      <w:sz w:val="21"/>
                      <w:b/>
                    </w:rPr>
                    <w:t>（</w:t>
                  </w:r>
                  <w:r>
                    <w:rPr>
                      <w:rFonts w:ascii="仿宋_GB2312" w:hAnsi="仿宋_GB2312" w:cs="仿宋_GB2312" w:eastAsia="仿宋_GB2312"/>
                      <w:sz w:val="21"/>
                      <w:b/>
                    </w:rPr>
                    <w:t>2套配置）</w:t>
                  </w:r>
                  <w:r>
                    <w:rPr>
                      <w:rFonts w:ascii="仿宋_GB2312" w:hAnsi="仿宋_GB2312" w:cs="仿宋_GB2312" w:eastAsia="仿宋_GB2312"/>
                      <w:sz w:val="21"/>
                      <w:b/>
                    </w:rPr>
                    <w:t>：</w:t>
                  </w:r>
                </w:p>
                <w:p>
                  <w:pPr>
                    <w:pStyle w:val="null3"/>
                  </w:pPr>
                  <w:r>
                    <w:rPr>
                      <w:rFonts w:ascii="仿宋_GB2312" w:hAnsi="仿宋_GB2312" w:cs="仿宋_GB2312" w:eastAsia="仿宋_GB2312"/>
                      <w:sz w:val="21"/>
                    </w:rPr>
                    <w:t>1、4K荧光摄像主机2台</w:t>
                  </w:r>
                </w:p>
                <w:p>
                  <w:pPr>
                    <w:pStyle w:val="null3"/>
                  </w:pPr>
                  <w:r>
                    <w:rPr>
                      <w:rFonts w:ascii="仿宋_GB2312" w:hAnsi="仿宋_GB2312" w:cs="仿宋_GB2312" w:eastAsia="仿宋_GB2312"/>
                      <w:sz w:val="21"/>
                    </w:rPr>
                    <w:t>2、4K荧光摄像头2根</w:t>
                  </w:r>
                </w:p>
                <w:p>
                  <w:pPr>
                    <w:pStyle w:val="null3"/>
                  </w:pPr>
                  <w:r>
                    <w:rPr>
                      <w:rFonts w:ascii="仿宋_GB2312" w:hAnsi="仿宋_GB2312" w:cs="仿宋_GB2312" w:eastAsia="仿宋_GB2312"/>
                      <w:sz w:val="21"/>
                    </w:rPr>
                    <w:t>3、3D/4K荧光电子镜2根</w:t>
                  </w:r>
                </w:p>
                <w:p>
                  <w:pPr>
                    <w:pStyle w:val="null3"/>
                  </w:pPr>
                  <w:r>
                    <w:rPr>
                      <w:rFonts w:ascii="仿宋_GB2312" w:hAnsi="仿宋_GB2312" w:cs="仿宋_GB2312" w:eastAsia="仿宋_GB2312"/>
                      <w:sz w:val="21"/>
                    </w:rPr>
                    <w:t>4、LED冷光源2台，配备导光束6根</w:t>
                  </w:r>
                </w:p>
                <w:p>
                  <w:pPr>
                    <w:pStyle w:val="null3"/>
                  </w:pPr>
                  <w:r>
                    <w:rPr>
                      <w:rFonts w:ascii="仿宋_GB2312" w:hAnsi="仿宋_GB2312" w:cs="仿宋_GB2312" w:eastAsia="仿宋_GB2312"/>
                      <w:sz w:val="21"/>
                    </w:rPr>
                    <w:t>5、32英寸3D/4K监视器2台</w:t>
                  </w:r>
                </w:p>
                <w:p>
                  <w:pPr>
                    <w:pStyle w:val="null3"/>
                  </w:pPr>
                  <w:r>
                    <w:rPr>
                      <w:rFonts w:ascii="仿宋_GB2312" w:hAnsi="仿宋_GB2312" w:cs="仿宋_GB2312" w:eastAsia="仿宋_GB2312"/>
                      <w:sz w:val="21"/>
                    </w:rPr>
                    <w:t>6、10mm4K荧光腹腔镜镜头6根</w:t>
                  </w:r>
                </w:p>
                <w:p>
                  <w:pPr>
                    <w:pStyle w:val="null3"/>
                  </w:pPr>
                  <w:r>
                    <w:rPr>
                      <w:rFonts w:ascii="仿宋_GB2312" w:hAnsi="仿宋_GB2312" w:cs="仿宋_GB2312" w:eastAsia="仿宋_GB2312"/>
                      <w:sz w:val="21"/>
                    </w:rPr>
                    <w:t>7、气腹机2台</w:t>
                  </w:r>
                </w:p>
                <w:p>
                  <w:pPr>
                    <w:pStyle w:val="null3"/>
                  </w:pPr>
                  <w:r>
                    <w:rPr>
                      <w:rFonts w:ascii="仿宋_GB2312" w:hAnsi="仿宋_GB2312" w:cs="仿宋_GB2312" w:eastAsia="仿宋_GB2312"/>
                      <w:sz w:val="21"/>
                    </w:rPr>
                    <w:t>8、气腹管2根</w:t>
                  </w:r>
                </w:p>
                <w:p>
                  <w:pPr>
                    <w:pStyle w:val="null3"/>
                  </w:pPr>
                  <w:r>
                    <w:rPr>
                      <w:rFonts w:ascii="仿宋_GB2312" w:hAnsi="仿宋_GB2312" w:cs="仿宋_GB2312" w:eastAsia="仿宋_GB2312"/>
                      <w:sz w:val="21"/>
                    </w:rPr>
                    <w:t>8、医用台车2台</w:t>
                  </w:r>
                </w:p>
                <w:p>
                  <w:pPr>
                    <w:pStyle w:val="null3"/>
                  </w:pPr>
                  <w:r>
                    <w:rPr>
                      <w:rFonts w:ascii="仿宋_GB2312" w:hAnsi="仿宋_GB2312" w:cs="仿宋_GB2312" w:eastAsia="仿宋_GB2312"/>
                      <w:sz w:val="21"/>
                    </w:rPr>
                    <w:t>9、能量平台2台</w:t>
                  </w:r>
                </w:p>
                <w:p>
                  <w:pPr>
                    <w:pStyle w:val="null3"/>
                  </w:pPr>
                  <w:r>
                    <w:rPr>
                      <w:rFonts w:ascii="仿宋_GB2312" w:hAnsi="仿宋_GB2312" w:cs="仿宋_GB2312" w:eastAsia="仿宋_GB2312"/>
                      <w:sz w:val="21"/>
                    </w:rPr>
                    <w:t>10、3D眼镜20副</w:t>
                  </w:r>
                </w:p>
                <w:p>
                  <w:pPr>
                    <w:pStyle w:val="null3"/>
                    <w:numPr>
                      <w:ilvl w:val="0"/>
                      <w:numId w:val="1"/>
                    </w:numPr>
                  </w:pPr>
                  <w:r>
                    <w:rPr>
                      <w:rFonts w:ascii="仿宋_GB2312" w:hAnsi="仿宋_GB2312" w:cs="仿宋_GB2312" w:eastAsia="仿宋_GB2312"/>
                      <w:sz w:val="21"/>
                    </w:rPr>
                    <w:t>消毒盒8个</w:t>
                  </w:r>
                </w:p>
                <w:p>
                  <w:pPr>
                    <w:pStyle w:val="null3"/>
                    <w:jc w:val="both"/>
                  </w:pPr>
                  <w:r>
                    <w:rPr>
                      <w:rFonts w:ascii="仿宋_GB2312" w:hAnsi="仿宋_GB2312" w:cs="仿宋_GB2312" w:eastAsia="仿宋_GB2312"/>
                      <w:sz w:val="21"/>
                      <w:b/>
                    </w:rPr>
                    <w:t>技术参数（</w:t>
                  </w:r>
                  <w:r>
                    <w:rPr>
                      <w:rFonts w:ascii="仿宋_GB2312" w:hAnsi="仿宋_GB2312" w:cs="仿宋_GB2312" w:eastAsia="仿宋_GB2312"/>
                      <w:sz w:val="21"/>
                      <w:b/>
                    </w:rPr>
                    <w:t>每套要求）</w:t>
                  </w:r>
                  <w:r>
                    <w:rPr>
                      <w:rFonts w:ascii="仿宋_GB2312" w:hAnsi="仿宋_GB2312" w:cs="仿宋_GB2312" w:eastAsia="仿宋_GB2312"/>
                      <w:sz w:val="21"/>
                      <w:b/>
                    </w:rPr>
                    <w:t>：</w:t>
                  </w:r>
                </w:p>
                <w:p>
                  <w:pPr>
                    <w:pStyle w:val="null3"/>
                  </w:pPr>
                  <w:r>
                    <w:rPr>
                      <w:rFonts w:ascii="仿宋_GB2312" w:hAnsi="仿宋_GB2312" w:cs="仿宋_GB2312" w:eastAsia="仿宋_GB2312"/>
                      <w:sz w:val="21"/>
                      <w:b/>
                    </w:rPr>
                    <w:t>一、</w:t>
                  </w:r>
                  <w:r>
                    <w:rPr>
                      <w:rFonts w:ascii="仿宋_GB2312" w:hAnsi="仿宋_GB2312" w:cs="仿宋_GB2312" w:eastAsia="仿宋_GB2312"/>
                      <w:sz w:val="21"/>
                      <w:b/>
                    </w:rPr>
                    <w:t>摄像主机</w:t>
                  </w:r>
                </w:p>
                <w:p>
                  <w:pPr>
                    <w:pStyle w:val="null3"/>
                  </w:pPr>
                  <w:r>
                    <w:rPr>
                      <w:rFonts w:ascii="仿宋_GB2312" w:hAnsi="仿宋_GB2312" w:cs="仿宋_GB2312" w:eastAsia="仿宋_GB2312"/>
                      <w:sz w:val="21"/>
                    </w:rPr>
                    <w:t>▲1具备4K图像性能，可处理3D和2D信号，能够输出≥3840*2160P 超高清像素影像，支持3D和荧光同时同屏成像；</w:t>
                  </w:r>
                </w:p>
                <w:p>
                  <w:pPr>
                    <w:pStyle w:val="null3"/>
                  </w:pPr>
                  <w:r>
                    <w:rPr>
                      <w:rFonts w:ascii="仿宋_GB2312" w:hAnsi="仿宋_GB2312" w:cs="仿宋_GB2312" w:eastAsia="仿宋_GB2312"/>
                      <w:sz w:val="21"/>
                    </w:rPr>
                    <w:t>2具备细节增强、颜色增强、亮度均匀、HDR等功能；</w:t>
                  </w:r>
                </w:p>
                <w:p>
                  <w:pPr>
                    <w:pStyle w:val="null3"/>
                  </w:pPr>
                  <w:r>
                    <w:rPr>
                      <w:rFonts w:ascii="仿宋_GB2312" w:hAnsi="仿宋_GB2312" w:cs="仿宋_GB2312" w:eastAsia="仿宋_GB2312"/>
                      <w:sz w:val="21"/>
                    </w:rPr>
                    <w:t>3具备智能去雾优化功能；</w:t>
                  </w:r>
                </w:p>
                <w:p>
                  <w:pPr>
                    <w:pStyle w:val="null3"/>
                  </w:pPr>
                  <w:r>
                    <w:rPr>
                      <w:rFonts w:ascii="仿宋_GB2312" w:hAnsi="仿宋_GB2312" w:cs="仿宋_GB2312" w:eastAsia="仿宋_GB2312"/>
                      <w:sz w:val="21"/>
                    </w:rPr>
                    <w:t>4采用触摸屏设计，可在触摸屏上进行功能设置和参数显示，屏幕尺寸：≥7英寸；</w:t>
                  </w:r>
                </w:p>
                <w:p>
                  <w:pPr>
                    <w:pStyle w:val="null3"/>
                  </w:pPr>
                  <w:r>
                    <w:rPr>
                      <w:rFonts w:ascii="仿宋_GB2312" w:hAnsi="仿宋_GB2312" w:cs="仿宋_GB2312" w:eastAsia="仿宋_GB2312"/>
                      <w:sz w:val="21"/>
                    </w:rPr>
                    <w:t>5具备3D4K动态图像刻录功能；</w:t>
                  </w:r>
                </w:p>
                <w:p>
                  <w:pPr>
                    <w:pStyle w:val="null3"/>
                  </w:pPr>
                  <w:r>
                    <w:rPr>
                      <w:rFonts w:ascii="仿宋_GB2312" w:hAnsi="仿宋_GB2312" w:cs="仿宋_GB2312" w:eastAsia="仿宋_GB2312"/>
                      <w:sz w:val="21"/>
                    </w:rPr>
                    <w:t>6具备自动对焦功能；</w:t>
                  </w:r>
                </w:p>
                <w:p>
                  <w:pPr>
                    <w:pStyle w:val="null3"/>
                  </w:pPr>
                  <w:r>
                    <w:rPr>
                      <w:rFonts w:ascii="仿宋_GB2312" w:hAnsi="仿宋_GB2312" w:cs="仿宋_GB2312" w:eastAsia="仿宋_GB2312"/>
                      <w:sz w:val="21"/>
                    </w:rPr>
                    <w:t>▲7主机可连接其他设备，同屏显示病人生命信息；</w:t>
                  </w:r>
                </w:p>
                <w:p>
                  <w:pPr>
                    <w:pStyle w:val="null3"/>
                  </w:pPr>
                  <w:r>
                    <w:rPr>
                      <w:rFonts w:ascii="仿宋_GB2312" w:hAnsi="仿宋_GB2312" w:cs="仿宋_GB2312" w:eastAsia="仿宋_GB2312"/>
                      <w:sz w:val="21"/>
                    </w:rPr>
                    <w:t>8具备荧光灵敏度和亮度调节功能；</w:t>
                  </w:r>
                </w:p>
                <w:p>
                  <w:pPr>
                    <w:pStyle w:val="null3"/>
                  </w:pPr>
                  <w:r>
                    <w:rPr>
                      <w:rFonts w:ascii="仿宋_GB2312" w:hAnsi="仿宋_GB2312" w:cs="仿宋_GB2312" w:eastAsia="仿宋_GB2312"/>
                      <w:sz w:val="21"/>
                    </w:rPr>
                    <w:t>9具备光谱染色功能≥2种；</w:t>
                  </w:r>
                </w:p>
                <w:p>
                  <w:pPr>
                    <w:pStyle w:val="null3"/>
                  </w:pPr>
                  <w:r>
                    <w:rPr>
                      <w:rFonts w:ascii="仿宋_GB2312" w:hAnsi="仿宋_GB2312" w:cs="仿宋_GB2312" w:eastAsia="仿宋_GB2312"/>
                      <w:sz w:val="21"/>
                    </w:rPr>
                    <w:t>10数出端口：支持12G-SDI、DVI、HDMI等数字端口；4K超高清信号≥2路，高清信号≥2路；</w:t>
                  </w:r>
                </w:p>
                <w:p>
                  <w:pPr>
                    <w:pStyle w:val="null3"/>
                  </w:pPr>
                  <w:r>
                    <w:rPr>
                      <w:rFonts w:ascii="仿宋_GB2312" w:hAnsi="仿宋_GB2312" w:cs="仿宋_GB2312" w:eastAsia="仿宋_GB2312"/>
                      <w:sz w:val="21"/>
                      <w:b/>
                    </w:rPr>
                    <w:t>二、3D/4K荧光电子镜</w:t>
                  </w:r>
                  <w:r>
                    <w:rPr>
                      <w:rFonts w:ascii="仿宋_GB2312" w:hAnsi="仿宋_GB2312" w:cs="仿宋_GB2312" w:eastAsia="仿宋_GB2312"/>
                      <w:sz w:val="21"/>
                      <w:b/>
                    </w:rPr>
                    <w:t>（</w:t>
                  </w:r>
                  <w:r>
                    <w:rPr>
                      <w:rFonts w:ascii="仿宋_GB2312" w:hAnsi="仿宋_GB2312" w:cs="仿宋_GB2312" w:eastAsia="仿宋_GB2312"/>
                      <w:sz w:val="21"/>
                      <w:b/>
                    </w:rPr>
                    <w:t>1根）</w:t>
                  </w:r>
                </w:p>
                <w:p>
                  <w:pPr>
                    <w:pStyle w:val="null3"/>
                  </w:pPr>
                  <w:r>
                    <w:rPr>
                      <w:rFonts w:ascii="仿宋_GB2312" w:hAnsi="仿宋_GB2312" w:cs="仿宋_GB2312" w:eastAsia="仿宋_GB2312"/>
                      <w:sz w:val="21"/>
                    </w:rPr>
                    <w:t>1一体化电子镜，采用双路4K设计，采集像素≥3840*2160P；</w:t>
                  </w:r>
                </w:p>
                <w:p>
                  <w:pPr>
                    <w:pStyle w:val="null3"/>
                  </w:pPr>
                  <w:r>
                    <w:rPr>
                      <w:rFonts w:ascii="仿宋_GB2312" w:hAnsi="仿宋_GB2312" w:cs="仿宋_GB2312" w:eastAsia="仿宋_GB2312"/>
                      <w:sz w:val="21"/>
                    </w:rPr>
                    <w:t>2直径≥10mm，视野方向≥30°，工作长度≥320mm；</w:t>
                  </w:r>
                </w:p>
                <w:p>
                  <w:pPr>
                    <w:pStyle w:val="null3"/>
                  </w:pPr>
                  <w:r>
                    <w:rPr>
                      <w:rFonts w:ascii="仿宋_GB2312" w:hAnsi="仿宋_GB2312" w:cs="仿宋_GB2312" w:eastAsia="仿宋_GB2312"/>
                      <w:sz w:val="21"/>
                    </w:rPr>
                    <w:t>▲3支持3D/2D自动旋转功能，可实现旋转状态下，图像自动回正；</w:t>
                  </w:r>
                </w:p>
                <w:p>
                  <w:pPr>
                    <w:pStyle w:val="null3"/>
                  </w:pPr>
                  <w:r>
                    <w:rPr>
                      <w:rFonts w:ascii="仿宋_GB2312" w:hAnsi="仿宋_GB2312" w:cs="仿宋_GB2312" w:eastAsia="仿宋_GB2312"/>
                      <w:sz w:val="21"/>
                    </w:rPr>
                    <w:t>4具有主动防雾功能；</w:t>
                  </w:r>
                </w:p>
                <w:p>
                  <w:pPr>
                    <w:pStyle w:val="null3"/>
                  </w:pPr>
                  <w:r>
                    <w:rPr>
                      <w:rFonts w:ascii="仿宋_GB2312" w:hAnsi="仿宋_GB2312" w:cs="仿宋_GB2312" w:eastAsia="仿宋_GB2312"/>
                      <w:sz w:val="21"/>
                    </w:rPr>
                    <w:t>5电子镜防水防尘等级IPX7，整镜支持高温高压灭菌；</w:t>
                  </w:r>
                </w:p>
                <w:p>
                  <w:pPr>
                    <w:pStyle w:val="null3"/>
                  </w:pPr>
                  <w:r>
                    <w:rPr>
                      <w:rFonts w:ascii="仿宋_GB2312" w:hAnsi="仿宋_GB2312" w:cs="仿宋_GB2312" w:eastAsia="仿宋_GB2312"/>
                      <w:sz w:val="21"/>
                    </w:rPr>
                    <w:t>▲6免对焦设计，无需手动对焦；</w:t>
                  </w:r>
                </w:p>
                <w:p>
                  <w:pPr>
                    <w:pStyle w:val="null3"/>
                  </w:pPr>
                  <w:r>
                    <w:rPr>
                      <w:rFonts w:ascii="仿宋_GB2312" w:hAnsi="仿宋_GB2312" w:cs="仿宋_GB2312" w:eastAsia="仿宋_GB2312"/>
                      <w:sz w:val="21"/>
                    </w:rPr>
                    <w:t>7支持2D和3D下白光及荧光成像。</w:t>
                  </w:r>
                </w:p>
                <w:p>
                  <w:pPr>
                    <w:pStyle w:val="null3"/>
                  </w:pPr>
                  <w:r>
                    <w:rPr>
                      <w:rFonts w:ascii="仿宋_GB2312" w:hAnsi="仿宋_GB2312" w:cs="仿宋_GB2312" w:eastAsia="仿宋_GB2312"/>
                      <w:sz w:val="21"/>
                    </w:rPr>
                    <w:t>8 配备消毒盒1个。</w:t>
                  </w:r>
                </w:p>
                <w:p>
                  <w:pPr>
                    <w:pStyle w:val="null3"/>
                  </w:pPr>
                  <w:r>
                    <w:rPr>
                      <w:rFonts w:ascii="仿宋_GB2312" w:hAnsi="仿宋_GB2312" w:cs="仿宋_GB2312" w:eastAsia="仿宋_GB2312"/>
                      <w:sz w:val="21"/>
                      <w:b/>
                    </w:rPr>
                    <w:t>三、4K荧光摄像头</w:t>
                  </w:r>
                </w:p>
                <w:p>
                  <w:pPr>
                    <w:pStyle w:val="null3"/>
                  </w:pPr>
                  <w:r>
                    <w:rPr>
                      <w:rFonts w:ascii="仿宋_GB2312" w:hAnsi="仿宋_GB2312" w:cs="仿宋_GB2312" w:eastAsia="仿宋_GB2312"/>
                      <w:sz w:val="21"/>
                    </w:rPr>
                    <w:t>1 分辨率：≥3840*2160P；</w:t>
                  </w:r>
                </w:p>
                <w:p>
                  <w:pPr>
                    <w:pStyle w:val="null3"/>
                  </w:pPr>
                  <w:r>
                    <w:rPr>
                      <w:rFonts w:ascii="仿宋_GB2312" w:hAnsi="仿宋_GB2312" w:cs="仿宋_GB2312" w:eastAsia="仿宋_GB2312"/>
                      <w:sz w:val="21"/>
                    </w:rPr>
                    <w:t>2 摄像头可以控制光源开关，调整白光、荧光亮度；</w:t>
                  </w:r>
                </w:p>
                <w:p>
                  <w:pPr>
                    <w:pStyle w:val="null3"/>
                  </w:pPr>
                  <w:r>
                    <w:rPr>
                      <w:rFonts w:ascii="仿宋_GB2312" w:hAnsi="仿宋_GB2312" w:cs="仿宋_GB2312" w:eastAsia="仿宋_GB2312"/>
                      <w:sz w:val="21"/>
                    </w:rPr>
                    <w:t>3具备实现白光和荧光一键切换功能；</w:t>
                  </w:r>
                </w:p>
                <w:p>
                  <w:pPr>
                    <w:pStyle w:val="null3"/>
                  </w:pPr>
                  <w:r>
                    <w:rPr>
                      <w:rFonts w:ascii="仿宋_GB2312" w:hAnsi="仿宋_GB2312" w:cs="仿宋_GB2312" w:eastAsia="仿宋_GB2312"/>
                      <w:sz w:val="21"/>
                    </w:rPr>
                    <w:t>4 灭菌方式：可耐受环氧乙烷灭菌和低温等离子灭菌；</w:t>
                  </w:r>
                </w:p>
                <w:p>
                  <w:pPr>
                    <w:pStyle w:val="null3"/>
                  </w:pPr>
                  <w:r>
                    <w:rPr>
                      <w:rFonts w:ascii="仿宋_GB2312" w:hAnsi="仿宋_GB2312" w:cs="仿宋_GB2312" w:eastAsia="仿宋_GB2312"/>
                      <w:sz w:val="21"/>
                    </w:rPr>
                    <w:t>5.白光信号及荧光信号均CMOS逐行扫描成像;</w:t>
                  </w:r>
                </w:p>
                <w:p>
                  <w:pPr>
                    <w:pStyle w:val="null3"/>
                  </w:pPr>
                  <w:r>
                    <w:rPr>
                      <w:rFonts w:ascii="仿宋_GB2312" w:hAnsi="仿宋_GB2312" w:cs="仿宋_GB2312" w:eastAsia="仿宋_GB2312"/>
                      <w:sz w:val="21"/>
                    </w:rPr>
                    <w:t>▲ 6具有一键自动对焦功能；</w:t>
                  </w:r>
                </w:p>
                <w:p>
                  <w:pPr>
                    <w:pStyle w:val="null3"/>
                  </w:pPr>
                  <w:r>
                    <w:rPr>
                      <w:rFonts w:ascii="仿宋_GB2312" w:hAnsi="仿宋_GB2312" w:cs="仿宋_GB2312" w:eastAsia="仿宋_GB2312"/>
                      <w:sz w:val="21"/>
                    </w:rPr>
                    <w:t>7.支持3D/2D功能，可兼容其他2D镜头；</w:t>
                  </w:r>
                </w:p>
                <w:p>
                  <w:pPr>
                    <w:pStyle w:val="null3"/>
                  </w:pPr>
                  <w:r>
                    <w:rPr>
                      <w:rFonts w:ascii="仿宋_GB2312" w:hAnsi="仿宋_GB2312" w:cs="仿宋_GB2312" w:eastAsia="仿宋_GB2312"/>
                      <w:sz w:val="21"/>
                    </w:rPr>
                    <w:t>8 摄像头可支持白光和荧光成像。</w:t>
                  </w:r>
                </w:p>
                <w:p>
                  <w:pPr>
                    <w:pStyle w:val="null3"/>
                  </w:pPr>
                  <w:r>
                    <w:rPr>
                      <w:rFonts w:ascii="仿宋_GB2312" w:hAnsi="仿宋_GB2312" w:cs="仿宋_GB2312" w:eastAsia="仿宋_GB2312"/>
                      <w:sz w:val="21"/>
                      <w:b/>
                    </w:rPr>
                    <w:t>四、10mm荧光腹腔镜头</w:t>
                  </w:r>
                  <w:r>
                    <w:rPr>
                      <w:rFonts w:ascii="仿宋_GB2312" w:hAnsi="仿宋_GB2312" w:cs="仿宋_GB2312" w:eastAsia="仿宋_GB2312"/>
                      <w:sz w:val="21"/>
                      <w:b/>
                    </w:rPr>
                    <w:t>（</w:t>
                  </w:r>
                  <w:r>
                    <w:rPr>
                      <w:rFonts w:ascii="仿宋_GB2312" w:hAnsi="仿宋_GB2312" w:cs="仿宋_GB2312" w:eastAsia="仿宋_GB2312"/>
                      <w:sz w:val="21"/>
                      <w:b/>
                    </w:rPr>
                    <w:t>3根）</w:t>
                  </w:r>
                </w:p>
                <w:p>
                  <w:pPr>
                    <w:pStyle w:val="null3"/>
                  </w:pPr>
                  <w:r>
                    <w:rPr>
                      <w:rFonts w:ascii="仿宋_GB2312" w:hAnsi="仿宋_GB2312" w:cs="仿宋_GB2312" w:eastAsia="仿宋_GB2312"/>
                      <w:sz w:val="21"/>
                    </w:rPr>
                    <w:t>1. 与摄像主机为同一品牌。</w:t>
                  </w:r>
                </w:p>
                <w:p>
                  <w:pPr>
                    <w:pStyle w:val="null3"/>
                  </w:pPr>
                  <w:r>
                    <w:rPr>
                      <w:rFonts w:ascii="仿宋_GB2312" w:hAnsi="仿宋_GB2312" w:cs="仿宋_GB2312" w:eastAsia="仿宋_GB2312"/>
                      <w:sz w:val="21"/>
                    </w:rPr>
                    <w:t>2. 支持压力蒸汽灭菌、环氧乙烷灭菌和低温等离子灭菌。</w:t>
                  </w:r>
                </w:p>
                <w:p>
                  <w:pPr>
                    <w:pStyle w:val="null3"/>
                  </w:pPr>
                  <w:r>
                    <w:rPr>
                      <w:rFonts w:ascii="仿宋_GB2312" w:hAnsi="仿宋_GB2312" w:cs="仿宋_GB2312" w:eastAsia="仿宋_GB2312"/>
                      <w:sz w:val="21"/>
                    </w:rPr>
                    <w:t>3. 大景深光学视管，有效景深3mm-200mm。</w:t>
                  </w:r>
                </w:p>
                <w:p>
                  <w:pPr>
                    <w:pStyle w:val="null3"/>
                  </w:pPr>
                  <w:r>
                    <w:rPr>
                      <w:rFonts w:ascii="仿宋_GB2312" w:hAnsi="仿宋_GB2312" w:cs="仿宋_GB2312" w:eastAsia="仿宋_GB2312"/>
                      <w:sz w:val="21"/>
                    </w:rPr>
                    <w:t>4. 直径≥10mm， 视野方向≥30度，视野角度≥80°，工作长度≥320mm；</w:t>
                  </w:r>
                </w:p>
                <w:p>
                  <w:pPr>
                    <w:pStyle w:val="null3"/>
                  </w:pPr>
                  <w:r>
                    <w:rPr>
                      <w:rFonts w:ascii="仿宋_GB2312" w:hAnsi="仿宋_GB2312" w:cs="仿宋_GB2312" w:eastAsia="仿宋_GB2312"/>
                      <w:sz w:val="21"/>
                    </w:rPr>
                    <w:t>5. 显色指数≥90。</w:t>
                  </w:r>
                </w:p>
                <w:p>
                  <w:pPr>
                    <w:pStyle w:val="null3"/>
                  </w:pPr>
                  <w:r>
                    <w:rPr>
                      <w:rFonts w:ascii="仿宋_GB2312" w:hAnsi="仿宋_GB2312" w:cs="仿宋_GB2312" w:eastAsia="仿宋_GB2312"/>
                      <w:sz w:val="21"/>
                    </w:rPr>
                    <w:t>6. 配备消毒盒3个。</w:t>
                  </w:r>
                </w:p>
                <w:p>
                  <w:pPr>
                    <w:pStyle w:val="null3"/>
                  </w:pPr>
                  <w:r>
                    <w:rPr>
                      <w:rFonts w:ascii="仿宋_GB2312" w:hAnsi="仿宋_GB2312" w:cs="仿宋_GB2312" w:eastAsia="仿宋_GB2312"/>
                      <w:sz w:val="21"/>
                      <w:b/>
                    </w:rPr>
                    <w:t>五、LED冷光源</w:t>
                  </w:r>
                </w:p>
                <w:p>
                  <w:pPr>
                    <w:pStyle w:val="null3"/>
                  </w:pPr>
                  <w:r>
                    <w:rPr>
                      <w:rFonts w:ascii="仿宋_GB2312" w:hAnsi="仿宋_GB2312" w:cs="仿宋_GB2312" w:eastAsia="仿宋_GB2312"/>
                      <w:sz w:val="21"/>
                    </w:rPr>
                    <w:t>1设备支持同时输出白光及近红外光或荧光，光源：LED；</w:t>
                  </w:r>
                </w:p>
                <w:p>
                  <w:pPr>
                    <w:pStyle w:val="null3"/>
                  </w:pPr>
                  <w:r>
                    <w:rPr>
                      <w:rFonts w:ascii="仿宋_GB2312" w:hAnsi="仿宋_GB2312" w:cs="仿宋_GB2312" w:eastAsia="仿宋_GB2312"/>
                      <w:sz w:val="21"/>
                    </w:rPr>
                    <w:t>2屏幕：≥7英寸触摸屏；</w:t>
                  </w:r>
                </w:p>
                <w:p>
                  <w:pPr>
                    <w:pStyle w:val="null3"/>
                  </w:pPr>
                  <w:r>
                    <w:rPr>
                      <w:rFonts w:ascii="仿宋_GB2312" w:hAnsi="仿宋_GB2312" w:cs="仿宋_GB2312" w:eastAsia="仿宋_GB2312"/>
                      <w:sz w:val="21"/>
                    </w:rPr>
                    <w:t>3 LED灯泡工作寿命≥50000小时；</w:t>
                  </w:r>
                </w:p>
                <w:p>
                  <w:pPr>
                    <w:pStyle w:val="null3"/>
                  </w:pPr>
                  <w:r>
                    <w:rPr>
                      <w:rFonts w:ascii="仿宋_GB2312" w:hAnsi="仿宋_GB2312" w:cs="仿宋_GB2312" w:eastAsia="仿宋_GB2312"/>
                      <w:sz w:val="21"/>
                    </w:rPr>
                    <w:t>4具有主机光源联动功能，摄像头可控制光源亮度；</w:t>
                  </w:r>
                </w:p>
                <w:p>
                  <w:pPr>
                    <w:pStyle w:val="null3"/>
                  </w:pPr>
                  <w:r>
                    <w:rPr>
                      <w:rFonts w:ascii="仿宋_GB2312" w:hAnsi="仿宋_GB2312" w:cs="仿宋_GB2312" w:eastAsia="仿宋_GB2312"/>
                      <w:sz w:val="21"/>
                    </w:rPr>
                    <w:t>5光源亮度调节≥12档；</w:t>
                  </w:r>
                </w:p>
                <w:p>
                  <w:pPr>
                    <w:pStyle w:val="null3"/>
                  </w:pPr>
                  <w:r>
                    <w:rPr>
                      <w:rFonts w:ascii="仿宋_GB2312" w:hAnsi="仿宋_GB2312" w:cs="仿宋_GB2312" w:eastAsia="仿宋_GB2312"/>
                      <w:sz w:val="21"/>
                    </w:rPr>
                    <w:t>6具有高温报警、灯泡寿命警示功能；</w:t>
                  </w:r>
                </w:p>
                <w:p>
                  <w:pPr>
                    <w:pStyle w:val="null3"/>
                  </w:pPr>
                  <w:r>
                    <w:rPr>
                      <w:rFonts w:ascii="仿宋_GB2312" w:hAnsi="仿宋_GB2312" w:cs="仿宋_GB2312" w:eastAsia="仿宋_GB2312"/>
                      <w:sz w:val="21"/>
                      <w:b/>
                    </w:rPr>
                    <w:t>六、气腹机</w:t>
                  </w:r>
                </w:p>
                <w:p>
                  <w:pPr>
                    <w:pStyle w:val="null3"/>
                  </w:pPr>
                  <w:r>
                    <w:rPr>
                      <w:rFonts w:ascii="仿宋_GB2312" w:hAnsi="仿宋_GB2312" w:cs="仿宋_GB2312" w:eastAsia="仿宋_GB2312"/>
                      <w:sz w:val="21"/>
                    </w:rPr>
                    <w:t>1. 流速≥48升/分钟，流量调节范围0.1-48L/min；</w:t>
                  </w:r>
                </w:p>
                <w:p>
                  <w:pPr>
                    <w:pStyle w:val="null3"/>
                  </w:pPr>
                  <w:r>
                    <w:rPr>
                      <w:rFonts w:ascii="仿宋_GB2312" w:hAnsi="仿宋_GB2312" w:cs="仿宋_GB2312" w:eastAsia="仿宋_GB2312"/>
                      <w:sz w:val="21"/>
                    </w:rPr>
                    <w:t>2. 具有气体加热功能；</w:t>
                  </w:r>
                </w:p>
                <w:p>
                  <w:pPr>
                    <w:pStyle w:val="null3"/>
                  </w:pPr>
                  <w:r>
                    <w:rPr>
                      <w:rFonts w:ascii="仿宋_GB2312" w:hAnsi="仿宋_GB2312" w:cs="仿宋_GB2312" w:eastAsia="仿宋_GB2312"/>
                      <w:sz w:val="21"/>
                    </w:rPr>
                    <w:t>3. 具有排烟功能，在负压吸力为0.04-0.06MPa的情况下，最大排烟流量≥8L/min。</w:t>
                  </w:r>
                </w:p>
                <w:p>
                  <w:pPr>
                    <w:pStyle w:val="null3"/>
                  </w:pPr>
                  <w:r>
                    <w:rPr>
                      <w:rFonts w:ascii="仿宋_GB2312" w:hAnsi="仿宋_GB2312" w:cs="仿宋_GB2312" w:eastAsia="仿宋_GB2312"/>
                      <w:sz w:val="21"/>
                    </w:rPr>
                    <w:t>4. 压力范围：1mmHg-30mmHg，气压显示准确性±2mmHg。</w:t>
                  </w:r>
                </w:p>
                <w:p>
                  <w:pPr>
                    <w:pStyle w:val="null3"/>
                  </w:pPr>
                  <w:r>
                    <w:rPr>
                      <w:rFonts w:ascii="仿宋_GB2312" w:hAnsi="仿宋_GB2312" w:cs="仿宋_GB2312" w:eastAsia="仿宋_GB2312"/>
                      <w:sz w:val="21"/>
                    </w:rPr>
                    <w:t>5. 采用触摸屏设计，显示参数和故障信息。</w:t>
                  </w:r>
                </w:p>
                <w:p>
                  <w:pPr>
                    <w:pStyle w:val="null3"/>
                  </w:pPr>
                  <w:r>
                    <w:rPr>
                      <w:rFonts w:ascii="仿宋_GB2312" w:hAnsi="仿宋_GB2312" w:cs="仿宋_GB2312" w:eastAsia="仿宋_GB2312"/>
                      <w:sz w:val="21"/>
                    </w:rPr>
                    <w:t>6. 具备少儿模式、成人模式、肥胖模式、后腹腔模式，亦可自定义模式。</w:t>
                  </w:r>
                </w:p>
                <w:p>
                  <w:pPr>
                    <w:pStyle w:val="null3"/>
                  </w:pPr>
                  <w:r>
                    <w:rPr>
                      <w:rFonts w:ascii="仿宋_GB2312" w:hAnsi="仿宋_GB2312" w:cs="仿宋_GB2312" w:eastAsia="仿宋_GB2312"/>
                      <w:sz w:val="21"/>
                    </w:rPr>
                    <w:t>7. 具有双重报警系统，有声音提醒和文字提示；</w:t>
                  </w:r>
                </w:p>
                <w:p>
                  <w:pPr>
                    <w:pStyle w:val="null3"/>
                  </w:pPr>
                  <w:r>
                    <w:rPr>
                      <w:rFonts w:ascii="仿宋_GB2312" w:hAnsi="仿宋_GB2312" w:cs="仿宋_GB2312" w:eastAsia="仿宋_GB2312"/>
                      <w:sz w:val="21"/>
                    </w:rPr>
                    <w:t>8. 气压过高时，具有自动排气功能；</w:t>
                  </w:r>
                </w:p>
                <w:p>
                  <w:pPr>
                    <w:pStyle w:val="null3"/>
                  </w:pPr>
                  <w:r>
                    <w:rPr>
                      <w:rFonts w:ascii="仿宋_GB2312" w:hAnsi="仿宋_GB2312" w:cs="仿宋_GB2312" w:eastAsia="仿宋_GB2312"/>
                      <w:sz w:val="21"/>
                    </w:rPr>
                    <w:t>9. 与主机为同一品牌。</w:t>
                  </w:r>
                </w:p>
                <w:p>
                  <w:pPr>
                    <w:pStyle w:val="null3"/>
                  </w:pPr>
                  <w:r>
                    <w:rPr>
                      <w:rFonts w:ascii="仿宋_GB2312" w:hAnsi="仿宋_GB2312" w:cs="仿宋_GB2312" w:eastAsia="仿宋_GB2312"/>
                      <w:sz w:val="21"/>
                      <w:b/>
                    </w:rPr>
                    <w:t>七、台车</w:t>
                  </w:r>
                </w:p>
                <w:p>
                  <w:pPr>
                    <w:pStyle w:val="null3"/>
                  </w:pPr>
                  <w:r>
                    <w:rPr>
                      <w:rFonts w:ascii="仿宋_GB2312" w:hAnsi="仿宋_GB2312" w:cs="仿宋_GB2312" w:eastAsia="仿宋_GB2312"/>
                      <w:sz w:val="21"/>
                    </w:rPr>
                    <w:t>1. 台车具有总控开关，可一键开启和关闭腔镜全套设备。</w:t>
                  </w:r>
                </w:p>
                <w:p>
                  <w:pPr>
                    <w:pStyle w:val="null3"/>
                  </w:pPr>
                  <w:r>
                    <w:rPr>
                      <w:rFonts w:ascii="仿宋_GB2312" w:hAnsi="仿宋_GB2312" w:cs="仿宋_GB2312" w:eastAsia="仿宋_GB2312"/>
                      <w:sz w:val="21"/>
                    </w:rPr>
                    <w:t>2. 具有后盖门及线缆管理设计。</w:t>
                  </w:r>
                </w:p>
                <w:p>
                  <w:pPr>
                    <w:pStyle w:val="null3"/>
                  </w:pPr>
                  <w:r>
                    <w:rPr>
                      <w:rFonts w:ascii="仿宋_GB2312" w:hAnsi="仿宋_GB2312" w:cs="仿宋_GB2312" w:eastAsia="仿宋_GB2312"/>
                      <w:sz w:val="21"/>
                      <w:b/>
                    </w:rPr>
                    <w:t>八、4K3D显示器</w:t>
                  </w:r>
                </w:p>
                <w:p>
                  <w:pPr>
                    <w:pStyle w:val="null3"/>
                  </w:pPr>
                  <w:r>
                    <w:rPr>
                      <w:rFonts w:ascii="仿宋_GB2312" w:hAnsi="仿宋_GB2312" w:cs="仿宋_GB2312" w:eastAsia="仿宋_GB2312"/>
                      <w:sz w:val="21"/>
                    </w:rPr>
                    <w:t>1. 4K医用LCD监视器，尺寸≥32英寸。</w:t>
                  </w:r>
                </w:p>
                <w:p>
                  <w:pPr>
                    <w:pStyle w:val="null3"/>
                  </w:pPr>
                  <w:r>
                    <w:rPr>
                      <w:rFonts w:ascii="仿宋_GB2312" w:hAnsi="仿宋_GB2312" w:cs="仿宋_GB2312" w:eastAsia="仿宋_GB2312"/>
                      <w:sz w:val="21"/>
                    </w:rPr>
                    <w:t>2. 可通过前面板按钮直接切换3D/2D工作模式</w:t>
                  </w:r>
                </w:p>
                <w:p>
                  <w:pPr>
                    <w:pStyle w:val="null3"/>
                  </w:pPr>
                  <w:r>
                    <w:rPr>
                      <w:rFonts w:ascii="仿宋_GB2312" w:hAnsi="仿宋_GB2312" w:cs="仿宋_GB2312" w:eastAsia="仿宋_GB2312"/>
                      <w:sz w:val="21"/>
                    </w:rPr>
                    <w:t>3. 支持4K 60Hz超高清显示。</w:t>
                  </w:r>
                </w:p>
                <w:p>
                  <w:pPr>
                    <w:pStyle w:val="null3"/>
                  </w:pPr>
                  <w:r>
                    <w:rPr>
                      <w:rFonts w:ascii="仿宋_GB2312" w:hAnsi="仿宋_GB2312" w:cs="仿宋_GB2312" w:eastAsia="仿宋_GB2312"/>
                      <w:sz w:val="21"/>
                    </w:rPr>
                    <w:t>4. 具有HDMI或12G-SDI的4K超高清接口；</w:t>
                  </w:r>
                </w:p>
                <w:p>
                  <w:pPr>
                    <w:pStyle w:val="null3"/>
                  </w:pPr>
                  <w:r>
                    <w:rPr>
                      <w:rFonts w:ascii="仿宋_GB2312" w:hAnsi="仿宋_GB2312" w:cs="仿宋_GB2312" w:eastAsia="仿宋_GB2312"/>
                      <w:sz w:val="21"/>
                    </w:rPr>
                    <w:t>5. 具有3G-SDI或DVI的全高清接口；</w:t>
                  </w:r>
                </w:p>
                <w:p>
                  <w:pPr>
                    <w:pStyle w:val="null3"/>
                  </w:pPr>
                  <w:r>
                    <w:rPr>
                      <w:rFonts w:ascii="仿宋_GB2312" w:hAnsi="仿宋_GB2312" w:cs="仿宋_GB2312" w:eastAsia="仿宋_GB2312"/>
                      <w:sz w:val="21"/>
                    </w:rPr>
                    <w:t>6. 最大背光亮度≥1750cd/m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pPr>
                  <w:r>
                    <w:rPr>
                      <w:rFonts w:ascii="仿宋_GB2312" w:hAnsi="仿宋_GB2312" w:cs="仿宋_GB2312" w:eastAsia="仿宋_GB2312"/>
                      <w:sz w:val="21"/>
                    </w:rPr>
                    <w:t>7. 显示器对比度≥1000000：1。</w:t>
                  </w:r>
                </w:p>
                <w:p>
                  <w:pPr>
                    <w:pStyle w:val="null3"/>
                  </w:pPr>
                  <w:r>
                    <w:rPr>
                      <w:rFonts w:ascii="仿宋_GB2312" w:hAnsi="仿宋_GB2312" w:cs="仿宋_GB2312" w:eastAsia="仿宋_GB2312"/>
                      <w:sz w:val="21"/>
                    </w:rPr>
                    <w:t>8. 具有≥178°可视角度</w:t>
                  </w:r>
                </w:p>
                <w:p>
                  <w:pPr>
                    <w:pStyle w:val="null3"/>
                  </w:pPr>
                  <w:r>
                    <w:rPr>
                      <w:rFonts w:ascii="仿宋_GB2312" w:hAnsi="仿宋_GB2312" w:cs="仿宋_GB2312" w:eastAsia="仿宋_GB2312"/>
                      <w:sz w:val="21"/>
                      <w:b/>
                    </w:rPr>
                    <w:t>九、能量平台</w:t>
                  </w:r>
                </w:p>
                <w:p>
                  <w:pPr>
                    <w:pStyle w:val="null3"/>
                  </w:pPr>
                  <w:r>
                    <w:rPr>
                      <w:rFonts w:ascii="仿宋_GB2312" w:hAnsi="仿宋_GB2312" w:cs="仿宋_GB2312" w:eastAsia="仿宋_GB2312"/>
                      <w:sz w:val="21"/>
                    </w:rPr>
                    <w:t>1.具备超声刀和高频单、双极功能</w:t>
                  </w:r>
                </w:p>
                <w:p>
                  <w:pPr>
                    <w:pStyle w:val="null3"/>
                  </w:pPr>
                  <w:r>
                    <w:rPr>
                      <w:rFonts w:ascii="仿宋_GB2312" w:hAnsi="仿宋_GB2312" w:cs="仿宋_GB2312" w:eastAsia="仿宋_GB2312"/>
                      <w:sz w:val="21"/>
                    </w:rPr>
                    <w:t>2主机具备≥7英寸LCD触摸屏；</w:t>
                  </w:r>
                </w:p>
                <w:p>
                  <w:pPr>
                    <w:pStyle w:val="null3"/>
                  </w:pPr>
                  <w:r>
                    <w:rPr>
                      <w:rFonts w:ascii="仿宋_GB2312" w:hAnsi="仿宋_GB2312" w:cs="仿宋_GB2312" w:eastAsia="仿宋_GB2312"/>
                      <w:sz w:val="21"/>
                    </w:rPr>
                    <w:t>▲3.最大可处理7mm及以下血管。</w:t>
                  </w:r>
                </w:p>
                <w:p>
                  <w:pPr>
                    <w:pStyle w:val="null3"/>
                  </w:pPr>
                  <w:r>
                    <w:rPr>
                      <w:rFonts w:ascii="仿宋_GB2312" w:hAnsi="仿宋_GB2312" w:cs="仿宋_GB2312" w:eastAsia="仿宋_GB2312"/>
                      <w:sz w:val="21"/>
                    </w:rPr>
                    <w:t>4.具备智慧组织感应技术</w:t>
                  </w:r>
                </w:p>
                <w:p>
                  <w:pPr>
                    <w:pStyle w:val="null3"/>
                  </w:pPr>
                  <w:r>
                    <w:rPr>
                      <w:rFonts w:ascii="仿宋_GB2312" w:hAnsi="仿宋_GB2312" w:cs="仿宋_GB2312" w:eastAsia="仿宋_GB2312"/>
                      <w:sz w:val="21"/>
                    </w:rPr>
                    <w:t>5.具备自检报警功能</w:t>
                  </w:r>
                </w:p>
                <w:p>
                  <w:pPr>
                    <w:pStyle w:val="null3"/>
                  </w:pPr>
                  <w:r>
                    <w:rPr>
                      <w:rFonts w:ascii="仿宋_GB2312" w:hAnsi="仿宋_GB2312" w:cs="仿宋_GB2312" w:eastAsia="仿宋_GB2312"/>
                      <w:sz w:val="21"/>
                    </w:rPr>
                    <w:t>6.单极切割模式具备为纯切、混切。</w:t>
                  </w:r>
                </w:p>
                <w:p>
                  <w:pPr>
                    <w:pStyle w:val="null3"/>
                  </w:pPr>
                  <w:r>
                    <w:rPr>
                      <w:rFonts w:ascii="仿宋_GB2312" w:hAnsi="仿宋_GB2312" w:cs="仿宋_GB2312" w:eastAsia="仿宋_GB2312"/>
                      <w:sz w:val="21"/>
                    </w:rPr>
                    <w:t>7.单极凝结模式具备软凝、电灼、喷凝。</w:t>
                  </w:r>
                </w:p>
                <w:p>
                  <w:pPr>
                    <w:pStyle w:val="null3"/>
                  </w:pPr>
                  <w:r>
                    <w:rPr>
                      <w:rFonts w:ascii="仿宋_GB2312" w:hAnsi="仿宋_GB2312" w:cs="仿宋_GB2312" w:eastAsia="仿宋_GB2312"/>
                      <w:sz w:val="21"/>
                    </w:rPr>
                    <w:t>8.单极切割、凝结模式的工作频率为≥430kHz。</w:t>
                  </w:r>
                </w:p>
                <w:p>
                  <w:pPr>
                    <w:pStyle w:val="null3"/>
                  </w:pPr>
                  <w:r>
                    <w:rPr>
                      <w:rFonts w:ascii="仿宋_GB2312" w:hAnsi="仿宋_GB2312" w:cs="仿宋_GB2312" w:eastAsia="仿宋_GB2312"/>
                      <w:sz w:val="21"/>
                    </w:rPr>
                    <w:t>9.支持连接成人或新生儿类型中性电极，支持连接单片及双片类型中性电极。</w:t>
                  </w:r>
                </w:p>
                <w:p>
                  <w:pPr>
                    <w:pStyle w:val="null3"/>
                  </w:pPr>
                  <w:r>
                    <w:rPr>
                      <w:rFonts w:ascii="仿宋_GB2312" w:hAnsi="仿宋_GB2312" w:cs="仿宋_GB2312" w:eastAsia="仿宋_GB2312"/>
                      <w:sz w:val="21"/>
                    </w:rPr>
                    <w:t>10.具备中性电极监测电路，连续性监测中性电极与主机或病人之间的连接状态，并提供相应报警。</w:t>
                  </w:r>
                </w:p>
                <w:p>
                  <w:pPr>
                    <w:pStyle w:val="null3"/>
                  </w:pPr>
                  <w:r>
                    <w:rPr>
                      <w:rFonts w:ascii="仿宋_GB2312" w:hAnsi="仿宋_GB2312" w:cs="仿宋_GB2312" w:eastAsia="仿宋_GB2312"/>
                      <w:sz w:val="21"/>
                    </w:rPr>
                    <w:t>11. 具备双极凝结模式，且双极模式≥4种。</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设备商务条款及要求：</w:t>
                  </w:r>
                </w:p>
                <w:p>
                  <w:pPr>
                    <w:pStyle w:val="null3"/>
                    <w:numPr>
                      <w:ilvl w:val="0"/>
                      <w:numId w:val="1"/>
                    </w:numPr>
                  </w:pPr>
                  <w:r>
                    <w:rPr>
                      <w:rFonts w:ascii="仿宋_GB2312" w:hAnsi="仿宋_GB2312" w:cs="仿宋_GB2312" w:eastAsia="仿宋_GB2312"/>
                      <w:sz w:val="21"/>
                    </w:rPr>
                    <w:t>整机质保三年以上，供货期限30个日历日内；</w:t>
                  </w:r>
                </w:p>
                <w:p>
                  <w:pPr>
                    <w:pStyle w:val="null3"/>
                    <w:numPr>
                      <w:ilvl w:val="0"/>
                      <w:numId w:val="1"/>
                    </w:numPr>
                  </w:pPr>
                  <w:r>
                    <w:rPr>
                      <w:rFonts w:ascii="仿宋_GB2312" w:hAnsi="仿宋_GB2312" w:cs="仿宋_GB2312" w:eastAsia="仿宋_GB2312"/>
                      <w:sz w:val="21"/>
                    </w:rPr>
                    <w:t>设备发生故障，需在5个工作日内提供备用机。</w:t>
                  </w:r>
                </w:p>
              </w:tc>
            </w:tr>
          </w:tbl>
          <w:p>
            <w:pPr>
              <w:pStyle w:val="null3"/>
              <w:jc w:val="both"/>
            </w:pPr>
            <w:r>
              <w:rPr>
                <w:rFonts w:ascii="仿宋_GB2312" w:hAnsi="仿宋_GB2312" w:cs="仿宋_GB2312" w:eastAsia="仿宋_GB2312"/>
                <w:sz w:val="21"/>
                <w:b/>
              </w:rPr>
              <w:t>（二）4K超高清腹腔镜摄像系统</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设备技术参数及配置要求：</w:t>
                  </w:r>
                </w:p>
                <w:p>
                  <w:pPr>
                    <w:pStyle w:val="null3"/>
                    <w:jc w:val="both"/>
                  </w:pPr>
                  <w:r>
                    <w:rPr>
                      <w:rFonts w:ascii="仿宋_GB2312" w:hAnsi="仿宋_GB2312" w:cs="仿宋_GB2312" w:eastAsia="仿宋_GB2312"/>
                      <w:sz w:val="21"/>
                      <w:b/>
                    </w:rPr>
                    <w:t>一、总体要求：</w:t>
                  </w:r>
                </w:p>
                <w:p>
                  <w:pPr>
                    <w:pStyle w:val="null3"/>
                    <w:jc w:val="both"/>
                  </w:pPr>
                  <w:r>
                    <w:rPr>
                      <w:rFonts w:ascii="仿宋_GB2312" w:hAnsi="仿宋_GB2312" w:cs="仿宋_GB2312" w:eastAsia="仿宋_GB2312"/>
                      <w:sz w:val="21"/>
                    </w:rPr>
                    <w:t>1、整个系统能提供更精确的内镜图像以满足多科室腔镜手术的最佳治疗性能，要求可直接连接腹腔镜、宫腔镜、关节镜、鼻内镜、脑室镜、电切镜等多镜种并均可达到4K超高清影像输出。</w:t>
                  </w:r>
                </w:p>
                <w:p>
                  <w:pPr>
                    <w:pStyle w:val="null3"/>
                    <w:jc w:val="both"/>
                  </w:pPr>
                  <w:r>
                    <w:rPr>
                      <w:rFonts w:ascii="仿宋_GB2312" w:hAnsi="仿宋_GB2312" w:cs="仿宋_GB2312" w:eastAsia="仿宋_GB2312"/>
                      <w:sz w:val="21"/>
                      <w:b/>
                    </w:rPr>
                    <w:t>二、配置要求（</w:t>
                  </w:r>
                  <w:r>
                    <w:rPr>
                      <w:rFonts w:ascii="仿宋_GB2312" w:hAnsi="仿宋_GB2312" w:cs="仿宋_GB2312" w:eastAsia="仿宋_GB2312"/>
                      <w:sz w:val="21"/>
                      <w:b/>
                    </w:rPr>
                    <w:t>2套配置）：</w:t>
                  </w:r>
                </w:p>
                <w:p>
                  <w:pPr>
                    <w:pStyle w:val="null3"/>
                  </w:pPr>
                  <w:r>
                    <w:rPr>
                      <w:rFonts w:ascii="仿宋_GB2312" w:hAnsi="仿宋_GB2312" w:cs="仿宋_GB2312" w:eastAsia="仿宋_GB2312"/>
                      <w:sz w:val="21"/>
                    </w:rPr>
                    <w:t>1、4K超高清影像处理系统          2套</w:t>
                  </w:r>
                </w:p>
                <w:p>
                  <w:pPr>
                    <w:pStyle w:val="null3"/>
                  </w:pPr>
                  <w:r>
                    <w:rPr>
                      <w:rFonts w:ascii="仿宋_GB2312" w:hAnsi="仿宋_GB2312" w:cs="仿宋_GB2312" w:eastAsia="仿宋_GB2312"/>
                      <w:sz w:val="21"/>
                    </w:rPr>
                    <w:t>2、4K荧光超高清摄像头            2件</w:t>
                  </w:r>
                </w:p>
                <w:p>
                  <w:pPr>
                    <w:pStyle w:val="null3"/>
                  </w:pPr>
                  <w:r>
                    <w:rPr>
                      <w:rFonts w:ascii="仿宋_GB2312" w:hAnsi="仿宋_GB2312" w:cs="仿宋_GB2312" w:eastAsia="仿宋_GB2312"/>
                      <w:sz w:val="21"/>
                    </w:rPr>
                    <w:t>3、4K 医用液晶监视器             2台</w:t>
                  </w:r>
                </w:p>
                <w:p>
                  <w:pPr>
                    <w:pStyle w:val="null3"/>
                  </w:pPr>
                  <w:r>
                    <w:rPr>
                      <w:rFonts w:ascii="仿宋_GB2312" w:hAnsi="仿宋_GB2312" w:cs="仿宋_GB2312" w:eastAsia="仿宋_GB2312"/>
                      <w:sz w:val="21"/>
                    </w:rPr>
                    <w:t>4、LED冷光源及导光束             2套（含6根导光束）</w:t>
                  </w:r>
                </w:p>
                <w:p>
                  <w:pPr>
                    <w:pStyle w:val="null3"/>
                  </w:pPr>
                  <w:r>
                    <w:rPr>
                      <w:rFonts w:ascii="仿宋_GB2312" w:hAnsi="仿宋_GB2312" w:cs="仿宋_GB2312" w:eastAsia="仿宋_GB2312"/>
                      <w:sz w:val="21"/>
                    </w:rPr>
                    <w:t>5、40L气腹机及气腹管             2套</w:t>
                  </w:r>
                </w:p>
                <w:p>
                  <w:pPr>
                    <w:pStyle w:val="null3"/>
                  </w:pPr>
                  <w:r>
                    <w:rPr>
                      <w:rFonts w:ascii="仿宋_GB2312" w:hAnsi="仿宋_GB2312" w:cs="仿宋_GB2312" w:eastAsia="仿宋_GB2312"/>
                      <w:sz w:val="21"/>
                    </w:rPr>
                    <w:t>6、设备台车                      2台</w:t>
                  </w:r>
                </w:p>
                <w:p>
                  <w:pPr>
                    <w:pStyle w:val="null3"/>
                  </w:pPr>
                  <w:r>
                    <w:rPr>
                      <w:rFonts w:ascii="仿宋_GB2312" w:hAnsi="仿宋_GB2312" w:cs="仿宋_GB2312" w:eastAsia="仿宋_GB2312"/>
                      <w:sz w:val="21"/>
                    </w:rPr>
                    <w:t>7、荧光腹腔镜及消毒盒            4套</w:t>
                  </w:r>
                </w:p>
                <w:p>
                  <w:pPr>
                    <w:pStyle w:val="null3"/>
                  </w:pPr>
                  <w:r>
                    <w:rPr>
                      <w:rFonts w:ascii="仿宋_GB2312" w:hAnsi="仿宋_GB2312" w:cs="仿宋_GB2312" w:eastAsia="仿宋_GB2312"/>
                      <w:sz w:val="21"/>
                    </w:rPr>
                    <w:t>8、白光腹腔镜及消毒盒            8套</w:t>
                  </w:r>
                </w:p>
                <w:p>
                  <w:pPr>
                    <w:pStyle w:val="null3"/>
                  </w:pPr>
                  <w:r>
                    <w:rPr>
                      <w:rFonts w:ascii="仿宋_GB2312" w:hAnsi="仿宋_GB2312" w:cs="仿宋_GB2312" w:eastAsia="仿宋_GB2312"/>
                      <w:sz w:val="21"/>
                    </w:rPr>
                    <w:t>9、高频电刀                      2台</w:t>
                  </w:r>
                </w:p>
                <w:p>
                  <w:pPr>
                    <w:pStyle w:val="null3"/>
                    <w:jc w:val="both"/>
                  </w:pPr>
                  <w:r>
                    <w:rPr>
                      <w:rFonts w:ascii="仿宋_GB2312" w:hAnsi="仿宋_GB2312" w:cs="仿宋_GB2312" w:eastAsia="仿宋_GB2312"/>
                      <w:sz w:val="21"/>
                      <w:b/>
                    </w:rPr>
                    <w:t>三、技术参数（</w:t>
                  </w:r>
                  <w:r>
                    <w:rPr>
                      <w:rFonts w:ascii="仿宋_GB2312" w:hAnsi="仿宋_GB2312" w:cs="仿宋_GB2312" w:eastAsia="仿宋_GB2312"/>
                      <w:sz w:val="21"/>
                      <w:b/>
                    </w:rPr>
                    <w:t>每套要求）：</w:t>
                  </w:r>
                </w:p>
                <w:p>
                  <w:pPr>
                    <w:pStyle w:val="null3"/>
                    <w:jc w:val="both"/>
                  </w:pPr>
                  <w:r>
                    <w:rPr>
                      <w:rFonts w:ascii="仿宋_GB2312" w:hAnsi="仿宋_GB2312" w:cs="仿宋_GB2312" w:eastAsia="仿宋_GB2312"/>
                      <w:sz w:val="21"/>
                      <w:b/>
                    </w:rPr>
                    <w:t>1、超高清影像处理系统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1.1、 图像常规输出：分辨率≥3840x2160像素，向下兼容；</w:t>
                  </w:r>
                </w:p>
                <w:p>
                  <w:pPr>
                    <w:pStyle w:val="null3"/>
                    <w:jc w:val="both"/>
                  </w:pPr>
                  <w:r>
                    <w:rPr>
                      <w:rFonts w:ascii="仿宋_GB2312" w:hAnsi="仿宋_GB2312" w:cs="仿宋_GB2312" w:eastAsia="仿宋_GB2312"/>
                      <w:sz w:val="21"/>
                    </w:rPr>
                    <w:t>1.2、主机集成图文工作站功能，≥3个USB接口，可术中记录1920x1080 像素全高清录像及3840x2160 像素超高清图片，预存病人信息，支持U盘、移动硬盘和打印机，即插即用；</w:t>
                  </w:r>
                </w:p>
                <w:p>
                  <w:pPr>
                    <w:pStyle w:val="null3"/>
                    <w:jc w:val="both"/>
                  </w:pPr>
                  <w:r>
                    <w:rPr>
                      <w:rFonts w:ascii="仿宋_GB2312" w:hAnsi="仿宋_GB2312" w:cs="仿宋_GB2312" w:eastAsia="仿宋_GB2312"/>
                      <w:sz w:val="21"/>
                    </w:rPr>
                    <w:t>▲1.3、 输出端口：DP数字端口，12G-SDI数字端口， DVI-D数字端口；</w:t>
                  </w:r>
                </w:p>
                <w:p>
                  <w:pPr>
                    <w:pStyle w:val="null3"/>
                    <w:jc w:val="both"/>
                  </w:pPr>
                  <w:r>
                    <w:rPr>
                      <w:rFonts w:ascii="仿宋_GB2312" w:hAnsi="仿宋_GB2312" w:cs="仿宋_GB2312" w:eastAsia="仿宋_GB2312"/>
                      <w:sz w:val="21"/>
                    </w:rPr>
                    <w:t>1.4、主机可同时处理两路图像信号，进行标准画面与增强画面同屏对比显示；</w:t>
                  </w:r>
                </w:p>
                <w:p>
                  <w:pPr>
                    <w:pStyle w:val="null3"/>
                    <w:jc w:val="both"/>
                  </w:pPr>
                  <w:r>
                    <w:rPr>
                      <w:rFonts w:ascii="仿宋_GB2312" w:hAnsi="仿宋_GB2312" w:cs="仿宋_GB2312" w:eastAsia="仿宋_GB2312"/>
                      <w:sz w:val="21"/>
                    </w:rPr>
                    <w:t>1.5、兼容光学内镜、纤维软镜及电子内镜；</w:t>
                  </w:r>
                </w:p>
                <w:p>
                  <w:pPr>
                    <w:pStyle w:val="null3"/>
                    <w:jc w:val="both"/>
                  </w:pPr>
                  <w:r>
                    <w:rPr>
                      <w:rFonts w:ascii="仿宋_GB2312" w:hAnsi="仿宋_GB2312" w:cs="仿宋_GB2312" w:eastAsia="仿宋_GB2312"/>
                      <w:sz w:val="21"/>
                    </w:rPr>
                    <w:t>1.6、≥2种纤维镜图像优化功能；</w:t>
                  </w:r>
                </w:p>
                <w:p>
                  <w:pPr>
                    <w:pStyle w:val="null3"/>
                    <w:jc w:val="both"/>
                  </w:pPr>
                  <w:r>
                    <w:rPr>
                      <w:rFonts w:ascii="仿宋_GB2312" w:hAnsi="仿宋_GB2312" w:cs="仿宋_GB2312" w:eastAsia="仿宋_GB2312"/>
                      <w:sz w:val="21"/>
                    </w:rPr>
                    <w:t>1.7、术野画面≥5级亮度调节；</w:t>
                  </w:r>
                </w:p>
                <w:p>
                  <w:pPr>
                    <w:pStyle w:val="null3"/>
                    <w:jc w:val="both"/>
                  </w:pPr>
                  <w:r>
                    <w:rPr>
                      <w:rFonts w:ascii="仿宋_GB2312" w:hAnsi="仿宋_GB2312" w:cs="仿宋_GB2312" w:eastAsia="仿宋_GB2312"/>
                      <w:sz w:val="21"/>
                    </w:rPr>
                    <w:t>1.8、术野画面≥3倍电子放大功能，7级可调，具备自适应缩放功能；</w:t>
                  </w:r>
                </w:p>
                <w:p>
                  <w:pPr>
                    <w:pStyle w:val="null3"/>
                    <w:jc w:val="both"/>
                  </w:pPr>
                  <w:r>
                    <w:rPr>
                      <w:rFonts w:ascii="仿宋_GB2312" w:hAnsi="仿宋_GB2312" w:cs="仿宋_GB2312" w:eastAsia="仿宋_GB2312"/>
                      <w:sz w:val="21"/>
                    </w:rPr>
                    <w:t>1.9、术野画面≥3种影像优化功能；</w:t>
                  </w:r>
                </w:p>
                <w:p>
                  <w:pPr>
                    <w:pStyle w:val="null3"/>
                    <w:jc w:val="both"/>
                  </w:pPr>
                  <w:r>
                    <w:rPr>
                      <w:rFonts w:ascii="仿宋_GB2312" w:hAnsi="仿宋_GB2312" w:cs="仿宋_GB2312" w:eastAsia="仿宋_GB2312"/>
                      <w:sz w:val="21"/>
                    </w:rPr>
                    <w:t>1.10、 ≥2种光谱分析处理模式，可提高对血管及组织的辨识度。</w:t>
                  </w:r>
                </w:p>
                <w:p>
                  <w:pPr>
                    <w:pStyle w:val="null3"/>
                    <w:jc w:val="both"/>
                  </w:pPr>
                  <w:r>
                    <w:rPr>
                      <w:rFonts w:ascii="仿宋_GB2312" w:hAnsi="仿宋_GB2312" w:cs="仿宋_GB2312" w:eastAsia="仿宋_GB2312"/>
                      <w:sz w:val="21"/>
                    </w:rPr>
                    <w:t>▲1.11、支持单平台双镜联合，可同步连接两组不同内镜图像在同一显示器分屏显示；</w:t>
                  </w:r>
                </w:p>
                <w:p>
                  <w:pPr>
                    <w:pStyle w:val="null3"/>
                    <w:jc w:val="both"/>
                  </w:pPr>
                  <w:r>
                    <w:rPr>
                      <w:rFonts w:ascii="仿宋_GB2312" w:hAnsi="仿宋_GB2312" w:cs="仿宋_GB2312" w:eastAsia="仿宋_GB2312"/>
                      <w:sz w:val="21"/>
                    </w:rPr>
                    <w:t>1.12、术野画面可实现上下、左右及180°翻转功能；</w:t>
                  </w:r>
                </w:p>
                <w:p>
                  <w:pPr>
                    <w:pStyle w:val="null3"/>
                    <w:jc w:val="both"/>
                  </w:pPr>
                  <w:r>
                    <w:rPr>
                      <w:rFonts w:ascii="仿宋_GB2312" w:hAnsi="仿宋_GB2312" w:cs="仿宋_GB2312" w:eastAsia="仿宋_GB2312"/>
                      <w:sz w:val="21"/>
                    </w:rPr>
                    <w:t>1.13、电气安全：医用设备电气安全CF级别I类防护，可应用于心脏设备；</w:t>
                  </w:r>
                </w:p>
                <w:p>
                  <w:pPr>
                    <w:pStyle w:val="null3"/>
                    <w:jc w:val="both"/>
                  </w:pPr>
                  <w:r>
                    <w:rPr>
                      <w:rFonts w:ascii="仿宋_GB2312" w:hAnsi="仿宋_GB2312" w:cs="仿宋_GB2312" w:eastAsia="仿宋_GB2312"/>
                      <w:sz w:val="21"/>
                    </w:rPr>
                    <w:t>1.14、带总线控制接口，可通过摄像头操控手术设备：如气腹机，电子调光冷光源，可整合于一体化手术室实现设备功能集中控制。</w:t>
                  </w:r>
                </w:p>
                <w:p>
                  <w:pPr>
                    <w:pStyle w:val="null3"/>
                    <w:jc w:val="both"/>
                  </w:pPr>
                  <w:r>
                    <w:rPr>
                      <w:rFonts w:ascii="仿宋_GB2312" w:hAnsi="仿宋_GB2312" w:cs="仿宋_GB2312" w:eastAsia="仿宋_GB2312"/>
                      <w:sz w:val="21"/>
                      <w:b/>
                    </w:rPr>
                    <w:t>2、4K荧光超高清摄像头</w:t>
                  </w:r>
                </w:p>
                <w:p>
                  <w:pPr>
                    <w:pStyle w:val="null3"/>
                    <w:jc w:val="both"/>
                  </w:pPr>
                  <w:r>
                    <w:rPr>
                      <w:rFonts w:ascii="仿宋_GB2312" w:hAnsi="仿宋_GB2312" w:cs="仿宋_GB2312" w:eastAsia="仿宋_GB2312"/>
                      <w:sz w:val="21"/>
                    </w:rPr>
                    <w:t>2.1、采集像素：摄像头像素≥3840 x 2160，逐行扫描；</w:t>
                  </w:r>
                </w:p>
                <w:p>
                  <w:pPr>
                    <w:pStyle w:val="null3"/>
                    <w:jc w:val="both"/>
                  </w:pPr>
                  <w:r>
                    <w:rPr>
                      <w:rFonts w:ascii="仿宋_GB2312" w:hAnsi="仿宋_GB2312" w:cs="仿宋_GB2312" w:eastAsia="仿宋_GB2312"/>
                      <w:sz w:val="21"/>
                    </w:rPr>
                    <w:t>2.2、可同时采集可见光波段及近红外波段</w:t>
                  </w:r>
                </w:p>
                <w:p>
                  <w:pPr>
                    <w:pStyle w:val="null3"/>
                    <w:jc w:val="both"/>
                  </w:pPr>
                  <w:r>
                    <w:rPr>
                      <w:rFonts w:ascii="仿宋_GB2312" w:hAnsi="仿宋_GB2312" w:cs="仿宋_GB2312" w:eastAsia="仿宋_GB2312"/>
                      <w:sz w:val="21"/>
                    </w:rPr>
                    <w:t>2.3、摄像头≥3个按键可设置≥4种快捷键，可预设功能至少包括术野录像、拍照、打印、调节白平衡、FI模式、FI开关等；</w:t>
                  </w:r>
                </w:p>
                <w:p>
                  <w:pPr>
                    <w:pStyle w:val="null3"/>
                    <w:jc w:val="both"/>
                  </w:pPr>
                  <w:r>
                    <w:rPr>
                      <w:rFonts w:ascii="仿宋_GB2312" w:hAnsi="仿宋_GB2312" w:cs="仿宋_GB2312" w:eastAsia="仿宋_GB2312"/>
                      <w:sz w:val="21"/>
                    </w:rPr>
                    <w:t>2.4、摄像头可控制气腹机及冷光源；</w:t>
                  </w:r>
                </w:p>
                <w:p>
                  <w:pPr>
                    <w:pStyle w:val="null3"/>
                    <w:jc w:val="both"/>
                  </w:pPr>
                  <w:r>
                    <w:rPr>
                      <w:rFonts w:ascii="仿宋_GB2312" w:hAnsi="仿宋_GB2312" w:cs="仿宋_GB2312" w:eastAsia="仿宋_GB2312"/>
                      <w:sz w:val="21"/>
                    </w:rPr>
                    <w:t>▲2.5、术野画面放大功能，≥7级可调，具备自适应缩放功能</w:t>
                  </w:r>
                </w:p>
                <w:p>
                  <w:pPr>
                    <w:pStyle w:val="null3"/>
                    <w:jc w:val="both"/>
                  </w:pPr>
                  <w:r>
                    <w:rPr>
                      <w:rFonts w:ascii="仿宋_GB2312" w:hAnsi="仿宋_GB2312" w:cs="仿宋_GB2312" w:eastAsia="仿宋_GB2312"/>
                      <w:sz w:val="21"/>
                    </w:rPr>
                    <w:t>2.6、电气安全：医用设备电气安全CF-1类，可应用于心脏设备</w:t>
                  </w:r>
                </w:p>
                <w:p>
                  <w:pPr>
                    <w:pStyle w:val="null3"/>
                    <w:jc w:val="both"/>
                  </w:pPr>
                  <w:r>
                    <w:rPr>
                      <w:rFonts w:ascii="仿宋_GB2312" w:hAnsi="仿宋_GB2312" w:cs="仿宋_GB2312" w:eastAsia="仿宋_GB2312"/>
                      <w:sz w:val="21"/>
                    </w:rPr>
                    <w:t>2.7、与主机同一品牌。</w:t>
                  </w:r>
                </w:p>
                <w:p>
                  <w:pPr>
                    <w:pStyle w:val="null3"/>
                    <w:jc w:val="both"/>
                  </w:pPr>
                  <w:r>
                    <w:rPr>
                      <w:rFonts w:ascii="仿宋_GB2312" w:hAnsi="仿宋_GB2312" w:cs="仿宋_GB2312" w:eastAsia="仿宋_GB2312"/>
                      <w:sz w:val="21"/>
                      <w:b/>
                    </w:rPr>
                    <w:t>3、4K 医用液晶监视器</w:t>
                  </w:r>
                </w:p>
                <w:p>
                  <w:pPr>
                    <w:pStyle w:val="null3"/>
                    <w:jc w:val="both"/>
                  </w:pPr>
                  <w:r>
                    <w:rPr>
                      <w:rFonts w:ascii="仿宋_GB2312" w:hAnsi="仿宋_GB2312" w:cs="仿宋_GB2312" w:eastAsia="仿宋_GB2312"/>
                      <w:sz w:val="21"/>
                    </w:rPr>
                    <w:t>3.1、规格：≥32英寸液晶面板；</w:t>
                  </w:r>
                </w:p>
                <w:p>
                  <w:pPr>
                    <w:pStyle w:val="null3"/>
                    <w:jc w:val="both"/>
                  </w:pPr>
                  <w:r>
                    <w:rPr>
                      <w:rFonts w:ascii="仿宋_GB2312" w:hAnsi="仿宋_GB2312" w:cs="仿宋_GB2312" w:eastAsia="仿宋_GB2312"/>
                      <w:sz w:val="21"/>
                    </w:rPr>
                    <w:t>3.2、可满足4K及FHD图像显示需求，分辨率≥3840×2160，色域BT.2020；</w:t>
                  </w:r>
                </w:p>
                <w:p>
                  <w:pPr>
                    <w:pStyle w:val="null3"/>
                    <w:jc w:val="both"/>
                  </w:pPr>
                  <w:r>
                    <w:rPr>
                      <w:rFonts w:ascii="仿宋_GB2312" w:hAnsi="仿宋_GB2312" w:cs="仿宋_GB2312" w:eastAsia="仿宋_GB2312"/>
                      <w:sz w:val="21"/>
                    </w:rPr>
                    <w:t>3.3、输入信号：DP、12G-SDI、3G-SDI、DVI、HDMI；</w:t>
                  </w:r>
                </w:p>
                <w:p>
                  <w:pPr>
                    <w:pStyle w:val="null3"/>
                    <w:jc w:val="both"/>
                  </w:pPr>
                  <w:r>
                    <w:rPr>
                      <w:rFonts w:ascii="仿宋_GB2312" w:hAnsi="仿宋_GB2312" w:cs="仿宋_GB2312" w:eastAsia="仿宋_GB2312"/>
                      <w:sz w:val="21"/>
                    </w:rPr>
                    <w:t>3.4、输出信号：DP、12G-SDI、DVI；</w:t>
                  </w:r>
                </w:p>
                <w:p>
                  <w:pPr>
                    <w:pStyle w:val="null3"/>
                    <w:jc w:val="both"/>
                  </w:pPr>
                  <w:r>
                    <w:rPr>
                      <w:rFonts w:ascii="仿宋_GB2312" w:hAnsi="仿宋_GB2312" w:cs="仿宋_GB2312" w:eastAsia="仿宋_GB2312"/>
                      <w:sz w:val="21"/>
                      <w:b/>
                    </w:rPr>
                    <w:t>4、LED冷光源及导光束</w:t>
                  </w:r>
                </w:p>
                <w:p>
                  <w:pPr>
                    <w:pStyle w:val="null3"/>
                    <w:jc w:val="both"/>
                  </w:pPr>
                  <w:r>
                    <w:rPr>
                      <w:rFonts w:ascii="仿宋_GB2312" w:hAnsi="仿宋_GB2312" w:cs="仿宋_GB2312" w:eastAsia="仿宋_GB2312"/>
                      <w:sz w:val="21"/>
                    </w:rPr>
                    <w:t>4.1. 设备支持同时输出白光及近红外光/荧光，光源：LED；</w:t>
                  </w:r>
                </w:p>
                <w:p>
                  <w:pPr>
                    <w:pStyle w:val="null3"/>
                    <w:jc w:val="both"/>
                  </w:pPr>
                  <w:r>
                    <w:rPr>
                      <w:rFonts w:ascii="仿宋_GB2312" w:hAnsi="仿宋_GB2312" w:cs="仿宋_GB2312" w:eastAsia="仿宋_GB2312"/>
                      <w:sz w:val="21"/>
                    </w:rPr>
                    <w:t>4.2. LED灯泡，寿命≥30000小时；</w:t>
                  </w:r>
                </w:p>
                <w:p>
                  <w:pPr>
                    <w:pStyle w:val="null3"/>
                    <w:jc w:val="both"/>
                  </w:pPr>
                  <w:r>
                    <w:rPr>
                      <w:rFonts w:ascii="仿宋_GB2312" w:hAnsi="仿宋_GB2312" w:cs="仿宋_GB2312" w:eastAsia="仿宋_GB2312"/>
                      <w:sz w:val="21"/>
                    </w:rPr>
                    <w:t>4.3. 具有AUTO模式，可实现光源亮度自动调节；</w:t>
                  </w:r>
                </w:p>
                <w:p>
                  <w:pPr>
                    <w:pStyle w:val="null3"/>
                    <w:jc w:val="both"/>
                  </w:pPr>
                  <w:r>
                    <w:rPr>
                      <w:rFonts w:ascii="仿宋_GB2312" w:hAnsi="仿宋_GB2312" w:cs="仿宋_GB2312" w:eastAsia="仿宋_GB2312"/>
                      <w:sz w:val="21"/>
                    </w:rPr>
                    <w:t>4.4. 具有待机键，可一键开启或关闭照明；</w:t>
                  </w:r>
                </w:p>
                <w:p>
                  <w:pPr>
                    <w:pStyle w:val="null3"/>
                    <w:jc w:val="both"/>
                  </w:pPr>
                  <w:r>
                    <w:rPr>
                      <w:rFonts w:ascii="仿宋_GB2312" w:hAnsi="仿宋_GB2312" w:cs="仿宋_GB2312" w:eastAsia="仿宋_GB2312"/>
                      <w:sz w:val="21"/>
                    </w:rPr>
                    <w:t>4.5. 触摸面板设计；</w:t>
                  </w:r>
                </w:p>
                <w:p>
                  <w:pPr>
                    <w:pStyle w:val="null3"/>
                    <w:jc w:val="both"/>
                  </w:pPr>
                  <w:r>
                    <w:rPr>
                      <w:rFonts w:ascii="仿宋_GB2312" w:hAnsi="仿宋_GB2312" w:cs="仿宋_GB2312" w:eastAsia="仿宋_GB2312"/>
                      <w:sz w:val="21"/>
                    </w:rPr>
                    <w:t>4.6. 安全等级：CF级，对电击防护程度高，漏电流控制严格，可用于心脏相关内窥镜手术；</w:t>
                  </w:r>
                </w:p>
                <w:p>
                  <w:pPr>
                    <w:pStyle w:val="null3"/>
                    <w:jc w:val="both"/>
                  </w:pPr>
                  <w:r>
                    <w:rPr>
                      <w:rFonts w:ascii="仿宋_GB2312" w:hAnsi="仿宋_GB2312" w:cs="仿宋_GB2312" w:eastAsia="仿宋_GB2312"/>
                      <w:sz w:val="21"/>
                    </w:rPr>
                    <w:t>4.7、配置导光束≥3条；</w:t>
                  </w:r>
                </w:p>
                <w:p>
                  <w:pPr>
                    <w:pStyle w:val="null3"/>
                    <w:jc w:val="both"/>
                  </w:pPr>
                  <w:r>
                    <w:rPr>
                      <w:rFonts w:ascii="仿宋_GB2312" w:hAnsi="仿宋_GB2312" w:cs="仿宋_GB2312" w:eastAsia="仿宋_GB2312"/>
                      <w:sz w:val="21"/>
                    </w:rPr>
                    <w:t>4.8、与主机同一品牌。</w:t>
                  </w:r>
                </w:p>
                <w:p>
                  <w:pPr>
                    <w:pStyle w:val="null3"/>
                    <w:jc w:val="both"/>
                  </w:pPr>
                  <w:r>
                    <w:rPr>
                      <w:rFonts w:ascii="仿宋_GB2312" w:hAnsi="仿宋_GB2312" w:cs="仿宋_GB2312" w:eastAsia="仿宋_GB2312"/>
                      <w:sz w:val="21"/>
                      <w:b/>
                    </w:rPr>
                    <w:t>5、气腹机及气腹管</w:t>
                  </w:r>
                </w:p>
                <w:p>
                  <w:pPr>
                    <w:pStyle w:val="null3"/>
                    <w:jc w:val="both"/>
                  </w:pPr>
                  <w:r>
                    <w:rPr>
                      <w:rFonts w:ascii="仿宋_GB2312" w:hAnsi="仿宋_GB2312" w:cs="仿宋_GB2312" w:eastAsia="仿宋_GB2312"/>
                      <w:sz w:val="21"/>
                    </w:rPr>
                    <w:t>5.1、灌流速度≥40L /min；</w:t>
                  </w:r>
                </w:p>
                <w:p>
                  <w:pPr>
                    <w:pStyle w:val="null3"/>
                    <w:jc w:val="both"/>
                  </w:pPr>
                  <w:r>
                    <w:rPr>
                      <w:rFonts w:ascii="仿宋_GB2312" w:hAnsi="仿宋_GB2312" w:cs="仿宋_GB2312" w:eastAsia="仿宋_GB2312"/>
                      <w:sz w:val="21"/>
                    </w:rPr>
                    <w:t>5.2、具有高流量（成人）/低流量（儿童）两种灌流模式；</w:t>
                  </w:r>
                </w:p>
                <w:p>
                  <w:pPr>
                    <w:pStyle w:val="null3"/>
                    <w:jc w:val="both"/>
                  </w:pPr>
                  <w:r>
                    <w:rPr>
                      <w:rFonts w:ascii="仿宋_GB2312" w:hAnsi="仿宋_GB2312" w:cs="仿宋_GB2312" w:eastAsia="仿宋_GB2312"/>
                      <w:sz w:val="21"/>
                    </w:rPr>
                    <w:t>5.3、高集成性，可应用于一体化手术室系统；</w:t>
                  </w:r>
                </w:p>
                <w:p>
                  <w:pPr>
                    <w:pStyle w:val="null3"/>
                    <w:jc w:val="both"/>
                  </w:pPr>
                  <w:r>
                    <w:rPr>
                      <w:rFonts w:ascii="仿宋_GB2312" w:hAnsi="仿宋_GB2312" w:cs="仿宋_GB2312" w:eastAsia="仿宋_GB2312"/>
                      <w:sz w:val="21"/>
                    </w:rPr>
                    <w:t>5.4、具有自动压力调节装置；</w:t>
                  </w:r>
                </w:p>
                <w:p>
                  <w:pPr>
                    <w:pStyle w:val="null3"/>
                    <w:jc w:val="both"/>
                  </w:pPr>
                  <w:r>
                    <w:rPr>
                      <w:rFonts w:ascii="仿宋_GB2312" w:hAnsi="仿宋_GB2312" w:cs="仿宋_GB2312" w:eastAsia="仿宋_GB2312"/>
                      <w:sz w:val="21"/>
                    </w:rPr>
                    <w:t>5.5、集成安全系统，可快速检测压力过高情况；</w:t>
                  </w:r>
                </w:p>
                <w:p>
                  <w:pPr>
                    <w:pStyle w:val="null3"/>
                    <w:jc w:val="both"/>
                  </w:pPr>
                  <w:r>
                    <w:rPr>
                      <w:rFonts w:ascii="仿宋_GB2312" w:hAnsi="仿宋_GB2312" w:cs="仿宋_GB2312" w:eastAsia="仿宋_GB2312"/>
                      <w:sz w:val="21"/>
                    </w:rPr>
                    <w:t>5.6、具有系统自动报警功能；</w:t>
                  </w:r>
                </w:p>
                <w:p>
                  <w:pPr>
                    <w:pStyle w:val="null3"/>
                    <w:jc w:val="both"/>
                  </w:pPr>
                  <w:r>
                    <w:rPr>
                      <w:rFonts w:ascii="仿宋_GB2312" w:hAnsi="仿宋_GB2312" w:cs="仿宋_GB2312" w:eastAsia="仿宋_GB2312"/>
                      <w:sz w:val="21"/>
                    </w:rPr>
                    <w:t>5.7、与主机同一品牌。</w:t>
                  </w:r>
                </w:p>
                <w:p>
                  <w:pPr>
                    <w:pStyle w:val="null3"/>
                    <w:jc w:val="both"/>
                  </w:pPr>
                  <w:r>
                    <w:rPr>
                      <w:rFonts w:ascii="仿宋_GB2312" w:hAnsi="仿宋_GB2312" w:cs="仿宋_GB2312" w:eastAsia="仿宋_GB2312"/>
                      <w:sz w:val="21"/>
                    </w:rPr>
                    <w:t>5.8、能适配手术室通用气腹管。</w:t>
                  </w:r>
                </w:p>
                <w:p>
                  <w:pPr>
                    <w:pStyle w:val="null3"/>
                    <w:jc w:val="both"/>
                  </w:pPr>
                  <w:r>
                    <w:rPr>
                      <w:rFonts w:ascii="仿宋_GB2312" w:hAnsi="仿宋_GB2312" w:cs="仿宋_GB2312" w:eastAsia="仿宋_GB2312"/>
                      <w:sz w:val="21"/>
                      <w:b/>
                    </w:rPr>
                    <w:t xml:space="preserve">6、设备台车  </w:t>
                  </w:r>
                </w:p>
                <w:p>
                  <w:pPr>
                    <w:pStyle w:val="null3"/>
                    <w:jc w:val="both"/>
                  </w:pPr>
                  <w:r>
                    <w:rPr>
                      <w:rFonts w:ascii="仿宋_GB2312" w:hAnsi="仿宋_GB2312" w:cs="仿宋_GB2312" w:eastAsia="仿宋_GB2312"/>
                      <w:sz w:val="21"/>
                    </w:rPr>
                    <w:t>6.1用于摆放设备，可移动。</w:t>
                  </w:r>
                </w:p>
                <w:p>
                  <w:pPr>
                    <w:pStyle w:val="null3"/>
                    <w:jc w:val="both"/>
                  </w:pPr>
                  <w:r>
                    <w:rPr>
                      <w:rFonts w:ascii="仿宋_GB2312" w:hAnsi="仿宋_GB2312" w:cs="仿宋_GB2312" w:eastAsia="仿宋_GB2312"/>
                      <w:sz w:val="21"/>
                    </w:rPr>
                    <w:t>6.2与主机同一品牌。</w:t>
                  </w:r>
                </w:p>
                <w:p>
                  <w:pPr>
                    <w:pStyle w:val="null3"/>
                    <w:jc w:val="both"/>
                  </w:pPr>
                  <w:r>
                    <w:rPr>
                      <w:rFonts w:ascii="仿宋_GB2312" w:hAnsi="仿宋_GB2312" w:cs="仿宋_GB2312" w:eastAsia="仿宋_GB2312"/>
                      <w:sz w:val="21"/>
                      <w:b/>
                    </w:rPr>
                    <w:t>7、荧光腹腔镜及消毒盒（2根）</w:t>
                  </w:r>
                </w:p>
                <w:p>
                  <w:pPr>
                    <w:pStyle w:val="null3"/>
                    <w:jc w:val="both"/>
                  </w:pPr>
                  <w:r>
                    <w:rPr>
                      <w:rFonts w:ascii="仿宋_GB2312" w:hAnsi="仿宋_GB2312" w:cs="仿宋_GB2312" w:eastAsia="仿宋_GB2312"/>
                      <w:sz w:val="21"/>
                    </w:rPr>
                    <w:t>7.1镜体结构：超广角，无失真；</w:t>
                  </w:r>
                </w:p>
                <w:p>
                  <w:pPr>
                    <w:pStyle w:val="null3"/>
                    <w:jc w:val="both"/>
                  </w:pPr>
                  <w:r>
                    <w:rPr>
                      <w:rFonts w:ascii="仿宋_GB2312" w:hAnsi="仿宋_GB2312" w:cs="仿宋_GB2312" w:eastAsia="仿宋_GB2312"/>
                      <w:sz w:val="21"/>
                    </w:rPr>
                    <w:t>7.2镜体成像角度:镜体成像角度30°，直径10mm，长度30cm；</w:t>
                  </w:r>
                </w:p>
                <w:p>
                  <w:pPr>
                    <w:pStyle w:val="null3"/>
                    <w:jc w:val="both"/>
                  </w:pPr>
                  <w:r>
                    <w:rPr>
                      <w:rFonts w:ascii="仿宋_GB2312" w:hAnsi="仿宋_GB2312" w:cs="仿宋_GB2312" w:eastAsia="仿宋_GB2312"/>
                      <w:sz w:val="21"/>
                    </w:rPr>
                    <w:t>▲7.3分辨率≥9 lp/mm；</w:t>
                  </w:r>
                </w:p>
                <w:p>
                  <w:pPr>
                    <w:pStyle w:val="null3"/>
                    <w:jc w:val="both"/>
                  </w:pPr>
                  <w:r>
                    <w:rPr>
                      <w:rFonts w:ascii="仿宋_GB2312" w:hAnsi="仿宋_GB2312" w:cs="仿宋_GB2312" w:eastAsia="仿宋_GB2312"/>
                      <w:sz w:val="21"/>
                    </w:rPr>
                    <w:t>7.4、支持白光及近红外光/荧光；</w:t>
                  </w:r>
                </w:p>
                <w:p>
                  <w:pPr>
                    <w:pStyle w:val="null3"/>
                    <w:jc w:val="both"/>
                  </w:pPr>
                  <w:r>
                    <w:rPr>
                      <w:rFonts w:ascii="仿宋_GB2312" w:hAnsi="仿宋_GB2312" w:cs="仿宋_GB2312" w:eastAsia="仿宋_GB2312"/>
                      <w:sz w:val="21"/>
                    </w:rPr>
                    <w:t>7.5 灭菌方法:可高温高压、浸泡、低温等离子灭菌方式；</w:t>
                  </w:r>
                </w:p>
                <w:p>
                  <w:pPr>
                    <w:pStyle w:val="null3"/>
                    <w:jc w:val="both"/>
                  </w:pPr>
                  <w:r>
                    <w:rPr>
                      <w:rFonts w:ascii="仿宋_GB2312" w:hAnsi="仿宋_GB2312" w:cs="仿宋_GB2312" w:eastAsia="仿宋_GB2312"/>
                      <w:sz w:val="21"/>
                    </w:rPr>
                    <w:t>7.6配备消毒盒2个；</w:t>
                  </w:r>
                </w:p>
                <w:p>
                  <w:pPr>
                    <w:pStyle w:val="null3"/>
                    <w:jc w:val="both"/>
                  </w:pPr>
                  <w:r>
                    <w:rPr>
                      <w:rFonts w:ascii="仿宋_GB2312" w:hAnsi="仿宋_GB2312" w:cs="仿宋_GB2312" w:eastAsia="仿宋_GB2312"/>
                      <w:sz w:val="21"/>
                    </w:rPr>
                    <w:t>7.7、与主机同一品牌。</w:t>
                  </w:r>
                </w:p>
                <w:p>
                  <w:pPr>
                    <w:pStyle w:val="null3"/>
                    <w:jc w:val="both"/>
                  </w:pPr>
                  <w:r>
                    <w:rPr>
                      <w:rFonts w:ascii="仿宋_GB2312" w:hAnsi="仿宋_GB2312" w:cs="仿宋_GB2312" w:eastAsia="仿宋_GB2312"/>
                      <w:sz w:val="21"/>
                      <w:b/>
                    </w:rPr>
                    <w:t>8、白光腹腔镜及消毒盒（</w:t>
                  </w:r>
                  <w:r>
                    <w:rPr>
                      <w:rFonts w:ascii="仿宋_GB2312" w:hAnsi="仿宋_GB2312" w:cs="仿宋_GB2312" w:eastAsia="仿宋_GB2312"/>
                      <w:sz w:val="21"/>
                      <w:b/>
                    </w:rPr>
                    <w:t xml:space="preserve">4根）  </w:t>
                  </w:r>
                </w:p>
                <w:p>
                  <w:pPr>
                    <w:pStyle w:val="null3"/>
                    <w:jc w:val="both"/>
                  </w:pPr>
                  <w:r>
                    <w:rPr>
                      <w:rFonts w:ascii="仿宋_GB2312" w:hAnsi="仿宋_GB2312" w:cs="仿宋_GB2312" w:eastAsia="仿宋_GB2312"/>
                      <w:sz w:val="21"/>
                    </w:rPr>
                    <w:t>8.1镜体结构：超广角，无失真；</w:t>
                  </w:r>
                </w:p>
                <w:p>
                  <w:pPr>
                    <w:pStyle w:val="null3"/>
                    <w:jc w:val="both"/>
                  </w:pPr>
                  <w:r>
                    <w:rPr>
                      <w:rFonts w:ascii="仿宋_GB2312" w:hAnsi="仿宋_GB2312" w:cs="仿宋_GB2312" w:eastAsia="仿宋_GB2312"/>
                      <w:sz w:val="21"/>
                    </w:rPr>
                    <w:t>8.2镜体成像角度:镜体成像角度30°，直径10mm，长度30cm；</w:t>
                  </w:r>
                </w:p>
                <w:p>
                  <w:pPr>
                    <w:pStyle w:val="null3"/>
                    <w:jc w:val="both"/>
                  </w:pPr>
                  <w:r>
                    <w:rPr>
                      <w:rFonts w:ascii="仿宋_GB2312" w:hAnsi="仿宋_GB2312" w:cs="仿宋_GB2312" w:eastAsia="仿宋_GB2312"/>
                      <w:sz w:val="21"/>
                    </w:rPr>
                    <w:t>▲8.3分辨率≥9 lp/mm；</w:t>
                  </w:r>
                </w:p>
                <w:p>
                  <w:pPr>
                    <w:pStyle w:val="null3"/>
                    <w:jc w:val="both"/>
                  </w:pPr>
                  <w:r>
                    <w:rPr>
                      <w:rFonts w:ascii="仿宋_GB2312" w:hAnsi="仿宋_GB2312" w:cs="仿宋_GB2312" w:eastAsia="仿宋_GB2312"/>
                      <w:sz w:val="21"/>
                    </w:rPr>
                    <w:t>8.4 灭菌方法:可高温高压、浸泡、低温等离子灭菌方式；</w:t>
                  </w:r>
                </w:p>
                <w:p>
                  <w:pPr>
                    <w:pStyle w:val="null3"/>
                    <w:jc w:val="both"/>
                  </w:pPr>
                  <w:r>
                    <w:rPr>
                      <w:rFonts w:ascii="仿宋_GB2312" w:hAnsi="仿宋_GB2312" w:cs="仿宋_GB2312" w:eastAsia="仿宋_GB2312"/>
                      <w:sz w:val="21"/>
                    </w:rPr>
                    <w:t>8.5配备消毒盒4个；</w:t>
                  </w:r>
                </w:p>
                <w:p>
                  <w:pPr>
                    <w:pStyle w:val="null3"/>
                    <w:jc w:val="both"/>
                  </w:pPr>
                  <w:r>
                    <w:rPr>
                      <w:rFonts w:ascii="仿宋_GB2312" w:hAnsi="仿宋_GB2312" w:cs="仿宋_GB2312" w:eastAsia="仿宋_GB2312"/>
                      <w:sz w:val="21"/>
                    </w:rPr>
                    <w:t>8.6、与主机同一品牌。</w:t>
                  </w:r>
                </w:p>
                <w:p>
                  <w:pPr>
                    <w:pStyle w:val="null3"/>
                    <w:jc w:val="both"/>
                  </w:pPr>
                  <w:r>
                    <w:rPr>
                      <w:rFonts w:ascii="仿宋_GB2312" w:hAnsi="仿宋_GB2312" w:cs="仿宋_GB2312" w:eastAsia="仿宋_GB2312"/>
                      <w:sz w:val="21"/>
                      <w:b/>
                    </w:rPr>
                    <w:t>9、高频电刀</w:t>
                  </w:r>
                </w:p>
                <w:p>
                  <w:pPr>
                    <w:pStyle w:val="null3"/>
                    <w:jc w:val="both"/>
                  </w:pPr>
                  <w:r>
                    <w:rPr>
                      <w:rFonts w:ascii="仿宋_GB2312" w:hAnsi="仿宋_GB2312" w:cs="仿宋_GB2312" w:eastAsia="仿宋_GB2312"/>
                      <w:sz w:val="21"/>
                    </w:rPr>
                    <w:t>9.1、输出功率≥300W；</w:t>
                  </w:r>
                </w:p>
                <w:p>
                  <w:pPr>
                    <w:pStyle w:val="null3"/>
                    <w:jc w:val="both"/>
                  </w:pPr>
                  <w:r>
                    <w:rPr>
                      <w:rFonts w:ascii="仿宋_GB2312" w:hAnsi="仿宋_GB2312" w:cs="仿宋_GB2312" w:eastAsia="仿宋_GB2312"/>
                      <w:sz w:val="21"/>
                    </w:rPr>
                    <w:t>9.2、输出频率≥430KHz；</w:t>
                  </w:r>
                </w:p>
                <w:p>
                  <w:pPr>
                    <w:pStyle w:val="null3"/>
                    <w:jc w:val="both"/>
                  </w:pPr>
                  <w:r>
                    <w:rPr>
                      <w:rFonts w:ascii="仿宋_GB2312" w:hAnsi="仿宋_GB2312" w:cs="仿宋_GB2312" w:eastAsia="仿宋_GB2312"/>
                      <w:sz w:val="21"/>
                    </w:rPr>
                    <w:t>9.3、输出特性：浮地式（隔离式）输出；</w:t>
                  </w:r>
                </w:p>
                <w:p>
                  <w:pPr>
                    <w:pStyle w:val="null3"/>
                    <w:jc w:val="both"/>
                  </w:pPr>
                  <w:r>
                    <w:rPr>
                      <w:rFonts w:ascii="仿宋_GB2312" w:hAnsi="仿宋_GB2312" w:cs="仿宋_GB2312" w:eastAsia="仿宋_GB2312"/>
                      <w:sz w:val="21"/>
                    </w:rPr>
                    <w:t>9.4、液晶触摸屏，无需按键调节切割及凝血等参数。</w:t>
                  </w:r>
                </w:p>
                <w:p>
                  <w:pPr>
                    <w:pStyle w:val="null3"/>
                    <w:jc w:val="both"/>
                  </w:pPr>
                  <w:r>
                    <w:rPr>
                      <w:rFonts w:ascii="仿宋_GB2312" w:hAnsi="仿宋_GB2312" w:cs="仿宋_GB2312" w:eastAsia="仿宋_GB2312"/>
                      <w:sz w:val="21"/>
                    </w:rPr>
                    <w:t>9.5、主机采用智能组织感知技术：具备自动调节技术，可控制所有的模式和效果。控制主机输出恒定电流，恒定功率，恒定电压；</w:t>
                  </w:r>
                </w:p>
                <w:p>
                  <w:pPr>
                    <w:pStyle w:val="null3"/>
                    <w:jc w:val="both"/>
                  </w:pPr>
                  <w:r>
                    <w:rPr>
                      <w:rFonts w:ascii="仿宋_GB2312" w:hAnsi="仿宋_GB2312" w:cs="仿宋_GB2312" w:eastAsia="仿宋_GB2312"/>
                      <w:sz w:val="21"/>
                    </w:rPr>
                    <w:t>9.6、系统设置：具备系统选择，维修记录，错误记录，语音选择等功能；</w:t>
                  </w:r>
                </w:p>
                <w:p>
                  <w:pPr>
                    <w:pStyle w:val="null3"/>
                    <w:jc w:val="both"/>
                  </w:pPr>
                  <w:r>
                    <w:rPr>
                      <w:rFonts w:ascii="仿宋_GB2312" w:hAnsi="仿宋_GB2312" w:cs="仿宋_GB2312" w:eastAsia="仿宋_GB2312"/>
                      <w:sz w:val="21"/>
                    </w:rPr>
                    <w:t>9.7、单极凝血模式≥三种，双极模式≥六种；</w:t>
                  </w:r>
                </w:p>
                <w:p>
                  <w:pPr>
                    <w:pStyle w:val="null3"/>
                    <w:jc w:val="both"/>
                  </w:pPr>
                  <w:r>
                    <w:rPr>
                      <w:rFonts w:ascii="仿宋_GB2312" w:hAnsi="仿宋_GB2312" w:cs="仿宋_GB2312" w:eastAsia="仿宋_GB2312"/>
                      <w:sz w:val="21"/>
                    </w:rPr>
                    <w:t>9.8、具备病人回路电极监控器系统；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设备商务条款及要求：</w:t>
                  </w:r>
                </w:p>
                <w:p>
                  <w:pPr>
                    <w:pStyle w:val="null3"/>
                  </w:pPr>
                  <w:r>
                    <w:rPr>
                      <w:rFonts w:ascii="仿宋_GB2312" w:hAnsi="仿宋_GB2312" w:cs="仿宋_GB2312" w:eastAsia="仿宋_GB2312"/>
                      <w:sz w:val="21"/>
                    </w:rPr>
                    <w:t>供货期限：供货期限30个日历日内</w:t>
                  </w:r>
                </w:p>
                <w:p>
                  <w:pPr>
                    <w:pStyle w:val="null3"/>
                  </w:pPr>
                  <w:r>
                    <w:rPr>
                      <w:rFonts w:ascii="仿宋_GB2312" w:hAnsi="仿宋_GB2312" w:cs="仿宋_GB2312" w:eastAsia="仿宋_GB2312"/>
                      <w:sz w:val="21"/>
                    </w:rPr>
                    <w:t>整机质保三年以上（4小时内响应，24小时内解决故障，如无法在24小时内解决，供应商提供同样品牌、配置或更高配置的备品/备件保证院方正常使用至故障解除。）</w:t>
                  </w:r>
                </w:p>
              </w:tc>
            </w:tr>
          </w:tbl>
          <w:p>
            <w:pPr>
              <w:pStyle w:val="null3"/>
              <w:jc w:val="both"/>
            </w:pPr>
            <w:r>
              <w:rPr>
                <w:rFonts w:ascii="仿宋_GB2312" w:hAnsi="仿宋_GB2312" w:cs="仿宋_GB2312" w:eastAsia="仿宋_GB2312"/>
                <w:sz w:val="21"/>
                <w:b/>
              </w:rPr>
              <w:t>（三）单光子发射X射线计算机断层成像系统（SPECT/CT）</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设备技术参数及配置要求：</w:t>
                  </w:r>
                </w:p>
                <w:p>
                  <w:pPr>
                    <w:pStyle w:val="null3"/>
                    <w:jc w:val="both"/>
                  </w:pPr>
                  <w:r>
                    <w:rPr>
                      <w:rFonts w:ascii="仿宋_GB2312" w:hAnsi="仿宋_GB2312" w:cs="仿宋_GB2312" w:eastAsia="仿宋_GB2312"/>
                      <w:sz w:val="21"/>
                      <w:b/>
                    </w:rPr>
                    <w:t>设备主要技术参数：</w:t>
                  </w:r>
                </w:p>
                <w:p>
                  <w:pPr>
                    <w:pStyle w:val="null3"/>
                    <w:jc w:val="both"/>
                  </w:pPr>
                  <w:r>
                    <w:rPr>
                      <w:rFonts w:ascii="仿宋_GB2312" w:hAnsi="仿宋_GB2312" w:cs="仿宋_GB2312" w:eastAsia="仿宋_GB2312"/>
                      <w:sz w:val="21"/>
                    </w:rPr>
                    <w:t>1. 设备要求：投标机型须为单光子发射型断层扫描仪，配备诊断级 CT，可实现 SPECT 定量采集重建功能。近5年内取得NMPA注册证。</w:t>
                  </w:r>
                </w:p>
                <w:p>
                  <w:pPr>
                    <w:pStyle w:val="null3"/>
                    <w:jc w:val="both"/>
                  </w:pPr>
                  <w:r>
                    <w:rPr>
                      <w:rFonts w:ascii="仿宋_GB2312" w:hAnsi="仿宋_GB2312" w:cs="仿宋_GB2312" w:eastAsia="仿宋_GB2312"/>
                      <w:sz w:val="21"/>
                    </w:rPr>
                    <w:t>2.探头：</w:t>
                  </w:r>
                </w:p>
                <w:p>
                  <w:pPr>
                    <w:pStyle w:val="null3"/>
                    <w:jc w:val="both"/>
                  </w:pPr>
                  <w:r>
                    <w:rPr>
                      <w:rFonts w:ascii="仿宋_GB2312" w:hAnsi="仿宋_GB2312" w:cs="仿宋_GB2312" w:eastAsia="仿宋_GB2312"/>
                      <w:sz w:val="21"/>
                    </w:rPr>
                    <w:t>2.1 探头晶体类型及厚度：≥3/8 英寸NaI晶体</w:t>
                  </w:r>
                </w:p>
                <w:p>
                  <w:pPr>
                    <w:pStyle w:val="null3"/>
                    <w:jc w:val="both"/>
                  </w:pPr>
                  <w:r>
                    <w:rPr>
                      <w:rFonts w:ascii="仿宋_GB2312" w:hAnsi="仿宋_GB2312" w:cs="仿宋_GB2312" w:eastAsia="仿宋_GB2312"/>
                      <w:sz w:val="21"/>
                    </w:rPr>
                    <w:t>2.2 提供三维自适应机架</w:t>
                  </w:r>
                </w:p>
                <w:p>
                  <w:pPr>
                    <w:pStyle w:val="null3"/>
                    <w:jc w:val="both"/>
                  </w:pPr>
                  <w:r>
                    <w:rPr>
                      <w:rFonts w:ascii="仿宋_GB2312" w:hAnsi="仿宋_GB2312" w:cs="仿宋_GB2312" w:eastAsia="仿宋_GB2312"/>
                      <w:sz w:val="21"/>
                    </w:rPr>
                    <w:t xml:space="preserve">2.3 探头有效视野≥540mm×400mm                          </w:t>
                  </w:r>
                </w:p>
                <w:p>
                  <w:pPr>
                    <w:pStyle w:val="null3"/>
                    <w:jc w:val="both"/>
                  </w:pPr>
                  <w:r>
                    <w:rPr>
                      <w:rFonts w:ascii="仿宋_GB2312" w:hAnsi="仿宋_GB2312" w:cs="仿宋_GB2312" w:eastAsia="仿宋_GB2312"/>
                      <w:sz w:val="21"/>
                    </w:rPr>
                    <w:t>2.4固有能量范围：35-500KeV</w:t>
                  </w:r>
                </w:p>
                <w:p>
                  <w:pPr>
                    <w:pStyle w:val="null3"/>
                    <w:jc w:val="both"/>
                  </w:pPr>
                  <w:r>
                    <w:rPr>
                      <w:rFonts w:ascii="仿宋_GB2312" w:hAnsi="仿宋_GB2312" w:cs="仿宋_GB2312" w:eastAsia="仿宋_GB2312"/>
                      <w:sz w:val="21"/>
                    </w:rPr>
                    <w:t>2.5光电倍增管（PMT）：≥59 只/探头</w:t>
                  </w:r>
                </w:p>
                <w:p>
                  <w:pPr>
                    <w:pStyle w:val="null3"/>
                    <w:jc w:val="both"/>
                  </w:pPr>
                  <w:r>
                    <w:rPr>
                      <w:rFonts w:ascii="仿宋_GB2312" w:hAnsi="仿宋_GB2312" w:cs="仿宋_GB2312" w:eastAsia="仿宋_GB2312"/>
                      <w:sz w:val="21"/>
                    </w:rPr>
                    <w:t>2.6双探头断层采集角度：具备90度、76度及180度任意可调</w:t>
                  </w:r>
                </w:p>
                <w:p>
                  <w:pPr>
                    <w:pStyle w:val="null3"/>
                    <w:jc w:val="both"/>
                  </w:pPr>
                  <w:r>
                    <w:rPr>
                      <w:rFonts w:ascii="仿宋_GB2312" w:hAnsi="仿宋_GB2312" w:cs="仿宋_GB2312" w:eastAsia="仿宋_GB2312"/>
                      <w:sz w:val="21"/>
                    </w:rPr>
                    <w:t>2.7单光子最大计数率：≥460KCPS</w:t>
                  </w:r>
                </w:p>
                <w:p>
                  <w:pPr>
                    <w:pStyle w:val="null3"/>
                    <w:jc w:val="both"/>
                  </w:pPr>
                  <w:r>
                    <w:rPr>
                      <w:rFonts w:ascii="仿宋_GB2312" w:hAnsi="仿宋_GB2312" w:cs="仿宋_GB2312" w:eastAsia="仿宋_GB2312"/>
                      <w:sz w:val="21"/>
                    </w:rPr>
                    <w:t>2.8 固有空间分辨率：FWHM（CFOV）半高宽中心视野：≤4.0 mm</w:t>
                  </w:r>
                </w:p>
                <w:p>
                  <w:pPr>
                    <w:pStyle w:val="null3"/>
                    <w:jc w:val="both"/>
                  </w:pPr>
                  <w:r>
                    <w:rPr>
                      <w:rFonts w:ascii="仿宋_GB2312" w:hAnsi="仿宋_GB2312" w:cs="仿宋_GB2312" w:eastAsia="仿宋_GB2312"/>
                      <w:sz w:val="21"/>
                    </w:rPr>
                    <w:t>2.9固有空间分辨率：FWHM（UFOV）半高宽有效视野：≤4.0 mm</w:t>
                  </w:r>
                </w:p>
                <w:p>
                  <w:pPr>
                    <w:pStyle w:val="null3"/>
                    <w:jc w:val="both"/>
                  </w:pPr>
                  <w:r>
                    <w:rPr>
                      <w:rFonts w:ascii="仿宋_GB2312" w:hAnsi="仿宋_GB2312" w:cs="仿宋_GB2312" w:eastAsia="仿宋_GB2312"/>
                      <w:sz w:val="21"/>
                    </w:rPr>
                    <w:t>2.10 固有均匀度</w:t>
                  </w:r>
                </w:p>
                <w:p>
                  <w:pPr>
                    <w:pStyle w:val="null3"/>
                    <w:jc w:val="both"/>
                  </w:pPr>
                  <w:r>
                    <w:rPr>
                      <w:rFonts w:ascii="仿宋_GB2312" w:hAnsi="仿宋_GB2312" w:cs="仿宋_GB2312" w:eastAsia="仿宋_GB2312"/>
                      <w:sz w:val="21"/>
                    </w:rPr>
                    <w:t>2.10.1 CFOV (中心视野积分均匀性) ≤2.5%</w:t>
                  </w:r>
                </w:p>
                <w:p>
                  <w:pPr>
                    <w:pStyle w:val="null3"/>
                    <w:jc w:val="both"/>
                  </w:pPr>
                  <w:r>
                    <w:rPr>
                      <w:rFonts w:ascii="仿宋_GB2312" w:hAnsi="仿宋_GB2312" w:cs="仿宋_GB2312" w:eastAsia="仿宋_GB2312"/>
                      <w:sz w:val="21"/>
                    </w:rPr>
                    <w:t>2.10.2 UFOV (有效视野积分均匀性) ≤2.5%</w:t>
                  </w:r>
                </w:p>
                <w:p>
                  <w:pPr>
                    <w:pStyle w:val="null3"/>
                    <w:jc w:val="both"/>
                  </w:pPr>
                  <w:r>
                    <w:rPr>
                      <w:rFonts w:ascii="仿宋_GB2312" w:hAnsi="仿宋_GB2312" w:cs="仿宋_GB2312" w:eastAsia="仿宋_GB2312"/>
                      <w:sz w:val="21"/>
                    </w:rPr>
                    <w:t>2.10.3 CFOV (中心视野微分均匀性) ≤3.0%</w:t>
                  </w:r>
                </w:p>
                <w:p>
                  <w:pPr>
                    <w:pStyle w:val="null3"/>
                    <w:jc w:val="both"/>
                  </w:pPr>
                  <w:r>
                    <w:rPr>
                      <w:rFonts w:ascii="仿宋_GB2312" w:hAnsi="仿宋_GB2312" w:cs="仿宋_GB2312" w:eastAsia="仿宋_GB2312"/>
                      <w:sz w:val="21"/>
                    </w:rPr>
                    <w:t>2.10.4 UFOV (有效视野微分均匀性) ≤3.0%</w:t>
                  </w:r>
                </w:p>
                <w:p>
                  <w:pPr>
                    <w:pStyle w:val="null3"/>
                    <w:jc w:val="both"/>
                  </w:pPr>
                  <w:r>
                    <w:rPr>
                      <w:rFonts w:ascii="仿宋_GB2312" w:hAnsi="仿宋_GB2312" w:cs="仿宋_GB2312" w:eastAsia="仿宋_GB2312"/>
                      <w:sz w:val="21"/>
                    </w:rPr>
                    <w:t>2.11 固有空间线性</w:t>
                  </w:r>
                </w:p>
                <w:p>
                  <w:pPr>
                    <w:pStyle w:val="null3"/>
                    <w:jc w:val="both"/>
                  </w:pPr>
                  <w:r>
                    <w:rPr>
                      <w:rFonts w:ascii="仿宋_GB2312" w:hAnsi="仿宋_GB2312" w:cs="仿宋_GB2312" w:eastAsia="仿宋_GB2312"/>
                      <w:sz w:val="21"/>
                    </w:rPr>
                    <w:t>2.11.1 CFOV (中心视野微分) ≤0.2 mm</w:t>
                  </w:r>
                </w:p>
                <w:p>
                  <w:pPr>
                    <w:pStyle w:val="null3"/>
                    <w:jc w:val="both"/>
                  </w:pPr>
                  <w:r>
                    <w:rPr>
                      <w:rFonts w:ascii="仿宋_GB2312" w:hAnsi="仿宋_GB2312" w:cs="仿宋_GB2312" w:eastAsia="仿宋_GB2312"/>
                      <w:sz w:val="21"/>
                    </w:rPr>
                    <w:t>2.11.2 UFOV (有效视野微分) ≤0.2 mm</w:t>
                  </w:r>
                </w:p>
                <w:p>
                  <w:pPr>
                    <w:pStyle w:val="null3"/>
                    <w:jc w:val="both"/>
                  </w:pPr>
                  <w:r>
                    <w:rPr>
                      <w:rFonts w:ascii="仿宋_GB2312" w:hAnsi="仿宋_GB2312" w:cs="仿宋_GB2312" w:eastAsia="仿宋_GB2312"/>
                      <w:sz w:val="21"/>
                    </w:rPr>
                    <w:t>2.11.3 CFOV (中心视野绝对) ≤0.5 mm</w:t>
                  </w:r>
                </w:p>
                <w:p>
                  <w:pPr>
                    <w:pStyle w:val="null3"/>
                    <w:jc w:val="both"/>
                  </w:pPr>
                  <w:r>
                    <w:rPr>
                      <w:rFonts w:ascii="仿宋_GB2312" w:hAnsi="仿宋_GB2312" w:cs="仿宋_GB2312" w:eastAsia="仿宋_GB2312"/>
                      <w:sz w:val="21"/>
                    </w:rPr>
                    <w:t>2.11.4 UFOV (有效视野绝对) ≤0.5 mm</w:t>
                  </w:r>
                </w:p>
                <w:p>
                  <w:pPr>
                    <w:pStyle w:val="null3"/>
                    <w:jc w:val="both"/>
                  </w:pPr>
                  <w:r>
                    <w:rPr>
                      <w:rFonts w:ascii="仿宋_GB2312" w:hAnsi="仿宋_GB2312" w:cs="仿宋_GB2312" w:eastAsia="仿宋_GB2312"/>
                      <w:sz w:val="21"/>
                    </w:rPr>
                    <w:t>2.12 固有能量分辨率 ≤10%</w:t>
                  </w:r>
                </w:p>
                <w:p>
                  <w:pPr>
                    <w:pStyle w:val="null3"/>
                    <w:jc w:val="both"/>
                  </w:pPr>
                  <w:r>
                    <w:rPr>
                      <w:rFonts w:ascii="仿宋_GB2312" w:hAnsi="仿宋_GB2312" w:cs="仿宋_GB2312" w:eastAsia="仿宋_GB2312"/>
                      <w:sz w:val="21"/>
                    </w:rPr>
                    <w:t>2.13提供探头全自动归位功能</w:t>
                  </w:r>
                </w:p>
                <w:p>
                  <w:pPr>
                    <w:pStyle w:val="null3"/>
                    <w:jc w:val="both"/>
                  </w:pPr>
                  <w:r>
                    <w:rPr>
                      <w:rFonts w:ascii="仿宋_GB2312" w:hAnsi="仿宋_GB2312" w:cs="仿宋_GB2312" w:eastAsia="仿宋_GB2312"/>
                      <w:sz w:val="21"/>
                    </w:rPr>
                    <w:t>2.14提供旋转中心校正系统</w:t>
                  </w:r>
                </w:p>
                <w:p>
                  <w:pPr>
                    <w:pStyle w:val="null3"/>
                    <w:jc w:val="both"/>
                  </w:pPr>
                  <w:r>
                    <w:rPr>
                      <w:rFonts w:ascii="仿宋_GB2312" w:hAnsi="仿宋_GB2312" w:cs="仿宋_GB2312" w:eastAsia="仿宋_GB2312"/>
                      <w:sz w:val="21"/>
                    </w:rPr>
                    <w:t>2.15提供能量、线性及均匀度校正系统</w:t>
                  </w:r>
                </w:p>
                <w:p>
                  <w:pPr>
                    <w:pStyle w:val="null3"/>
                    <w:jc w:val="both"/>
                  </w:pPr>
                  <w:r>
                    <w:rPr>
                      <w:rFonts w:ascii="仿宋_GB2312" w:hAnsi="仿宋_GB2312" w:cs="仿宋_GB2312" w:eastAsia="仿宋_GB2312"/>
                      <w:sz w:val="21"/>
                    </w:rPr>
                    <w:t>2.16提供探头头尾角倾斜技术</w:t>
                  </w:r>
                </w:p>
                <w:p>
                  <w:pPr>
                    <w:pStyle w:val="null3"/>
                    <w:jc w:val="both"/>
                  </w:pPr>
                  <w:r>
                    <w:rPr>
                      <w:rFonts w:ascii="仿宋_GB2312" w:hAnsi="仿宋_GB2312" w:cs="仿宋_GB2312" w:eastAsia="仿宋_GB2312"/>
                      <w:sz w:val="21"/>
                    </w:rPr>
                    <w:t>▲2.17 SPECT 带散射三维重建空间分辨率（LEHR）：</w:t>
                  </w:r>
                </w:p>
                <w:p>
                  <w:pPr>
                    <w:pStyle w:val="null3"/>
                    <w:jc w:val="both"/>
                  </w:pPr>
                  <w:r>
                    <w:rPr>
                      <w:rFonts w:ascii="仿宋_GB2312" w:hAnsi="仿宋_GB2312" w:cs="仿宋_GB2312" w:eastAsia="仿宋_GB2312"/>
                      <w:sz w:val="21"/>
                    </w:rPr>
                    <w:t>2.17.1中心：≤6.0mm</w:t>
                  </w:r>
                </w:p>
                <w:p>
                  <w:pPr>
                    <w:pStyle w:val="null3"/>
                    <w:jc w:val="both"/>
                  </w:pPr>
                  <w:r>
                    <w:rPr>
                      <w:rFonts w:ascii="仿宋_GB2312" w:hAnsi="仿宋_GB2312" w:cs="仿宋_GB2312" w:eastAsia="仿宋_GB2312"/>
                      <w:sz w:val="21"/>
                    </w:rPr>
                    <w:t>2.17.2径向：≤5.5mm</w:t>
                  </w:r>
                </w:p>
                <w:p>
                  <w:pPr>
                    <w:pStyle w:val="null3"/>
                    <w:jc w:val="both"/>
                  </w:pPr>
                  <w:r>
                    <w:rPr>
                      <w:rFonts w:ascii="仿宋_GB2312" w:hAnsi="仿宋_GB2312" w:cs="仿宋_GB2312" w:eastAsia="仿宋_GB2312"/>
                      <w:sz w:val="21"/>
                    </w:rPr>
                    <w:t>2.17.3切向：≤4.5mm</w:t>
                  </w:r>
                </w:p>
                <w:p>
                  <w:pPr>
                    <w:pStyle w:val="null3"/>
                    <w:jc w:val="both"/>
                  </w:pPr>
                  <w:r>
                    <w:rPr>
                      <w:rFonts w:ascii="仿宋_GB2312" w:hAnsi="仿宋_GB2312" w:cs="仿宋_GB2312" w:eastAsia="仿宋_GB2312"/>
                      <w:sz w:val="21"/>
                    </w:rPr>
                    <w:t>3准直器要求</w:t>
                  </w:r>
                </w:p>
                <w:p>
                  <w:pPr>
                    <w:pStyle w:val="null3"/>
                    <w:jc w:val="both"/>
                  </w:pPr>
                  <w:r>
                    <w:rPr>
                      <w:rFonts w:ascii="仿宋_GB2312" w:hAnsi="仿宋_GB2312" w:cs="仿宋_GB2312" w:eastAsia="仿宋_GB2312"/>
                      <w:sz w:val="21"/>
                    </w:rPr>
                    <w:t>3.1提供一对低能高分辨准直器</w:t>
                  </w:r>
                </w:p>
                <w:p>
                  <w:pPr>
                    <w:pStyle w:val="null3"/>
                    <w:jc w:val="both"/>
                  </w:pPr>
                  <w:r>
                    <w:rPr>
                      <w:rFonts w:ascii="仿宋_GB2312" w:hAnsi="仿宋_GB2312" w:cs="仿宋_GB2312" w:eastAsia="仿宋_GB2312"/>
                      <w:sz w:val="21"/>
                    </w:rPr>
                    <w:t>3.1.1 适用核素：</w:t>
                  </w:r>
                  <w:r>
                    <w:rPr>
                      <w:rFonts w:ascii="仿宋_GB2312" w:hAnsi="仿宋_GB2312" w:cs="仿宋_GB2312" w:eastAsia="仿宋_GB2312"/>
                      <w:sz w:val="21"/>
                      <w:vertAlign w:val="superscript"/>
                    </w:rPr>
                    <w:t>99m</w:t>
                  </w:r>
                  <w:r>
                    <w:rPr>
                      <w:rFonts w:ascii="仿宋_GB2312" w:hAnsi="仿宋_GB2312" w:cs="仿宋_GB2312" w:eastAsia="仿宋_GB2312"/>
                      <w:sz w:val="21"/>
                    </w:rPr>
                    <w:t>Tc</w:t>
                  </w:r>
                </w:p>
                <w:p>
                  <w:pPr>
                    <w:pStyle w:val="null3"/>
                    <w:jc w:val="both"/>
                  </w:pPr>
                  <w:r>
                    <w:rPr>
                      <w:rFonts w:ascii="仿宋_GB2312" w:hAnsi="仿宋_GB2312" w:cs="仿宋_GB2312" w:eastAsia="仿宋_GB2312"/>
                      <w:sz w:val="21"/>
                    </w:rPr>
                    <w:t>▲3.1.2系统灵敏度NEMA标准(低能高分辨准直器LEHR：10cm处)：≥200cpm/μCi</w:t>
                  </w:r>
                </w:p>
                <w:p>
                  <w:pPr>
                    <w:pStyle w:val="null3"/>
                    <w:jc w:val="both"/>
                  </w:pPr>
                  <w:r>
                    <w:rPr>
                      <w:rFonts w:ascii="仿宋_GB2312" w:hAnsi="仿宋_GB2312" w:cs="仿宋_GB2312" w:eastAsia="仿宋_GB2312"/>
                      <w:sz w:val="21"/>
                    </w:rPr>
                    <w:t>3.1.3系统分辨率（LEHR@10cm，FWHM)：≤7.5 mm</w:t>
                  </w:r>
                </w:p>
                <w:p>
                  <w:pPr>
                    <w:pStyle w:val="null3"/>
                    <w:jc w:val="both"/>
                  </w:pPr>
                  <w:r>
                    <w:rPr>
                      <w:rFonts w:ascii="仿宋_GB2312" w:hAnsi="仿宋_GB2312" w:cs="仿宋_GB2312" w:eastAsia="仿宋_GB2312"/>
                      <w:sz w:val="21"/>
                    </w:rPr>
                    <w:t>3.1.4间壁透射率：≤1.5%</w:t>
                  </w:r>
                </w:p>
                <w:p>
                  <w:pPr>
                    <w:pStyle w:val="null3"/>
                    <w:jc w:val="both"/>
                  </w:pPr>
                  <w:r>
                    <w:rPr>
                      <w:rFonts w:ascii="仿宋_GB2312" w:hAnsi="仿宋_GB2312" w:cs="仿宋_GB2312" w:eastAsia="仿宋_GB2312"/>
                      <w:sz w:val="21"/>
                    </w:rPr>
                    <w:t>3.1.5低能高分辨型准直器重量：≤30kg/个</w:t>
                  </w:r>
                </w:p>
                <w:p>
                  <w:pPr>
                    <w:pStyle w:val="null3"/>
                    <w:jc w:val="both"/>
                  </w:pPr>
                  <w:r>
                    <w:rPr>
                      <w:rFonts w:ascii="仿宋_GB2312" w:hAnsi="仿宋_GB2312" w:cs="仿宋_GB2312" w:eastAsia="仿宋_GB2312"/>
                      <w:sz w:val="21"/>
                    </w:rPr>
                    <w:t>3.2 提供一对中能准直器</w:t>
                  </w:r>
                </w:p>
                <w:p>
                  <w:pPr>
                    <w:pStyle w:val="null3"/>
                    <w:jc w:val="both"/>
                  </w:pPr>
                  <w:r>
                    <w:rPr>
                      <w:rFonts w:ascii="仿宋_GB2312" w:hAnsi="仿宋_GB2312" w:cs="仿宋_GB2312" w:eastAsia="仿宋_GB2312"/>
                      <w:sz w:val="21"/>
                    </w:rPr>
                    <w:t>3.2.1 适用核素：</w:t>
                  </w:r>
                  <w:r>
                    <w:rPr>
                      <w:rFonts w:ascii="仿宋_GB2312" w:hAnsi="仿宋_GB2312" w:cs="仿宋_GB2312" w:eastAsia="仿宋_GB2312"/>
                      <w:sz w:val="21"/>
                      <w:vertAlign w:val="superscript"/>
                    </w:rPr>
                    <w:t>67</w:t>
                  </w:r>
                  <w:r>
                    <w:rPr>
                      <w:rFonts w:ascii="仿宋_GB2312" w:hAnsi="仿宋_GB2312" w:cs="仿宋_GB2312" w:eastAsia="仿宋_GB2312"/>
                      <w:sz w:val="21"/>
                    </w:rPr>
                    <w:t>Ga</w:t>
                  </w:r>
                </w:p>
                <w:p>
                  <w:pPr>
                    <w:pStyle w:val="null3"/>
                    <w:jc w:val="both"/>
                  </w:pPr>
                  <w:r>
                    <w:rPr>
                      <w:rFonts w:ascii="仿宋_GB2312" w:hAnsi="仿宋_GB2312" w:cs="仿宋_GB2312" w:eastAsia="仿宋_GB2312"/>
                      <w:sz w:val="21"/>
                    </w:rPr>
                    <w:t>▲3.2.2系统平面灵敏度NEMA标准(中能准直器：10cm处)：≥200cpm/μCi</w:t>
                  </w:r>
                </w:p>
                <w:p>
                  <w:pPr>
                    <w:pStyle w:val="null3"/>
                    <w:jc w:val="both"/>
                  </w:pPr>
                  <w:r>
                    <w:rPr>
                      <w:rFonts w:ascii="仿宋_GB2312" w:hAnsi="仿宋_GB2312" w:cs="仿宋_GB2312" w:eastAsia="仿宋_GB2312"/>
                      <w:sz w:val="21"/>
                    </w:rPr>
                    <w:t>3.2.3系统分辨率（ME@10cm，FWHM)：≤10 mm</w:t>
                  </w:r>
                </w:p>
                <w:p>
                  <w:pPr>
                    <w:pStyle w:val="null3"/>
                    <w:jc w:val="both"/>
                  </w:pPr>
                  <w:r>
                    <w:rPr>
                      <w:rFonts w:ascii="仿宋_GB2312" w:hAnsi="仿宋_GB2312" w:cs="仿宋_GB2312" w:eastAsia="仿宋_GB2312"/>
                      <w:sz w:val="21"/>
                    </w:rPr>
                    <w:t>3.2.4间壁透射率：≤1.5%</w:t>
                  </w:r>
                </w:p>
                <w:p>
                  <w:pPr>
                    <w:pStyle w:val="null3"/>
                    <w:jc w:val="both"/>
                  </w:pPr>
                  <w:r>
                    <w:rPr>
                      <w:rFonts w:ascii="仿宋_GB2312" w:hAnsi="仿宋_GB2312" w:cs="仿宋_GB2312" w:eastAsia="仿宋_GB2312"/>
                      <w:sz w:val="21"/>
                    </w:rPr>
                    <w:t>3.2.5中能准直器重量：≤70kg/个</w:t>
                  </w:r>
                </w:p>
                <w:p>
                  <w:pPr>
                    <w:pStyle w:val="null3"/>
                    <w:jc w:val="both"/>
                  </w:pPr>
                  <w:r>
                    <w:rPr>
                      <w:rFonts w:ascii="仿宋_GB2312" w:hAnsi="仿宋_GB2312" w:cs="仿宋_GB2312" w:eastAsia="仿宋_GB2312"/>
                      <w:sz w:val="21"/>
                    </w:rPr>
                    <w:t>3.3提供一对高能准直器</w:t>
                  </w:r>
                </w:p>
                <w:p>
                  <w:pPr>
                    <w:pStyle w:val="null3"/>
                    <w:jc w:val="both"/>
                  </w:pPr>
                  <w:r>
                    <w:rPr>
                      <w:rFonts w:ascii="仿宋_GB2312" w:hAnsi="仿宋_GB2312" w:cs="仿宋_GB2312" w:eastAsia="仿宋_GB2312"/>
                      <w:sz w:val="21"/>
                    </w:rPr>
                    <w:t>3.3.1适用核素：</w:t>
                  </w:r>
                  <w:r>
                    <w:rPr>
                      <w:rFonts w:ascii="仿宋_GB2312" w:hAnsi="仿宋_GB2312" w:cs="仿宋_GB2312" w:eastAsia="仿宋_GB2312"/>
                      <w:sz w:val="21"/>
                      <w:vertAlign w:val="superscript"/>
                    </w:rPr>
                    <w:t>131</w:t>
                  </w:r>
                  <w:r>
                    <w:rPr>
                      <w:rFonts w:ascii="仿宋_GB2312" w:hAnsi="仿宋_GB2312" w:cs="仿宋_GB2312" w:eastAsia="仿宋_GB2312"/>
                      <w:sz w:val="21"/>
                    </w:rPr>
                    <w:t>I</w:t>
                  </w:r>
                </w:p>
                <w:p>
                  <w:pPr>
                    <w:pStyle w:val="null3"/>
                    <w:jc w:val="both"/>
                  </w:pPr>
                  <w:r>
                    <w:rPr>
                      <w:rFonts w:ascii="仿宋_GB2312" w:hAnsi="仿宋_GB2312" w:cs="仿宋_GB2312" w:eastAsia="仿宋_GB2312"/>
                      <w:sz w:val="21"/>
                    </w:rPr>
                    <w:t>▲3.3.2系统灵敏度NEMA标准(高能通用准直器HE：10cm处)：≥120cpm/μCi</w:t>
                  </w:r>
                </w:p>
                <w:p>
                  <w:pPr>
                    <w:pStyle w:val="null3"/>
                    <w:jc w:val="both"/>
                  </w:pPr>
                  <w:r>
                    <w:rPr>
                      <w:rFonts w:ascii="仿宋_GB2312" w:hAnsi="仿宋_GB2312" w:cs="仿宋_GB2312" w:eastAsia="仿宋_GB2312"/>
                      <w:sz w:val="21"/>
                    </w:rPr>
                    <w:t>3.3.3系统分辨率（HE@10cm，FWHM)：≤13 mm</w:t>
                  </w:r>
                </w:p>
                <w:p>
                  <w:pPr>
                    <w:pStyle w:val="null3"/>
                    <w:jc w:val="both"/>
                  </w:pPr>
                  <w:r>
                    <w:rPr>
                      <w:rFonts w:ascii="仿宋_GB2312" w:hAnsi="仿宋_GB2312" w:cs="仿宋_GB2312" w:eastAsia="仿宋_GB2312"/>
                      <w:sz w:val="21"/>
                    </w:rPr>
                    <w:t>3.3.4间壁透射率：≤3.5%</w:t>
                  </w:r>
                </w:p>
                <w:p>
                  <w:pPr>
                    <w:pStyle w:val="null3"/>
                    <w:jc w:val="both"/>
                  </w:pPr>
                  <w:r>
                    <w:rPr>
                      <w:rFonts w:ascii="仿宋_GB2312" w:hAnsi="仿宋_GB2312" w:cs="仿宋_GB2312" w:eastAsia="仿宋_GB2312"/>
                      <w:sz w:val="21"/>
                    </w:rPr>
                    <w:t>3.3.5高能准直器重量：≤125kg/个</w:t>
                  </w:r>
                </w:p>
                <w:p>
                  <w:pPr>
                    <w:pStyle w:val="null3"/>
                    <w:jc w:val="both"/>
                  </w:pPr>
                  <w:r>
                    <w:rPr>
                      <w:rFonts w:ascii="仿宋_GB2312" w:hAnsi="仿宋_GB2312" w:cs="仿宋_GB2312" w:eastAsia="仿宋_GB2312"/>
                      <w:sz w:val="21"/>
                    </w:rPr>
                    <w:t>3.4提供四合一准直器车（可同时存放两对准直器在同一辆准直器车上）</w:t>
                  </w:r>
                </w:p>
                <w:p>
                  <w:pPr>
                    <w:pStyle w:val="null3"/>
                    <w:jc w:val="both"/>
                  </w:pPr>
                  <w:r>
                    <w:rPr>
                      <w:rFonts w:ascii="仿宋_GB2312" w:hAnsi="仿宋_GB2312" w:cs="仿宋_GB2312" w:eastAsia="仿宋_GB2312"/>
                      <w:sz w:val="21"/>
                    </w:rPr>
                    <w:t>4机架</w:t>
                  </w:r>
                </w:p>
                <w:p>
                  <w:pPr>
                    <w:pStyle w:val="null3"/>
                    <w:jc w:val="both"/>
                  </w:pPr>
                  <w:r>
                    <w:rPr>
                      <w:rFonts w:ascii="仿宋_GB2312" w:hAnsi="仿宋_GB2312" w:cs="仿宋_GB2312" w:eastAsia="仿宋_GB2312"/>
                      <w:sz w:val="21"/>
                    </w:rPr>
                    <w:t>4.1 提供开放式机架设计</w:t>
                  </w:r>
                </w:p>
                <w:p>
                  <w:pPr>
                    <w:pStyle w:val="null3"/>
                    <w:jc w:val="both"/>
                  </w:pPr>
                  <w:r>
                    <w:rPr>
                      <w:rFonts w:ascii="仿宋_GB2312" w:hAnsi="仿宋_GB2312" w:cs="仿宋_GB2312" w:eastAsia="仿宋_GB2312"/>
                      <w:sz w:val="21"/>
                    </w:rPr>
                    <w:t>4.2 提供扫描床可移开；双探头可成多种角度，进行不同位置断层扫描</w:t>
                  </w:r>
                </w:p>
                <w:p>
                  <w:pPr>
                    <w:pStyle w:val="null3"/>
                    <w:jc w:val="both"/>
                  </w:pPr>
                  <w:r>
                    <w:rPr>
                      <w:rFonts w:ascii="仿宋_GB2312" w:hAnsi="仿宋_GB2312" w:cs="仿宋_GB2312" w:eastAsia="仿宋_GB2312"/>
                      <w:sz w:val="21"/>
                    </w:rPr>
                    <w:t>4.3 180度模式下双探头之间最小距离（带LEHR 准直器情况下）：≤20 cm</w:t>
                  </w:r>
                </w:p>
                <w:p>
                  <w:pPr>
                    <w:pStyle w:val="null3"/>
                    <w:jc w:val="both"/>
                  </w:pPr>
                  <w:r>
                    <w:rPr>
                      <w:rFonts w:ascii="仿宋_GB2312" w:hAnsi="仿宋_GB2312" w:cs="仿宋_GB2312" w:eastAsia="仿宋_GB2312"/>
                      <w:sz w:val="21"/>
                    </w:rPr>
                    <w:t>4.4 180度模式下双探头之间最大距离（带LEHR 准直器情况下）：≥70cm</w:t>
                  </w:r>
                </w:p>
                <w:p>
                  <w:pPr>
                    <w:pStyle w:val="null3"/>
                    <w:jc w:val="both"/>
                  </w:pPr>
                  <w:r>
                    <w:rPr>
                      <w:rFonts w:ascii="仿宋_GB2312" w:hAnsi="仿宋_GB2312" w:cs="仿宋_GB2312" w:eastAsia="仿宋_GB2312"/>
                      <w:sz w:val="21"/>
                    </w:rPr>
                    <w:t>4.5 SPECT机架旋转角度范围：≥540º</w:t>
                  </w:r>
                </w:p>
                <w:p>
                  <w:pPr>
                    <w:pStyle w:val="null3"/>
                    <w:jc w:val="both"/>
                  </w:pPr>
                  <w:r>
                    <w:rPr>
                      <w:rFonts w:ascii="仿宋_GB2312" w:hAnsi="仿宋_GB2312" w:cs="仿宋_GB2312" w:eastAsia="仿宋_GB2312"/>
                      <w:sz w:val="21"/>
                    </w:rPr>
                    <w:t>4.6 SPECT机架旋转精度：≤0.1°</w:t>
                  </w:r>
                </w:p>
                <w:p>
                  <w:pPr>
                    <w:pStyle w:val="null3"/>
                    <w:jc w:val="both"/>
                  </w:pPr>
                  <w:r>
                    <w:rPr>
                      <w:rFonts w:ascii="仿宋_GB2312" w:hAnsi="仿宋_GB2312" w:cs="仿宋_GB2312" w:eastAsia="仿宋_GB2312"/>
                      <w:sz w:val="21"/>
                    </w:rPr>
                    <w:t>4.7机架孔径： ≥70cm</w:t>
                  </w:r>
                </w:p>
                <w:p>
                  <w:pPr>
                    <w:pStyle w:val="null3"/>
                    <w:jc w:val="both"/>
                  </w:pPr>
                  <w:r>
                    <w:rPr>
                      <w:rFonts w:ascii="仿宋_GB2312" w:hAnsi="仿宋_GB2312" w:cs="仿宋_GB2312" w:eastAsia="仿宋_GB2312"/>
                      <w:sz w:val="21"/>
                    </w:rPr>
                    <w:t>4.8 提供SPECT探头在90度、180度断层采集模式下，都能采用实时身体轮廓自动跟踪技术</w:t>
                  </w:r>
                </w:p>
                <w:p>
                  <w:pPr>
                    <w:pStyle w:val="null3"/>
                    <w:jc w:val="both"/>
                  </w:pPr>
                  <w:r>
                    <w:rPr>
                      <w:rFonts w:ascii="仿宋_GB2312" w:hAnsi="仿宋_GB2312" w:cs="仿宋_GB2312" w:eastAsia="仿宋_GB2312"/>
                      <w:sz w:val="21"/>
                    </w:rPr>
                    <w:t>4.9身体轮廓自动跟踪模式下，探头与病人的平均距离：≤1.2cm(提供原厂技术白皮书或Datasheet 证明)</w:t>
                  </w:r>
                </w:p>
                <w:p>
                  <w:pPr>
                    <w:pStyle w:val="null3"/>
                    <w:jc w:val="both"/>
                  </w:pPr>
                  <w:r>
                    <w:rPr>
                      <w:rFonts w:ascii="仿宋_GB2312" w:hAnsi="仿宋_GB2312" w:cs="仿宋_GB2312" w:eastAsia="仿宋_GB2312"/>
                      <w:sz w:val="21"/>
                    </w:rPr>
                    <w:t>4.10身体轮廓自动跟踪模式下，最快全身扫描速度：≥60cm/min</w:t>
                  </w:r>
                </w:p>
                <w:p>
                  <w:pPr>
                    <w:pStyle w:val="null3"/>
                    <w:jc w:val="both"/>
                  </w:pPr>
                  <w:r>
                    <w:rPr>
                      <w:rFonts w:ascii="仿宋_GB2312" w:hAnsi="仿宋_GB2312" w:cs="仿宋_GB2312" w:eastAsia="仿宋_GB2312"/>
                      <w:sz w:val="21"/>
                    </w:rPr>
                    <w:t>4.11全身扫描矩阵：256×512，256×1024，512×1024</w:t>
                  </w:r>
                </w:p>
                <w:p>
                  <w:pPr>
                    <w:pStyle w:val="null3"/>
                    <w:jc w:val="both"/>
                  </w:pPr>
                  <w:r>
                    <w:rPr>
                      <w:rFonts w:ascii="仿宋_GB2312" w:hAnsi="仿宋_GB2312" w:cs="仿宋_GB2312" w:eastAsia="仿宋_GB2312"/>
                      <w:sz w:val="21"/>
                    </w:rPr>
                    <w:t>4.12 SPECT 全身最大扫描长度：≥200cm</w:t>
                  </w:r>
                </w:p>
                <w:p>
                  <w:pPr>
                    <w:pStyle w:val="null3"/>
                    <w:jc w:val="both"/>
                  </w:pPr>
                  <w:r>
                    <w:rPr>
                      <w:rFonts w:ascii="仿宋_GB2312" w:hAnsi="仿宋_GB2312" w:cs="仿宋_GB2312" w:eastAsia="仿宋_GB2312"/>
                      <w:sz w:val="21"/>
                    </w:rPr>
                    <w:t>4.13 提供SPECT探头连续螺旋采集</w:t>
                  </w:r>
                </w:p>
                <w:p>
                  <w:pPr>
                    <w:pStyle w:val="null3"/>
                    <w:jc w:val="both"/>
                  </w:pPr>
                  <w:r>
                    <w:rPr>
                      <w:rFonts w:ascii="仿宋_GB2312" w:hAnsi="仿宋_GB2312" w:cs="仿宋_GB2312" w:eastAsia="仿宋_GB2312"/>
                      <w:sz w:val="21"/>
                    </w:rPr>
                    <w:t>4.14 SPECT探头连续最大转速：≤10s/圈或全环配置</w:t>
                  </w:r>
                </w:p>
                <w:p>
                  <w:pPr>
                    <w:pStyle w:val="null3"/>
                    <w:jc w:val="both"/>
                  </w:pPr>
                  <w:r>
                    <w:rPr>
                      <w:rFonts w:ascii="仿宋_GB2312" w:hAnsi="仿宋_GB2312" w:cs="仿宋_GB2312" w:eastAsia="仿宋_GB2312"/>
                      <w:sz w:val="21"/>
                    </w:rPr>
                    <w:t>4.15机架高度：≤230cm</w:t>
                  </w:r>
                </w:p>
                <w:p>
                  <w:pPr>
                    <w:pStyle w:val="null3"/>
                    <w:jc w:val="both"/>
                  </w:pPr>
                  <w:r>
                    <w:rPr>
                      <w:rFonts w:ascii="仿宋_GB2312" w:hAnsi="仿宋_GB2312" w:cs="仿宋_GB2312" w:eastAsia="仿宋_GB2312"/>
                      <w:sz w:val="21"/>
                    </w:rPr>
                    <w:t>4.16 SPECT/CT机架厚度：≤140cm</w:t>
                  </w:r>
                </w:p>
                <w:p>
                  <w:pPr>
                    <w:pStyle w:val="null3"/>
                    <w:jc w:val="both"/>
                  </w:pPr>
                  <w:r>
                    <w:rPr>
                      <w:rFonts w:ascii="仿宋_GB2312" w:hAnsi="仿宋_GB2312" w:cs="仿宋_GB2312" w:eastAsia="仿宋_GB2312"/>
                      <w:sz w:val="21"/>
                    </w:rPr>
                    <w:t>5检查床</w:t>
                  </w:r>
                </w:p>
                <w:p>
                  <w:pPr>
                    <w:pStyle w:val="null3"/>
                    <w:jc w:val="both"/>
                  </w:pPr>
                  <w:r>
                    <w:rPr>
                      <w:rFonts w:ascii="仿宋_GB2312" w:hAnsi="仿宋_GB2312" w:cs="仿宋_GB2312" w:eastAsia="仿宋_GB2312"/>
                      <w:sz w:val="21"/>
                    </w:rPr>
                    <w:t>5.1检查床最大承重：≥220kg</w:t>
                  </w:r>
                </w:p>
                <w:p>
                  <w:pPr>
                    <w:pStyle w:val="null3"/>
                    <w:jc w:val="both"/>
                  </w:pPr>
                  <w:r>
                    <w:rPr>
                      <w:rFonts w:ascii="仿宋_GB2312" w:hAnsi="仿宋_GB2312" w:cs="仿宋_GB2312" w:eastAsia="仿宋_GB2312"/>
                      <w:sz w:val="21"/>
                    </w:rPr>
                    <w:t>5.2检查床的最低高度：≤50cm</w:t>
                  </w:r>
                </w:p>
                <w:p>
                  <w:pPr>
                    <w:pStyle w:val="null3"/>
                    <w:jc w:val="both"/>
                  </w:pPr>
                  <w:r>
                    <w:rPr>
                      <w:rFonts w:ascii="仿宋_GB2312" w:hAnsi="仿宋_GB2312" w:cs="仿宋_GB2312" w:eastAsia="仿宋_GB2312"/>
                      <w:sz w:val="21"/>
                    </w:rPr>
                    <w:t>5.3检查床的最高高度：≥100cm</w:t>
                  </w:r>
                </w:p>
                <w:p>
                  <w:pPr>
                    <w:pStyle w:val="null3"/>
                    <w:jc w:val="both"/>
                  </w:pPr>
                  <w:r>
                    <w:rPr>
                      <w:rFonts w:ascii="仿宋_GB2312" w:hAnsi="仿宋_GB2312" w:cs="仿宋_GB2312" w:eastAsia="仿宋_GB2312"/>
                      <w:sz w:val="21"/>
                    </w:rPr>
                    <w:t>5.4床位定位精准误差：≤±0.25mm</w:t>
                  </w:r>
                </w:p>
                <w:p>
                  <w:pPr>
                    <w:pStyle w:val="null3"/>
                    <w:jc w:val="both"/>
                  </w:pPr>
                  <w:r>
                    <w:rPr>
                      <w:rFonts w:ascii="仿宋_GB2312" w:hAnsi="仿宋_GB2312" w:cs="仿宋_GB2312" w:eastAsia="仿宋_GB2312"/>
                      <w:sz w:val="21"/>
                    </w:rPr>
                    <w:t>5.5 射线衰减率（140Kev）：≤10%</w:t>
                  </w:r>
                </w:p>
                <w:p>
                  <w:pPr>
                    <w:pStyle w:val="null3"/>
                    <w:jc w:val="both"/>
                  </w:pPr>
                  <w:r>
                    <w:rPr>
                      <w:rFonts w:ascii="仿宋_GB2312" w:hAnsi="仿宋_GB2312" w:cs="仿宋_GB2312" w:eastAsia="仿宋_GB2312"/>
                      <w:sz w:val="21"/>
                    </w:rPr>
                    <w:t>5.6 提供后端联动支撑系统</w:t>
                  </w:r>
                </w:p>
                <w:p>
                  <w:pPr>
                    <w:pStyle w:val="null3"/>
                    <w:jc w:val="both"/>
                  </w:pPr>
                  <w:r>
                    <w:rPr>
                      <w:rFonts w:ascii="仿宋_GB2312" w:hAnsi="仿宋_GB2312" w:cs="仿宋_GB2312" w:eastAsia="仿宋_GB2312"/>
                      <w:sz w:val="21"/>
                    </w:rPr>
                    <w:t>5.7 提供检查床内置点源支架</w:t>
                  </w:r>
                </w:p>
                <w:p>
                  <w:pPr>
                    <w:pStyle w:val="null3"/>
                    <w:jc w:val="both"/>
                  </w:pPr>
                  <w:r>
                    <w:rPr>
                      <w:rFonts w:ascii="仿宋_GB2312" w:hAnsi="仿宋_GB2312" w:cs="仿宋_GB2312" w:eastAsia="仿宋_GB2312"/>
                      <w:sz w:val="21"/>
                    </w:rPr>
                    <w:t>6 SPECT 采集模式</w:t>
                  </w:r>
                </w:p>
                <w:p>
                  <w:pPr>
                    <w:pStyle w:val="null3"/>
                    <w:jc w:val="both"/>
                  </w:pPr>
                  <w:r>
                    <w:rPr>
                      <w:rFonts w:ascii="仿宋_GB2312" w:hAnsi="仿宋_GB2312" w:cs="仿宋_GB2312" w:eastAsia="仿宋_GB2312"/>
                      <w:sz w:val="21"/>
                    </w:rPr>
                    <w:t>6.1提供平面静态采集</w:t>
                  </w:r>
                </w:p>
                <w:p>
                  <w:pPr>
                    <w:pStyle w:val="null3"/>
                    <w:jc w:val="both"/>
                  </w:pPr>
                  <w:r>
                    <w:rPr>
                      <w:rFonts w:ascii="仿宋_GB2312" w:hAnsi="仿宋_GB2312" w:cs="仿宋_GB2312" w:eastAsia="仿宋_GB2312"/>
                      <w:sz w:val="21"/>
                    </w:rPr>
                    <w:t>6.2提供平面动态采集</w:t>
                  </w:r>
                </w:p>
                <w:p>
                  <w:pPr>
                    <w:pStyle w:val="null3"/>
                    <w:jc w:val="both"/>
                  </w:pPr>
                  <w:r>
                    <w:rPr>
                      <w:rFonts w:ascii="仿宋_GB2312" w:hAnsi="仿宋_GB2312" w:cs="仿宋_GB2312" w:eastAsia="仿宋_GB2312"/>
                      <w:sz w:val="21"/>
                    </w:rPr>
                    <w:t>6.3 提供平面门控采集</w:t>
                  </w:r>
                </w:p>
                <w:p>
                  <w:pPr>
                    <w:pStyle w:val="null3"/>
                    <w:jc w:val="both"/>
                  </w:pPr>
                  <w:r>
                    <w:rPr>
                      <w:rFonts w:ascii="仿宋_GB2312" w:hAnsi="仿宋_GB2312" w:cs="仿宋_GB2312" w:eastAsia="仿宋_GB2312"/>
                      <w:sz w:val="21"/>
                    </w:rPr>
                    <w:t>6.4 提供断层常规采集</w:t>
                  </w:r>
                </w:p>
                <w:p>
                  <w:pPr>
                    <w:pStyle w:val="null3"/>
                    <w:jc w:val="both"/>
                  </w:pPr>
                  <w:r>
                    <w:rPr>
                      <w:rFonts w:ascii="仿宋_GB2312" w:hAnsi="仿宋_GB2312" w:cs="仿宋_GB2312" w:eastAsia="仿宋_GB2312"/>
                      <w:sz w:val="21"/>
                    </w:rPr>
                    <w:t>6.5提供断层门控采集</w:t>
                  </w:r>
                </w:p>
                <w:p>
                  <w:pPr>
                    <w:pStyle w:val="null3"/>
                    <w:jc w:val="both"/>
                  </w:pPr>
                  <w:r>
                    <w:rPr>
                      <w:rFonts w:ascii="仿宋_GB2312" w:hAnsi="仿宋_GB2312" w:cs="仿宋_GB2312" w:eastAsia="仿宋_GB2312"/>
                      <w:sz w:val="21"/>
                    </w:rPr>
                    <w:t>6.6 提供动态断层采集</w:t>
                  </w:r>
                </w:p>
                <w:p>
                  <w:pPr>
                    <w:pStyle w:val="null3"/>
                    <w:jc w:val="both"/>
                  </w:pPr>
                  <w:r>
                    <w:rPr>
                      <w:rFonts w:ascii="仿宋_GB2312" w:hAnsi="仿宋_GB2312" w:cs="仿宋_GB2312" w:eastAsia="仿宋_GB2312"/>
                      <w:sz w:val="21"/>
                    </w:rPr>
                    <w:t>6.7 提供全身平面采集</w:t>
                  </w:r>
                </w:p>
                <w:p>
                  <w:pPr>
                    <w:pStyle w:val="null3"/>
                    <w:jc w:val="both"/>
                  </w:pPr>
                  <w:r>
                    <w:rPr>
                      <w:rFonts w:ascii="仿宋_GB2312" w:hAnsi="仿宋_GB2312" w:cs="仿宋_GB2312" w:eastAsia="仿宋_GB2312"/>
                      <w:sz w:val="21"/>
                    </w:rPr>
                    <w:t>6.8 提供全身断层采集</w:t>
                  </w:r>
                </w:p>
                <w:p>
                  <w:pPr>
                    <w:pStyle w:val="null3"/>
                    <w:jc w:val="both"/>
                  </w:pPr>
                  <w:r>
                    <w:rPr>
                      <w:rFonts w:ascii="仿宋_GB2312" w:hAnsi="仿宋_GB2312" w:cs="仿宋_GB2312" w:eastAsia="仿宋_GB2312"/>
                      <w:sz w:val="21"/>
                    </w:rPr>
                    <w:t>7 螺旋CT</w:t>
                  </w:r>
                </w:p>
                <w:p>
                  <w:pPr>
                    <w:pStyle w:val="null3"/>
                    <w:jc w:val="both"/>
                  </w:pPr>
                  <w:r>
                    <w:rPr>
                      <w:rFonts w:ascii="仿宋_GB2312" w:hAnsi="仿宋_GB2312" w:cs="仿宋_GB2312" w:eastAsia="仿宋_GB2312"/>
                      <w:sz w:val="21"/>
                    </w:rPr>
                    <w:t>▲7.1物理探测器排数：≥16 排</w:t>
                  </w:r>
                </w:p>
                <w:p>
                  <w:pPr>
                    <w:pStyle w:val="null3"/>
                    <w:jc w:val="both"/>
                  </w:pPr>
                  <w:r>
                    <w:rPr>
                      <w:rFonts w:ascii="仿宋_GB2312" w:hAnsi="仿宋_GB2312" w:cs="仿宋_GB2312" w:eastAsia="仿宋_GB2312"/>
                      <w:sz w:val="21"/>
                    </w:rPr>
                    <w:t>7.2 探测器材料：固体稀土陶瓷</w:t>
                  </w:r>
                </w:p>
                <w:p>
                  <w:pPr>
                    <w:pStyle w:val="null3"/>
                    <w:jc w:val="both"/>
                  </w:pPr>
                  <w:r>
                    <w:rPr>
                      <w:rFonts w:ascii="仿宋_GB2312" w:hAnsi="仿宋_GB2312" w:cs="仿宋_GB2312" w:eastAsia="仿宋_GB2312"/>
                      <w:sz w:val="21"/>
                    </w:rPr>
                    <w:t>7.3探测器单元数：≥12000</w:t>
                  </w:r>
                </w:p>
                <w:p>
                  <w:pPr>
                    <w:pStyle w:val="null3"/>
                    <w:jc w:val="both"/>
                  </w:pPr>
                  <w:r>
                    <w:rPr>
                      <w:rFonts w:ascii="仿宋_GB2312" w:hAnsi="仿宋_GB2312" w:cs="仿宋_GB2312" w:eastAsia="仿宋_GB2312"/>
                      <w:sz w:val="21"/>
                    </w:rPr>
                    <w:t>7.4单圈最大采集层数：≥16 层</w:t>
                  </w:r>
                </w:p>
                <w:p>
                  <w:pPr>
                    <w:pStyle w:val="null3"/>
                    <w:jc w:val="both"/>
                  </w:pPr>
                  <w:r>
                    <w:rPr>
                      <w:rFonts w:ascii="仿宋_GB2312" w:hAnsi="仿宋_GB2312" w:cs="仿宋_GB2312" w:eastAsia="仿宋_GB2312"/>
                      <w:sz w:val="21"/>
                    </w:rPr>
                    <w:t>7.5机架最快转速：≤0.8s/360°</w:t>
                  </w:r>
                </w:p>
                <w:p>
                  <w:pPr>
                    <w:pStyle w:val="null3"/>
                    <w:jc w:val="both"/>
                  </w:pPr>
                  <w:r>
                    <w:rPr>
                      <w:rFonts w:ascii="仿宋_GB2312" w:hAnsi="仿宋_GB2312" w:cs="仿宋_GB2312" w:eastAsia="仿宋_GB2312"/>
                      <w:sz w:val="21"/>
                    </w:rPr>
                    <w:t>7.6高压发生器功率：≥30kW</w:t>
                  </w:r>
                </w:p>
                <w:p>
                  <w:pPr>
                    <w:pStyle w:val="null3"/>
                    <w:jc w:val="both"/>
                  </w:pPr>
                  <w:r>
                    <w:rPr>
                      <w:rFonts w:ascii="仿宋_GB2312" w:hAnsi="仿宋_GB2312" w:cs="仿宋_GB2312" w:eastAsia="仿宋_GB2312"/>
                      <w:sz w:val="21"/>
                    </w:rPr>
                    <w:t>▲7.7球管阳极热容量：≥5.0 MHU</w:t>
                  </w:r>
                </w:p>
                <w:p>
                  <w:pPr>
                    <w:pStyle w:val="null3"/>
                    <w:jc w:val="both"/>
                  </w:pPr>
                  <w:r>
                    <w:rPr>
                      <w:rFonts w:ascii="仿宋_GB2312" w:hAnsi="仿宋_GB2312" w:cs="仿宋_GB2312" w:eastAsia="仿宋_GB2312"/>
                      <w:sz w:val="21"/>
                    </w:rPr>
                    <w:t>7.8球管最大输出电流：≥230mA</w:t>
                  </w:r>
                </w:p>
                <w:p>
                  <w:pPr>
                    <w:pStyle w:val="null3"/>
                    <w:jc w:val="both"/>
                  </w:pPr>
                  <w:r>
                    <w:rPr>
                      <w:rFonts w:ascii="仿宋_GB2312" w:hAnsi="仿宋_GB2312" w:cs="仿宋_GB2312" w:eastAsia="仿宋_GB2312"/>
                      <w:sz w:val="21"/>
                    </w:rPr>
                    <w:t>7.9球管最大电压：≥120kV</w:t>
                  </w:r>
                </w:p>
                <w:p>
                  <w:pPr>
                    <w:pStyle w:val="null3"/>
                    <w:jc w:val="both"/>
                  </w:pPr>
                  <w:r>
                    <w:rPr>
                      <w:rFonts w:ascii="仿宋_GB2312" w:hAnsi="仿宋_GB2312" w:cs="仿宋_GB2312" w:eastAsia="仿宋_GB2312"/>
                      <w:sz w:val="21"/>
                    </w:rPr>
                    <w:t>7.10球管焦点≥2个</w:t>
                  </w:r>
                </w:p>
                <w:p>
                  <w:pPr>
                    <w:pStyle w:val="null3"/>
                    <w:jc w:val="both"/>
                  </w:pPr>
                  <w:r>
                    <w:rPr>
                      <w:rFonts w:ascii="仿宋_GB2312" w:hAnsi="仿宋_GB2312" w:cs="仿宋_GB2312" w:eastAsia="仿宋_GB2312"/>
                      <w:sz w:val="21"/>
                    </w:rPr>
                    <w:t>7.10.1球管小焦点面积：≤0.4mm²</w:t>
                  </w:r>
                </w:p>
                <w:p>
                  <w:pPr>
                    <w:pStyle w:val="null3"/>
                    <w:jc w:val="both"/>
                  </w:pPr>
                  <w:r>
                    <w:rPr>
                      <w:rFonts w:ascii="仿宋_GB2312" w:hAnsi="仿宋_GB2312" w:cs="仿宋_GB2312" w:eastAsia="仿宋_GB2312"/>
                      <w:sz w:val="21"/>
                    </w:rPr>
                    <w:t>7.10.2球管大焦点面积：≤0.6mm²</w:t>
                  </w:r>
                </w:p>
                <w:p>
                  <w:pPr>
                    <w:pStyle w:val="null3"/>
                    <w:jc w:val="both"/>
                  </w:pPr>
                  <w:r>
                    <w:rPr>
                      <w:rFonts w:ascii="仿宋_GB2312" w:hAnsi="仿宋_GB2312" w:cs="仿宋_GB2312" w:eastAsia="仿宋_GB2312"/>
                      <w:sz w:val="21"/>
                    </w:rPr>
                    <w:t>▲7.11空间分辨率≥14.0 lp/cm  @10% MTF (X-Y轴方向)</w:t>
                  </w:r>
                </w:p>
                <w:p>
                  <w:pPr>
                    <w:pStyle w:val="null3"/>
                    <w:jc w:val="both"/>
                  </w:pPr>
                  <w:r>
                    <w:rPr>
                      <w:rFonts w:ascii="仿宋_GB2312" w:hAnsi="仿宋_GB2312" w:cs="仿宋_GB2312" w:eastAsia="仿宋_GB2312"/>
                      <w:sz w:val="21"/>
                    </w:rPr>
                    <w:t>7.12 最大重建视野≥70cm</w:t>
                  </w:r>
                </w:p>
                <w:p>
                  <w:pPr>
                    <w:pStyle w:val="null3"/>
                    <w:jc w:val="both"/>
                  </w:pPr>
                  <w:r>
                    <w:rPr>
                      <w:rFonts w:ascii="仿宋_GB2312" w:hAnsi="仿宋_GB2312" w:cs="仿宋_GB2312" w:eastAsia="仿宋_GB2312"/>
                      <w:sz w:val="21"/>
                    </w:rPr>
                    <w:t>7.13最薄重建层厚：≤0.6mm</w:t>
                  </w:r>
                </w:p>
                <w:p>
                  <w:pPr>
                    <w:pStyle w:val="null3"/>
                    <w:jc w:val="both"/>
                  </w:pPr>
                  <w:r>
                    <w:rPr>
                      <w:rFonts w:ascii="仿宋_GB2312" w:hAnsi="仿宋_GB2312" w:cs="仿宋_GB2312" w:eastAsia="仿宋_GB2312"/>
                      <w:sz w:val="21"/>
                    </w:rPr>
                    <w:t>7.14最大CT扫描范围：≥190cm</w:t>
                  </w:r>
                </w:p>
                <w:p>
                  <w:pPr>
                    <w:pStyle w:val="null3"/>
                    <w:jc w:val="both"/>
                  </w:pPr>
                  <w:r>
                    <w:rPr>
                      <w:rFonts w:ascii="仿宋_GB2312" w:hAnsi="仿宋_GB2312" w:cs="仿宋_GB2312" w:eastAsia="仿宋_GB2312"/>
                      <w:sz w:val="21"/>
                    </w:rPr>
                    <w:t>7.15最大SPECT与CT断层连续扫描范围：≥180cm</w:t>
                  </w:r>
                </w:p>
                <w:p>
                  <w:pPr>
                    <w:pStyle w:val="null3"/>
                    <w:jc w:val="both"/>
                  </w:pPr>
                  <w:r>
                    <w:rPr>
                      <w:rFonts w:ascii="仿宋_GB2312" w:hAnsi="仿宋_GB2312" w:cs="仿宋_GB2312" w:eastAsia="仿宋_GB2312"/>
                      <w:sz w:val="21"/>
                    </w:rPr>
                    <w:t>7.16最大螺旋连续扫描时间：≥200秒</w:t>
                  </w:r>
                </w:p>
                <w:p>
                  <w:pPr>
                    <w:pStyle w:val="null3"/>
                    <w:jc w:val="both"/>
                  </w:pPr>
                  <w:r>
                    <w:rPr>
                      <w:rFonts w:ascii="仿宋_GB2312" w:hAnsi="仿宋_GB2312" w:cs="仿宋_GB2312" w:eastAsia="仿宋_GB2312"/>
                      <w:sz w:val="21"/>
                    </w:rPr>
                    <w:t>8 一体化多功能全身扫描SPECT/CT采集操作工作站一套</w:t>
                  </w:r>
                </w:p>
                <w:p>
                  <w:pPr>
                    <w:pStyle w:val="null3"/>
                    <w:jc w:val="both"/>
                  </w:pPr>
                  <w:r>
                    <w:rPr>
                      <w:rFonts w:ascii="仿宋_GB2312" w:hAnsi="仿宋_GB2312" w:cs="仿宋_GB2312" w:eastAsia="仿宋_GB2312"/>
                      <w:sz w:val="21"/>
                    </w:rPr>
                    <w:t>8.1提供最新原厂独立采集工作站， SPECT 和 CT 为同一系统采集，window或Linux</w:t>
                  </w:r>
                </w:p>
                <w:p>
                  <w:pPr>
                    <w:pStyle w:val="null3"/>
                    <w:jc w:val="both"/>
                  </w:pPr>
                  <w:r>
                    <w:rPr>
                      <w:rFonts w:ascii="仿宋_GB2312" w:hAnsi="仿宋_GB2312" w:cs="仿宋_GB2312" w:eastAsia="仿宋_GB2312"/>
                      <w:sz w:val="21"/>
                    </w:rPr>
                    <w:t>8.2 CPU主频：≥3.5GHz</w:t>
                  </w:r>
                </w:p>
                <w:p>
                  <w:pPr>
                    <w:pStyle w:val="null3"/>
                    <w:jc w:val="both"/>
                  </w:pPr>
                  <w:r>
                    <w:rPr>
                      <w:rFonts w:ascii="仿宋_GB2312" w:hAnsi="仿宋_GB2312" w:cs="仿宋_GB2312" w:eastAsia="仿宋_GB2312"/>
                      <w:sz w:val="21"/>
                    </w:rPr>
                    <w:t>8.3主内存：≥32GB</w:t>
                  </w:r>
                </w:p>
                <w:p>
                  <w:pPr>
                    <w:pStyle w:val="null3"/>
                    <w:jc w:val="both"/>
                  </w:pPr>
                  <w:r>
                    <w:rPr>
                      <w:rFonts w:ascii="仿宋_GB2312" w:hAnsi="仿宋_GB2312" w:cs="仿宋_GB2312" w:eastAsia="仿宋_GB2312"/>
                      <w:sz w:val="21"/>
                    </w:rPr>
                    <w:t>8.4硬盘：≥950GB</w:t>
                  </w:r>
                </w:p>
                <w:p>
                  <w:pPr>
                    <w:pStyle w:val="null3"/>
                    <w:jc w:val="both"/>
                  </w:pPr>
                  <w:r>
                    <w:rPr>
                      <w:rFonts w:ascii="仿宋_GB2312" w:hAnsi="仿宋_GB2312" w:cs="仿宋_GB2312" w:eastAsia="仿宋_GB2312"/>
                      <w:sz w:val="21"/>
                    </w:rPr>
                    <w:t>8.5数据图像传输：提供所有 DICOM 3.0 和 Work list 标准协议</w:t>
                  </w:r>
                </w:p>
                <w:p>
                  <w:pPr>
                    <w:pStyle w:val="null3"/>
                    <w:jc w:val="both"/>
                  </w:pPr>
                  <w:r>
                    <w:rPr>
                      <w:rFonts w:ascii="仿宋_GB2312" w:hAnsi="仿宋_GB2312" w:cs="仿宋_GB2312" w:eastAsia="仿宋_GB2312"/>
                      <w:sz w:val="21"/>
                    </w:rPr>
                    <w:t>8.6 提供远程维修诊断系统</w:t>
                  </w:r>
                </w:p>
                <w:p>
                  <w:pPr>
                    <w:pStyle w:val="null3"/>
                    <w:jc w:val="both"/>
                  </w:pPr>
                  <w:r>
                    <w:rPr>
                      <w:rFonts w:ascii="仿宋_GB2312" w:hAnsi="仿宋_GB2312" w:cs="仿宋_GB2312" w:eastAsia="仿宋_GB2312"/>
                      <w:sz w:val="21"/>
                    </w:rPr>
                    <w:t>8.7 提供自动语音系统及双向语音传输</w:t>
                  </w:r>
                </w:p>
                <w:p>
                  <w:pPr>
                    <w:pStyle w:val="null3"/>
                    <w:jc w:val="both"/>
                  </w:pPr>
                  <w:r>
                    <w:rPr>
                      <w:rFonts w:ascii="仿宋_GB2312" w:hAnsi="仿宋_GB2312" w:cs="仿宋_GB2312" w:eastAsia="仿宋_GB2312"/>
                      <w:sz w:val="21"/>
                    </w:rPr>
                    <w:t>8.8 显示器尺寸：≥23 inch</w:t>
                  </w:r>
                </w:p>
                <w:p>
                  <w:pPr>
                    <w:pStyle w:val="null3"/>
                    <w:jc w:val="both"/>
                  </w:pPr>
                  <w:r>
                    <w:rPr>
                      <w:rFonts w:ascii="仿宋_GB2312" w:hAnsi="仿宋_GB2312" w:cs="仿宋_GB2312" w:eastAsia="仿宋_GB2312"/>
                      <w:sz w:val="21"/>
                    </w:rPr>
                    <w:t>8.9 显示器分辨率：≥1920 x 1080 dots</w:t>
                  </w:r>
                </w:p>
                <w:p>
                  <w:pPr>
                    <w:pStyle w:val="null3"/>
                    <w:jc w:val="both"/>
                  </w:pPr>
                  <w:r>
                    <w:rPr>
                      <w:rFonts w:ascii="仿宋_GB2312" w:hAnsi="仿宋_GB2312" w:cs="仿宋_GB2312" w:eastAsia="仿宋_GB2312"/>
                      <w:sz w:val="21"/>
                    </w:rPr>
                    <w:t>9 原厂独立影像处理工作站一套</w:t>
                  </w:r>
                </w:p>
                <w:p>
                  <w:pPr>
                    <w:pStyle w:val="null3"/>
                    <w:jc w:val="both"/>
                  </w:pPr>
                  <w:r>
                    <w:rPr>
                      <w:rFonts w:ascii="仿宋_GB2312" w:hAnsi="仿宋_GB2312" w:cs="仿宋_GB2312" w:eastAsia="仿宋_GB2312"/>
                      <w:sz w:val="21"/>
                    </w:rPr>
                    <w:t>9.1 CPU主频： ≥ 2.7GHz</w:t>
                  </w:r>
                </w:p>
                <w:p>
                  <w:pPr>
                    <w:pStyle w:val="null3"/>
                    <w:jc w:val="both"/>
                  </w:pPr>
                  <w:r>
                    <w:rPr>
                      <w:rFonts w:ascii="仿宋_GB2312" w:hAnsi="仿宋_GB2312" w:cs="仿宋_GB2312" w:eastAsia="仿宋_GB2312"/>
                      <w:sz w:val="21"/>
                    </w:rPr>
                    <w:t>9.2主内存：≥32GB</w:t>
                  </w:r>
                </w:p>
                <w:p>
                  <w:pPr>
                    <w:pStyle w:val="null3"/>
                    <w:jc w:val="both"/>
                  </w:pPr>
                  <w:r>
                    <w:rPr>
                      <w:rFonts w:ascii="仿宋_GB2312" w:hAnsi="仿宋_GB2312" w:cs="仿宋_GB2312" w:eastAsia="仿宋_GB2312"/>
                      <w:sz w:val="21"/>
                    </w:rPr>
                    <w:t>9.3硬盘：≥1.5 TB</w:t>
                  </w:r>
                </w:p>
                <w:p>
                  <w:pPr>
                    <w:pStyle w:val="null3"/>
                    <w:jc w:val="both"/>
                  </w:pPr>
                  <w:r>
                    <w:rPr>
                      <w:rFonts w:ascii="仿宋_GB2312" w:hAnsi="仿宋_GB2312" w:cs="仿宋_GB2312" w:eastAsia="仿宋_GB2312"/>
                      <w:sz w:val="21"/>
                    </w:rPr>
                    <w:t>9.4 显示器尺寸：≥23 inch</w:t>
                  </w:r>
                </w:p>
                <w:p>
                  <w:pPr>
                    <w:pStyle w:val="null3"/>
                    <w:jc w:val="both"/>
                  </w:pPr>
                  <w:r>
                    <w:rPr>
                      <w:rFonts w:ascii="仿宋_GB2312" w:hAnsi="仿宋_GB2312" w:cs="仿宋_GB2312" w:eastAsia="仿宋_GB2312"/>
                      <w:sz w:val="21"/>
                    </w:rPr>
                    <w:t>9.5 显示器分辨率：≥1920 x 1080 dots</w:t>
                  </w:r>
                </w:p>
                <w:p>
                  <w:pPr>
                    <w:pStyle w:val="null3"/>
                    <w:jc w:val="both"/>
                  </w:pPr>
                  <w:r>
                    <w:rPr>
                      <w:rFonts w:ascii="仿宋_GB2312" w:hAnsi="仿宋_GB2312" w:cs="仿宋_GB2312" w:eastAsia="仿宋_GB2312"/>
                      <w:sz w:val="21"/>
                    </w:rPr>
                    <w:t>10  SPECT 处理及显示软件包</w:t>
                  </w:r>
                </w:p>
                <w:p>
                  <w:pPr>
                    <w:pStyle w:val="null3"/>
                    <w:jc w:val="both"/>
                  </w:pPr>
                  <w:r>
                    <w:rPr>
                      <w:rFonts w:ascii="仿宋_GB2312" w:hAnsi="仿宋_GB2312" w:cs="仿宋_GB2312" w:eastAsia="仿宋_GB2312"/>
                      <w:sz w:val="21"/>
                    </w:rPr>
                    <w:t>10.1 2D感兴趣区(ROI) 的生成、处理及显示，便于临床定量分析</w:t>
                  </w:r>
                </w:p>
                <w:p>
                  <w:pPr>
                    <w:pStyle w:val="null3"/>
                    <w:jc w:val="both"/>
                  </w:pPr>
                  <w:r>
                    <w:rPr>
                      <w:rFonts w:ascii="仿宋_GB2312" w:hAnsi="仿宋_GB2312" w:cs="仿宋_GB2312" w:eastAsia="仿宋_GB2312"/>
                      <w:sz w:val="21"/>
                    </w:rPr>
                    <w:t>10.2 3D感兴趣区(VOI) 的生成、处理及显示，便于临床定量分析</w:t>
                  </w:r>
                </w:p>
                <w:p>
                  <w:pPr>
                    <w:pStyle w:val="null3"/>
                    <w:jc w:val="both"/>
                  </w:pPr>
                  <w:r>
                    <w:rPr>
                      <w:rFonts w:ascii="仿宋_GB2312" w:hAnsi="仿宋_GB2312" w:cs="仿宋_GB2312" w:eastAsia="仿宋_GB2312"/>
                      <w:sz w:val="21"/>
                    </w:rPr>
                    <w:t>10.3 各种曲线的生成、计算、处理及显示</w:t>
                  </w:r>
                </w:p>
                <w:p>
                  <w:pPr>
                    <w:pStyle w:val="null3"/>
                    <w:jc w:val="both"/>
                  </w:pPr>
                  <w:r>
                    <w:rPr>
                      <w:rFonts w:ascii="仿宋_GB2312" w:hAnsi="仿宋_GB2312" w:cs="仿宋_GB2312" w:eastAsia="仿宋_GB2312"/>
                      <w:sz w:val="21"/>
                    </w:rPr>
                    <w:t>10.4图像的电影显示</w:t>
                  </w:r>
                </w:p>
                <w:p>
                  <w:pPr>
                    <w:pStyle w:val="null3"/>
                    <w:jc w:val="both"/>
                  </w:pPr>
                  <w:r>
                    <w:rPr>
                      <w:rFonts w:ascii="仿宋_GB2312" w:hAnsi="仿宋_GB2312" w:cs="仿宋_GB2312" w:eastAsia="仿宋_GB2312"/>
                      <w:sz w:val="21"/>
                    </w:rPr>
                    <w:t>10.5全身断层采集与处理功能</w:t>
                  </w:r>
                </w:p>
                <w:p>
                  <w:pPr>
                    <w:pStyle w:val="null3"/>
                    <w:jc w:val="both"/>
                  </w:pPr>
                  <w:r>
                    <w:rPr>
                      <w:rFonts w:ascii="仿宋_GB2312" w:hAnsi="仿宋_GB2312" w:cs="仿宋_GB2312" w:eastAsia="仿宋_GB2312"/>
                      <w:sz w:val="21"/>
                    </w:rPr>
                    <w:t>10.6 动态采集与处理功能</w:t>
                  </w:r>
                </w:p>
                <w:p>
                  <w:pPr>
                    <w:pStyle w:val="null3"/>
                    <w:jc w:val="both"/>
                  </w:pPr>
                  <w:r>
                    <w:rPr>
                      <w:rFonts w:ascii="仿宋_GB2312" w:hAnsi="仿宋_GB2312" w:cs="仿宋_GB2312" w:eastAsia="仿宋_GB2312"/>
                      <w:sz w:val="21"/>
                    </w:rPr>
                    <w:t>10.7 滤波反投影和迭代法图像重建软件包</w:t>
                  </w:r>
                </w:p>
                <w:p>
                  <w:pPr>
                    <w:pStyle w:val="null3"/>
                    <w:jc w:val="both"/>
                  </w:pPr>
                  <w:r>
                    <w:rPr>
                      <w:rFonts w:ascii="仿宋_GB2312" w:hAnsi="仿宋_GB2312" w:cs="仿宋_GB2312" w:eastAsia="仿宋_GB2312"/>
                      <w:sz w:val="21"/>
                    </w:rPr>
                    <w:t>10.8 运动伪影自动识别及校正软件</w:t>
                  </w:r>
                </w:p>
                <w:p>
                  <w:pPr>
                    <w:pStyle w:val="null3"/>
                    <w:jc w:val="both"/>
                  </w:pPr>
                  <w:r>
                    <w:rPr>
                      <w:rFonts w:ascii="仿宋_GB2312" w:hAnsi="仿宋_GB2312" w:cs="仿宋_GB2312" w:eastAsia="仿宋_GB2312"/>
                      <w:sz w:val="21"/>
                    </w:rPr>
                    <w:t>10.9 全身骨骼（或局部）分析软件包</w:t>
                  </w:r>
                </w:p>
                <w:p>
                  <w:pPr>
                    <w:pStyle w:val="null3"/>
                    <w:jc w:val="both"/>
                  </w:pPr>
                  <w:r>
                    <w:rPr>
                      <w:rFonts w:ascii="仿宋_GB2312" w:hAnsi="仿宋_GB2312" w:cs="仿宋_GB2312" w:eastAsia="仿宋_GB2312"/>
                      <w:sz w:val="21"/>
                    </w:rPr>
                    <w:t>10.10 肺通气和灌注分析软件包</w:t>
                  </w:r>
                </w:p>
                <w:p>
                  <w:pPr>
                    <w:pStyle w:val="null3"/>
                    <w:jc w:val="both"/>
                  </w:pPr>
                  <w:r>
                    <w:rPr>
                      <w:rFonts w:ascii="仿宋_GB2312" w:hAnsi="仿宋_GB2312" w:cs="仿宋_GB2312" w:eastAsia="仿宋_GB2312"/>
                      <w:sz w:val="21"/>
                    </w:rPr>
                    <w:t>10.11 甲状腺摄取分数计算工具</w:t>
                  </w:r>
                </w:p>
                <w:p>
                  <w:pPr>
                    <w:pStyle w:val="null3"/>
                    <w:jc w:val="both"/>
                  </w:pPr>
                  <w:r>
                    <w:rPr>
                      <w:rFonts w:ascii="仿宋_GB2312" w:hAnsi="仿宋_GB2312" w:cs="仿宋_GB2312" w:eastAsia="仿宋_GB2312"/>
                      <w:sz w:val="21"/>
                    </w:rPr>
                    <w:t>10.12 甲状旁腺成像分析工具</w:t>
                  </w:r>
                </w:p>
                <w:p>
                  <w:pPr>
                    <w:pStyle w:val="null3"/>
                    <w:jc w:val="both"/>
                  </w:pPr>
                  <w:r>
                    <w:rPr>
                      <w:rFonts w:ascii="仿宋_GB2312" w:hAnsi="仿宋_GB2312" w:cs="仿宋_GB2312" w:eastAsia="仿宋_GB2312"/>
                      <w:sz w:val="21"/>
                    </w:rPr>
                    <w:t>10.13 胃排空指数分析工具</w:t>
                  </w:r>
                </w:p>
                <w:p>
                  <w:pPr>
                    <w:pStyle w:val="null3"/>
                    <w:jc w:val="both"/>
                  </w:pPr>
                  <w:r>
                    <w:rPr>
                      <w:rFonts w:ascii="仿宋_GB2312" w:hAnsi="仿宋_GB2312" w:cs="仿宋_GB2312" w:eastAsia="仿宋_GB2312"/>
                      <w:sz w:val="21"/>
                    </w:rPr>
                    <w:t>10.14食道运动分析工具</w:t>
                  </w:r>
                </w:p>
                <w:p>
                  <w:pPr>
                    <w:pStyle w:val="null3"/>
                    <w:jc w:val="both"/>
                  </w:pPr>
                  <w:r>
                    <w:rPr>
                      <w:rFonts w:ascii="仿宋_GB2312" w:hAnsi="仿宋_GB2312" w:cs="仿宋_GB2312" w:eastAsia="仿宋_GB2312"/>
                      <w:sz w:val="21"/>
                    </w:rPr>
                    <w:t>10.15 胆囊排泄分数计算工具</w:t>
                  </w:r>
                </w:p>
                <w:p>
                  <w:pPr>
                    <w:pStyle w:val="null3"/>
                    <w:jc w:val="both"/>
                  </w:pPr>
                  <w:r>
                    <w:rPr>
                      <w:rFonts w:ascii="仿宋_GB2312" w:hAnsi="仿宋_GB2312" w:cs="仿宋_GB2312" w:eastAsia="仿宋_GB2312"/>
                      <w:sz w:val="21"/>
                    </w:rPr>
                    <w:t>10.16 肾脏灌注和功能分析软件包</w:t>
                  </w:r>
                </w:p>
                <w:p>
                  <w:pPr>
                    <w:pStyle w:val="null3"/>
                    <w:jc w:val="both"/>
                  </w:pPr>
                  <w:r>
                    <w:rPr>
                      <w:rFonts w:ascii="仿宋_GB2312" w:hAnsi="仿宋_GB2312" w:cs="仿宋_GB2312" w:eastAsia="仿宋_GB2312"/>
                      <w:sz w:val="21"/>
                    </w:rPr>
                    <w:t>10.17 脑血流断层分析软件包</w:t>
                  </w:r>
                </w:p>
                <w:p>
                  <w:pPr>
                    <w:pStyle w:val="null3"/>
                    <w:jc w:val="both"/>
                  </w:pPr>
                  <w:r>
                    <w:rPr>
                      <w:rFonts w:ascii="仿宋_GB2312" w:hAnsi="仿宋_GB2312" w:cs="仿宋_GB2312" w:eastAsia="仿宋_GB2312"/>
                      <w:sz w:val="21"/>
                    </w:rPr>
                    <w:t>10.17 心肌显像定量分析软件系统</w:t>
                  </w:r>
                </w:p>
                <w:p>
                  <w:pPr>
                    <w:pStyle w:val="null3"/>
                    <w:jc w:val="both"/>
                  </w:pPr>
                  <w:r>
                    <w:rPr>
                      <w:rFonts w:ascii="仿宋_GB2312" w:hAnsi="仿宋_GB2312" w:cs="仿宋_GB2312" w:eastAsia="仿宋_GB2312"/>
                      <w:sz w:val="21"/>
                    </w:rPr>
                    <w:t>10.18 心肌血流灌注分析软件包</w:t>
                  </w:r>
                </w:p>
                <w:p>
                  <w:pPr>
                    <w:pStyle w:val="null3"/>
                    <w:jc w:val="both"/>
                  </w:pPr>
                  <w:r>
                    <w:rPr>
                      <w:rFonts w:ascii="仿宋_GB2312" w:hAnsi="仿宋_GB2312" w:cs="仿宋_GB2312" w:eastAsia="仿宋_GB2312"/>
                      <w:sz w:val="21"/>
                    </w:rPr>
                    <w:t>10.19 心血池处理软件(心脏收缩、舒张及运动功能)</w:t>
                  </w:r>
                </w:p>
                <w:p>
                  <w:pPr>
                    <w:pStyle w:val="null3"/>
                    <w:jc w:val="both"/>
                  </w:pPr>
                  <w:r>
                    <w:rPr>
                      <w:rFonts w:ascii="仿宋_GB2312" w:hAnsi="仿宋_GB2312" w:cs="仿宋_GB2312" w:eastAsia="仿宋_GB2312"/>
                      <w:sz w:val="21"/>
                    </w:rPr>
                    <w:t>10.20 门电路心肌灌注断层显像质量控制软件包</w:t>
                  </w:r>
                </w:p>
                <w:p>
                  <w:pPr>
                    <w:pStyle w:val="null3"/>
                    <w:jc w:val="both"/>
                  </w:pPr>
                  <w:r>
                    <w:rPr>
                      <w:rFonts w:ascii="仿宋_GB2312" w:hAnsi="仿宋_GB2312" w:cs="仿宋_GB2312" w:eastAsia="仿宋_GB2312"/>
                      <w:sz w:val="21"/>
                    </w:rPr>
                    <w:t>10.21 心脏首次通过分析软件包</w:t>
                  </w:r>
                </w:p>
                <w:p>
                  <w:pPr>
                    <w:pStyle w:val="null3"/>
                    <w:jc w:val="both"/>
                  </w:pPr>
                  <w:r>
                    <w:rPr>
                      <w:rFonts w:ascii="仿宋_GB2312" w:hAnsi="仿宋_GB2312" w:cs="仿宋_GB2312" w:eastAsia="仿宋_GB2312"/>
                      <w:sz w:val="21"/>
                    </w:rPr>
                    <w:t>10.22 相位最晚靶区自动分析功能，可实现CRT心脏再同步化治疗指导</w:t>
                  </w:r>
                </w:p>
                <w:p>
                  <w:pPr>
                    <w:pStyle w:val="null3"/>
                    <w:jc w:val="both"/>
                  </w:pPr>
                  <w:r>
                    <w:rPr>
                      <w:rFonts w:ascii="仿宋_GB2312" w:hAnsi="仿宋_GB2312" w:cs="仿宋_GB2312" w:eastAsia="仿宋_GB2312"/>
                      <w:sz w:val="21"/>
                    </w:rPr>
                    <w:t>10.23 心室壁运动动态显示功能</w:t>
                  </w:r>
                </w:p>
                <w:p>
                  <w:pPr>
                    <w:pStyle w:val="null3"/>
                    <w:jc w:val="both"/>
                  </w:pPr>
                  <w:r>
                    <w:rPr>
                      <w:rFonts w:ascii="仿宋_GB2312" w:hAnsi="仿宋_GB2312" w:cs="仿宋_GB2312" w:eastAsia="仿宋_GB2312"/>
                      <w:sz w:val="21"/>
                    </w:rPr>
                    <w:t>10.24 回顾式重建，采集完成后可调整参数多次重建</w:t>
                  </w:r>
                </w:p>
                <w:p>
                  <w:pPr>
                    <w:pStyle w:val="null3"/>
                    <w:jc w:val="both"/>
                  </w:pPr>
                  <w:r>
                    <w:rPr>
                      <w:rFonts w:ascii="仿宋_GB2312" w:hAnsi="仿宋_GB2312" w:cs="仿宋_GB2312" w:eastAsia="仿宋_GB2312"/>
                      <w:sz w:val="21"/>
                    </w:rPr>
                    <w:t>10.25动态唾液腺时间放射性定量分析，包括自动提供排泄率、达峰时间、半排时间</w:t>
                  </w:r>
                </w:p>
                <w:p>
                  <w:pPr>
                    <w:pStyle w:val="null3"/>
                    <w:jc w:val="both"/>
                  </w:pPr>
                  <w:r>
                    <w:rPr>
                      <w:rFonts w:ascii="仿宋_GB2312" w:hAnsi="仿宋_GB2312" w:cs="仿宋_GB2312" w:eastAsia="仿宋_GB2312"/>
                      <w:sz w:val="21"/>
                    </w:rPr>
                    <w:t>10.26 动态肝胆时间放射性定量分析，包括自动提供排泄率、达峰时间、半排时间等。</w:t>
                  </w:r>
                </w:p>
                <w:p>
                  <w:pPr>
                    <w:pStyle w:val="null3"/>
                    <w:jc w:val="both"/>
                  </w:pPr>
                  <w:r>
                    <w:rPr>
                      <w:rFonts w:ascii="仿宋_GB2312" w:hAnsi="仿宋_GB2312" w:cs="仿宋_GB2312" w:eastAsia="仿宋_GB2312"/>
                      <w:sz w:val="21"/>
                    </w:rPr>
                    <w:t>10.27 动态胃时间-放射性定量分析，包括自动提供排泄率、达峰时间、半排时间等。</w:t>
                  </w:r>
                </w:p>
                <w:p>
                  <w:pPr>
                    <w:pStyle w:val="null3"/>
                    <w:jc w:val="both"/>
                  </w:pPr>
                  <w:r>
                    <w:rPr>
                      <w:rFonts w:ascii="仿宋_GB2312" w:hAnsi="仿宋_GB2312" w:cs="仿宋_GB2312" w:eastAsia="仿宋_GB2312"/>
                      <w:sz w:val="21"/>
                    </w:rPr>
                    <w:t>10.28 病人移动纠正技术</w:t>
                  </w:r>
                </w:p>
                <w:p>
                  <w:pPr>
                    <w:pStyle w:val="null3"/>
                    <w:jc w:val="both"/>
                  </w:pPr>
                  <w:r>
                    <w:rPr>
                      <w:rFonts w:ascii="仿宋_GB2312" w:hAnsi="仿宋_GB2312" w:cs="仿宋_GB2312" w:eastAsia="仿宋_GB2312"/>
                      <w:sz w:val="21"/>
                    </w:rPr>
                    <w:t>10.29 多时间点疗效评估</w:t>
                  </w:r>
                </w:p>
                <w:p>
                  <w:pPr>
                    <w:pStyle w:val="null3"/>
                    <w:jc w:val="both"/>
                  </w:pPr>
                  <w:r>
                    <w:rPr>
                      <w:rFonts w:ascii="仿宋_GB2312" w:hAnsi="仿宋_GB2312" w:cs="仿宋_GB2312" w:eastAsia="仿宋_GB2312"/>
                      <w:sz w:val="21"/>
                    </w:rPr>
                    <w:t>11 CT处理及显示软件包</w:t>
                  </w:r>
                </w:p>
                <w:p>
                  <w:pPr>
                    <w:pStyle w:val="null3"/>
                    <w:jc w:val="both"/>
                  </w:pPr>
                  <w:r>
                    <w:rPr>
                      <w:rFonts w:ascii="仿宋_GB2312" w:hAnsi="仿宋_GB2312" w:cs="仿宋_GB2312" w:eastAsia="仿宋_GB2312"/>
                      <w:sz w:val="21"/>
                    </w:rPr>
                    <w:t>11.1 3D彩色透视解剖图谱</w:t>
                  </w:r>
                </w:p>
                <w:p>
                  <w:pPr>
                    <w:pStyle w:val="null3"/>
                    <w:jc w:val="both"/>
                  </w:pPr>
                  <w:r>
                    <w:rPr>
                      <w:rFonts w:ascii="仿宋_GB2312" w:hAnsi="仿宋_GB2312" w:cs="仿宋_GB2312" w:eastAsia="仿宋_GB2312"/>
                      <w:sz w:val="21"/>
                    </w:rPr>
                    <w:t>11.2 VRT容积再现技术</w:t>
                  </w:r>
                </w:p>
                <w:p>
                  <w:pPr>
                    <w:pStyle w:val="null3"/>
                    <w:jc w:val="both"/>
                  </w:pPr>
                  <w:r>
                    <w:rPr>
                      <w:rFonts w:ascii="仿宋_GB2312" w:hAnsi="仿宋_GB2312" w:cs="仿宋_GB2312" w:eastAsia="仿宋_GB2312"/>
                      <w:sz w:val="21"/>
                    </w:rPr>
                    <w:t>11.3 精准曝光显示</w:t>
                  </w:r>
                </w:p>
                <w:p>
                  <w:pPr>
                    <w:pStyle w:val="null3"/>
                    <w:jc w:val="both"/>
                  </w:pPr>
                  <w:r>
                    <w:rPr>
                      <w:rFonts w:ascii="仿宋_GB2312" w:hAnsi="仿宋_GB2312" w:cs="仿宋_GB2312" w:eastAsia="仿宋_GB2312"/>
                      <w:sz w:val="21"/>
                    </w:rPr>
                    <w:t>11.4 CT造影剂追踪触发</w:t>
                  </w:r>
                </w:p>
                <w:p>
                  <w:pPr>
                    <w:pStyle w:val="null3"/>
                    <w:jc w:val="both"/>
                  </w:pPr>
                  <w:r>
                    <w:rPr>
                      <w:rFonts w:ascii="仿宋_GB2312" w:hAnsi="仿宋_GB2312" w:cs="仿宋_GB2312" w:eastAsia="仿宋_GB2312"/>
                      <w:sz w:val="21"/>
                    </w:rPr>
                    <w:t>11.5 自适应管电流调制</w:t>
                  </w:r>
                </w:p>
                <w:p>
                  <w:pPr>
                    <w:pStyle w:val="null3"/>
                    <w:jc w:val="both"/>
                  </w:pPr>
                  <w:r>
                    <w:rPr>
                      <w:rFonts w:ascii="仿宋_GB2312" w:hAnsi="仿宋_GB2312" w:cs="仿宋_GB2312" w:eastAsia="仿宋_GB2312"/>
                      <w:sz w:val="21"/>
                    </w:rPr>
                    <w:t>11.6 MPR图像</w:t>
                  </w:r>
                </w:p>
                <w:p>
                  <w:pPr>
                    <w:pStyle w:val="null3"/>
                    <w:jc w:val="both"/>
                  </w:pPr>
                  <w:r>
                    <w:rPr>
                      <w:rFonts w:ascii="仿宋_GB2312" w:hAnsi="仿宋_GB2312" w:cs="仿宋_GB2312" w:eastAsia="仿宋_GB2312"/>
                      <w:sz w:val="21"/>
                    </w:rPr>
                    <w:t>11.7 最大密度投影MIP</w:t>
                  </w:r>
                </w:p>
                <w:p>
                  <w:pPr>
                    <w:pStyle w:val="null3"/>
                    <w:jc w:val="both"/>
                  </w:pPr>
                  <w:r>
                    <w:rPr>
                      <w:rFonts w:ascii="仿宋_GB2312" w:hAnsi="仿宋_GB2312" w:cs="仿宋_GB2312" w:eastAsia="仿宋_GB2312"/>
                      <w:sz w:val="21"/>
                    </w:rPr>
                    <w:t>11.8 最小密度投影MinIP</w:t>
                  </w:r>
                </w:p>
                <w:p>
                  <w:pPr>
                    <w:pStyle w:val="null3"/>
                    <w:jc w:val="both"/>
                  </w:pPr>
                  <w:r>
                    <w:rPr>
                      <w:rFonts w:ascii="仿宋_GB2312" w:hAnsi="仿宋_GB2312" w:cs="仿宋_GB2312" w:eastAsia="仿宋_GB2312"/>
                      <w:sz w:val="21"/>
                    </w:rPr>
                    <w:t>11.9 表面三维SSD</w:t>
                  </w:r>
                </w:p>
                <w:p>
                  <w:pPr>
                    <w:pStyle w:val="null3"/>
                    <w:jc w:val="both"/>
                  </w:pPr>
                  <w:r>
                    <w:rPr>
                      <w:rFonts w:ascii="仿宋_GB2312" w:hAnsi="仿宋_GB2312" w:cs="仿宋_GB2312" w:eastAsia="仿宋_GB2312"/>
                      <w:sz w:val="21"/>
                    </w:rPr>
                    <w:t>11.10 CT电影</w:t>
                  </w:r>
                </w:p>
                <w:p>
                  <w:pPr>
                    <w:pStyle w:val="null3"/>
                    <w:jc w:val="both"/>
                  </w:pPr>
                  <w:r>
                    <w:rPr>
                      <w:rFonts w:ascii="仿宋_GB2312" w:hAnsi="仿宋_GB2312" w:cs="仿宋_GB2312" w:eastAsia="仿宋_GB2312"/>
                      <w:sz w:val="21"/>
                    </w:rPr>
                    <w:t>11.11 CT三维容积重建功能</w:t>
                  </w:r>
                </w:p>
                <w:p>
                  <w:pPr>
                    <w:pStyle w:val="null3"/>
                    <w:jc w:val="both"/>
                  </w:pPr>
                  <w:r>
                    <w:rPr>
                      <w:rFonts w:ascii="仿宋_GB2312" w:hAnsi="仿宋_GB2312" w:cs="仿宋_GB2312" w:eastAsia="仿宋_GB2312"/>
                      <w:sz w:val="21"/>
                    </w:rPr>
                    <w:t>11.12 CT内窥镜功能</w:t>
                  </w:r>
                </w:p>
                <w:p>
                  <w:pPr>
                    <w:pStyle w:val="null3"/>
                    <w:jc w:val="both"/>
                  </w:pPr>
                  <w:r>
                    <w:rPr>
                      <w:rFonts w:ascii="仿宋_GB2312" w:hAnsi="仿宋_GB2312" w:cs="仿宋_GB2312" w:eastAsia="仿宋_GB2312"/>
                      <w:sz w:val="21"/>
                    </w:rPr>
                    <w:t>11.13 CT骨骼内固定支架透视技术</w:t>
                  </w:r>
                </w:p>
                <w:p>
                  <w:pPr>
                    <w:pStyle w:val="null3"/>
                    <w:jc w:val="both"/>
                  </w:pPr>
                  <w:r>
                    <w:rPr>
                      <w:rFonts w:ascii="仿宋_GB2312" w:hAnsi="仿宋_GB2312" w:cs="仿宋_GB2312" w:eastAsia="仿宋_GB2312"/>
                      <w:sz w:val="21"/>
                    </w:rPr>
                    <w:t>11.14智能肋骨标记</w:t>
                  </w:r>
                </w:p>
                <w:p>
                  <w:pPr>
                    <w:pStyle w:val="null3"/>
                    <w:jc w:val="both"/>
                  </w:pPr>
                  <w:r>
                    <w:rPr>
                      <w:rFonts w:ascii="仿宋_GB2312" w:hAnsi="仿宋_GB2312" w:cs="仿宋_GB2312" w:eastAsia="仿宋_GB2312"/>
                      <w:sz w:val="21"/>
                    </w:rPr>
                    <w:t>11.15 智能脊柱标记</w:t>
                  </w:r>
                </w:p>
                <w:p>
                  <w:pPr>
                    <w:pStyle w:val="null3"/>
                    <w:jc w:val="both"/>
                  </w:pPr>
                  <w:r>
                    <w:rPr>
                      <w:rFonts w:ascii="仿宋_GB2312" w:hAnsi="仿宋_GB2312" w:cs="仿宋_GB2312" w:eastAsia="仿宋_GB2312"/>
                      <w:sz w:val="21"/>
                    </w:rPr>
                    <w:t>11.16 螺旋扫描降噪软件</w:t>
                  </w:r>
                </w:p>
                <w:p>
                  <w:pPr>
                    <w:pStyle w:val="null3"/>
                    <w:jc w:val="both"/>
                  </w:pPr>
                  <w:r>
                    <w:rPr>
                      <w:rFonts w:ascii="仿宋_GB2312" w:hAnsi="仿宋_GB2312" w:cs="仿宋_GB2312" w:eastAsia="仿宋_GB2312"/>
                      <w:sz w:val="21"/>
                    </w:rPr>
                    <w:t>12 高级应用功能</w:t>
                  </w:r>
                </w:p>
                <w:p>
                  <w:pPr>
                    <w:pStyle w:val="null3"/>
                    <w:jc w:val="both"/>
                  </w:pPr>
                  <w:r>
                    <w:rPr>
                      <w:rFonts w:ascii="仿宋_GB2312" w:hAnsi="仿宋_GB2312" w:cs="仿宋_GB2312" w:eastAsia="仿宋_GB2312"/>
                      <w:sz w:val="21"/>
                    </w:rPr>
                    <w:t>12.1迭代高清全身平面骨成像系统</w:t>
                  </w:r>
                </w:p>
                <w:p>
                  <w:pPr>
                    <w:pStyle w:val="null3"/>
                    <w:jc w:val="both"/>
                  </w:pPr>
                  <w:r>
                    <w:rPr>
                      <w:rFonts w:ascii="仿宋_GB2312" w:hAnsi="仿宋_GB2312" w:cs="仿宋_GB2312" w:eastAsia="仿宋_GB2312"/>
                      <w:sz w:val="21"/>
                    </w:rPr>
                    <w:t>12.2 CT骨科畸形矫正评估</w:t>
                  </w:r>
                </w:p>
                <w:p>
                  <w:pPr>
                    <w:pStyle w:val="null3"/>
                    <w:jc w:val="both"/>
                  </w:pPr>
                  <w:r>
                    <w:rPr>
                      <w:rFonts w:ascii="仿宋_GB2312" w:hAnsi="仿宋_GB2312" w:cs="仿宋_GB2312" w:eastAsia="仿宋_GB2312"/>
                      <w:sz w:val="21"/>
                    </w:rPr>
                    <w:t>12.3 CT急症创伤快速诊断工具</w:t>
                  </w:r>
                </w:p>
                <w:p>
                  <w:pPr>
                    <w:pStyle w:val="null3"/>
                    <w:jc w:val="both"/>
                  </w:pPr>
                  <w:r>
                    <w:rPr>
                      <w:rFonts w:ascii="仿宋_GB2312" w:hAnsi="仿宋_GB2312" w:cs="仿宋_GB2312" w:eastAsia="仿宋_GB2312"/>
                      <w:sz w:val="21"/>
                    </w:rPr>
                    <w:t>12.4 CT肝脏三期诊断模式</w:t>
                  </w:r>
                </w:p>
                <w:p>
                  <w:pPr>
                    <w:pStyle w:val="null3"/>
                    <w:jc w:val="both"/>
                  </w:pPr>
                  <w:r>
                    <w:rPr>
                      <w:rFonts w:ascii="仿宋_GB2312" w:hAnsi="仿宋_GB2312" w:cs="仿宋_GB2312" w:eastAsia="仿宋_GB2312"/>
                      <w:sz w:val="21"/>
                    </w:rPr>
                    <w:t>12.5 CT肺功能评估工具</w:t>
                  </w:r>
                </w:p>
                <w:p>
                  <w:pPr>
                    <w:pStyle w:val="null3"/>
                    <w:jc w:val="both"/>
                  </w:pPr>
                  <w:r>
                    <w:rPr>
                      <w:rFonts w:ascii="仿宋_GB2312" w:hAnsi="仿宋_GB2312" w:cs="仿宋_GB2312" w:eastAsia="仿宋_GB2312"/>
                      <w:sz w:val="21"/>
                    </w:rPr>
                    <w:t>12.6 CT肝体积测量工具</w:t>
                  </w:r>
                </w:p>
                <w:p>
                  <w:pPr>
                    <w:pStyle w:val="null3"/>
                    <w:jc w:val="both"/>
                  </w:pPr>
                  <w:r>
                    <w:rPr>
                      <w:rFonts w:ascii="仿宋_GB2312" w:hAnsi="仿宋_GB2312" w:cs="仿宋_GB2312" w:eastAsia="仿宋_GB2312"/>
                      <w:sz w:val="21"/>
                    </w:rPr>
                    <w:t>12.7 CT腹腔内脂肪测量工具</w:t>
                  </w:r>
                </w:p>
                <w:p>
                  <w:pPr>
                    <w:pStyle w:val="null3"/>
                    <w:jc w:val="both"/>
                  </w:pPr>
                  <w:r>
                    <w:rPr>
                      <w:rFonts w:ascii="仿宋_GB2312" w:hAnsi="仿宋_GB2312" w:cs="仿宋_GB2312" w:eastAsia="仿宋_GB2312"/>
                      <w:sz w:val="21"/>
                    </w:rPr>
                    <w:t>12.8高清全身算法</w:t>
                  </w:r>
                </w:p>
                <w:p>
                  <w:pPr>
                    <w:pStyle w:val="null3"/>
                    <w:jc w:val="both"/>
                  </w:pPr>
                  <w:r>
                    <w:rPr>
                      <w:rFonts w:ascii="仿宋_GB2312" w:hAnsi="仿宋_GB2312" w:cs="仿宋_GB2312" w:eastAsia="仿宋_GB2312"/>
                      <w:sz w:val="21"/>
                    </w:rPr>
                    <w:t>12.9逐个像素图像融合处理技术</w:t>
                  </w:r>
                </w:p>
                <w:p>
                  <w:pPr>
                    <w:pStyle w:val="null3"/>
                    <w:jc w:val="both"/>
                  </w:pPr>
                  <w:r>
                    <w:rPr>
                      <w:rFonts w:ascii="仿宋_GB2312" w:hAnsi="仿宋_GB2312" w:cs="仿宋_GB2312" w:eastAsia="仿宋_GB2312"/>
                      <w:sz w:val="21"/>
                    </w:rPr>
                    <w:t>12.10 衰减校正质控系统</w:t>
                  </w:r>
                </w:p>
                <w:p>
                  <w:pPr>
                    <w:pStyle w:val="null3"/>
                    <w:jc w:val="both"/>
                  </w:pPr>
                  <w:r>
                    <w:rPr>
                      <w:rFonts w:ascii="仿宋_GB2312" w:hAnsi="仿宋_GB2312" w:cs="仿宋_GB2312" w:eastAsia="仿宋_GB2312"/>
                      <w:sz w:val="21"/>
                    </w:rPr>
                    <w:t>12.11可编程的后处理功能平台</w:t>
                  </w:r>
                </w:p>
                <w:p>
                  <w:pPr>
                    <w:pStyle w:val="null3"/>
                    <w:jc w:val="both"/>
                  </w:pPr>
                  <w:r>
                    <w:rPr>
                      <w:rFonts w:ascii="仿宋_GB2312" w:hAnsi="仿宋_GB2312" w:cs="仿宋_GB2312" w:eastAsia="仿宋_GB2312"/>
                      <w:sz w:val="21"/>
                    </w:rPr>
                    <w:t>12.12智能平面生成，根据断层图像自动生成平面图像</w:t>
                  </w:r>
                </w:p>
                <w:p>
                  <w:pPr>
                    <w:pStyle w:val="null3"/>
                    <w:jc w:val="both"/>
                  </w:pPr>
                  <w:r>
                    <w:rPr>
                      <w:rFonts w:ascii="仿宋_GB2312" w:hAnsi="仿宋_GB2312" w:cs="仿宋_GB2312" w:eastAsia="仿宋_GB2312"/>
                      <w:sz w:val="21"/>
                    </w:rPr>
                    <w:t>12.13智能呼吸运动校正技术</w:t>
                  </w:r>
                </w:p>
                <w:p>
                  <w:pPr>
                    <w:pStyle w:val="null3"/>
                    <w:jc w:val="both"/>
                  </w:pPr>
                  <w:r>
                    <w:rPr>
                      <w:rFonts w:ascii="仿宋_GB2312" w:hAnsi="仿宋_GB2312" w:cs="仿宋_GB2312" w:eastAsia="仿宋_GB2312"/>
                      <w:sz w:val="21"/>
                    </w:rPr>
                    <w:t>12.14 智能运动校正</w:t>
                  </w:r>
                </w:p>
                <w:p>
                  <w:pPr>
                    <w:pStyle w:val="null3"/>
                    <w:jc w:val="both"/>
                  </w:pPr>
                  <w:r>
                    <w:rPr>
                      <w:rFonts w:ascii="仿宋_GB2312" w:hAnsi="仿宋_GB2312" w:cs="仿宋_GB2312" w:eastAsia="仿宋_GB2312"/>
                      <w:sz w:val="21"/>
                    </w:rPr>
                    <w:t>12.15 智能病灶分割</w:t>
                  </w:r>
                </w:p>
                <w:p>
                  <w:pPr>
                    <w:pStyle w:val="null3"/>
                    <w:jc w:val="both"/>
                  </w:pPr>
                  <w:r>
                    <w:rPr>
                      <w:rFonts w:ascii="仿宋_GB2312" w:hAnsi="仿宋_GB2312" w:cs="仿宋_GB2312" w:eastAsia="仿宋_GB2312"/>
                      <w:sz w:val="21"/>
                    </w:rPr>
                    <w:t>12.16原厂高级SPECT心脏成像技术</w:t>
                  </w:r>
                </w:p>
                <w:p>
                  <w:pPr>
                    <w:pStyle w:val="null3"/>
                    <w:jc w:val="both"/>
                  </w:pPr>
                  <w:r>
                    <w:rPr>
                      <w:rFonts w:ascii="仿宋_GB2312" w:hAnsi="仿宋_GB2312" w:cs="仿宋_GB2312" w:eastAsia="仿宋_GB2312"/>
                      <w:sz w:val="21"/>
                    </w:rPr>
                    <w:t>12.17原厂高级SPECT骨成像技术</w:t>
                  </w:r>
                </w:p>
                <w:p>
                  <w:pPr>
                    <w:pStyle w:val="null3"/>
                    <w:jc w:val="both"/>
                  </w:pPr>
                  <w:r>
                    <w:rPr>
                      <w:rFonts w:ascii="仿宋_GB2312" w:hAnsi="仿宋_GB2312" w:cs="仿宋_GB2312" w:eastAsia="仿宋_GB2312"/>
                      <w:sz w:val="21"/>
                    </w:rPr>
                    <w:t>12.18原厂全核素精准定量技术（包括软、硬件）</w:t>
                  </w:r>
                </w:p>
                <w:p>
                  <w:pPr>
                    <w:pStyle w:val="null3"/>
                    <w:jc w:val="both"/>
                  </w:pPr>
                  <w:r>
                    <w:rPr>
                      <w:rFonts w:ascii="仿宋_GB2312" w:hAnsi="仿宋_GB2312" w:cs="仿宋_GB2312" w:eastAsia="仿宋_GB2312"/>
                      <w:sz w:val="21"/>
                    </w:rPr>
                    <w:t>12.19  原厂SUV精准定量技术，应用核素包含Tc99m、I131、In111、Ga67，且SUV定量误差≤10%</w:t>
                  </w:r>
                </w:p>
                <w:p>
                  <w:pPr>
                    <w:pStyle w:val="null3"/>
                    <w:jc w:val="both"/>
                  </w:pPr>
                  <w:r>
                    <w:rPr>
                      <w:rFonts w:ascii="仿宋_GB2312" w:hAnsi="仿宋_GB2312" w:cs="仿宋_GB2312" w:eastAsia="仿宋_GB2312"/>
                      <w:sz w:val="21"/>
                    </w:rPr>
                    <w:t>12.20  一键对比可显示治疗前后定量值变化百分比</w:t>
                  </w:r>
                </w:p>
                <w:p>
                  <w:pPr>
                    <w:pStyle w:val="null3"/>
                    <w:jc w:val="both"/>
                  </w:pPr>
                  <w:r>
                    <w:rPr>
                      <w:rFonts w:ascii="仿宋_GB2312" w:hAnsi="仿宋_GB2312" w:cs="仿宋_GB2312" w:eastAsia="仿宋_GB2312"/>
                      <w:sz w:val="21"/>
                    </w:rPr>
                    <w:t>12.21  利用阈值法，自动勾画感兴趣区（三维或两维），以及CT与SPECT感兴趣自动对应及分析功能</w:t>
                  </w:r>
                </w:p>
                <w:p>
                  <w:pPr>
                    <w:pStyle w:val="null3"/>
                    <w:jc w:val="both"/>
                  </w:pPr>
                  <w:r>
                    <w:rPr>
                      <w:rFonts w:ascii="仿宋_GB2312" w:hAnsi="仿宋_GB2312" w:cs="仿宋_GB2312" w:eastAsia="仿宋_GB2312"/>
                      <w:sz w:val="21"/>
                    </w:rPr>
                    <w:t>12.22  Y90定量解决方案</w:t>
                  </w:r>
                </w:p>
                <w:p>
                  <w:pPr>
                    <w:pStyle w:val="null3"/>
                    <w:jc w:val="both"/>
                  </w:pPr>
                  <w:r>
                    <w:rPr>
                      <w:rFonts w:ascii="仿宋_GB2312" w:hAnsi="仿宋_GB2312" w:cs="仿宋_GB2312" w:eastAsia="仿宋_GB2312"/>
                      <w:sz w:val="21"/>
                      <w:b/>
                    </w:rPr>
                    <w:t>13其他配置要求</w:t>
                  </w:r>
                </w:p>
                <w:p>
                  <w:pPr>
                    <w:pStyle w:val="null3"/>
                    <w:jc w:val="both"/>
                  </w:pPr>
                  <w:r>
                    <w:rPr>
                      <w:rFonts w:ascii="仿宋_GB2312" w:hAnsi="仿宋_GB2312" w:cs="仿宋_GB2312" w:eastAsia="仿宋_GB2312"/>
                      <w:sz w:val="21"/>
                    </w:rPr>
                    <w:t>13.1 提供头托</w:t>
                  </w:r>
                </w:p>
                <w:p>
                  <w:pPr>
                    <w:pStyle w:val="null3"/>
                    <w:jc w:val="both"/>
                  </w:pPr>
                  <w:r>
                    <w:rPr>
                      <w:rFonts w:ascii="仿宋_GB2312" w:hAnsi="仿宋_GB2312" w:cs="仿宋_GB2312" w:eastAsia="仿宋_GB2312"/>
                      <w:sz w:val="21"/>
                    </w:rPr>
                    <w:t>13.2提供内置式R波触发器</w:t>
                  </w:r>
                </w:p>
                <w:p>
                  <w:pPr>
                    <w:pStyle w:val="null3"/>
                    <w:jc w:val="both"/>
                  </w:pPr>
                  <w:r>
                    <w:rPr>
                      <w:rFonts w:ascii="仿宋_GB2312" w:hAnsi="仿宋_GB2312" w:cs="仿宋_GB2312" w:eastAsia="仿宋_GB2312"/>
                      <w:sz w:val="21"/>
                    </w:rPr>
                    <w:t>13.3 提供CT质控模型</w:t>
                  </w:r>
                </w:p>
                <w:p>
                  <w:pPr>
                    <w:pStyle w:val="null3"/>
                    <w:jc w:val="both"/>
                  </w:pPr>
                  <w:r>
                    <w:rPr>
                      <w:rFonts w:ascii="仿宋_GB2312" w:hAnsi="仿宋_GB2312" w:cs="仿宋_GB2312" w:eastAsia="仿宋_GB2312"/>
                      <w:sz w:val="21"/>
                    </w:rPr>
                    <w:t>13.4提供容积灵敏度校准专用模体</w:t>
                  </w:r>
                </w:p>
                <w:p>
                  <w:pPr>
                    <w:pStyle w:val="null3"/>
                    <w:jc w:val="both"/>
                  </w:pPr>
                  <w:r>
                    <w:rPr>
                      <w:rFonts w:ascii="仿宋_GB2312" w:hAnsi="仿宋_GB2312" w:cs="仿宋_GB2312" w:eastAsia="仿宋_GB2312"/>
                      <w:sz w:val="21"/>
                    </w:rPr>
                    <w:t>13.5 提供四象限铅栅模型</w:t>
                  </w:r>
                </w:p>
                <w:p>
                  <w:pPr>
                    <w:pStyle w:val="null3"/>
                    <w:jc w:val="both"/>
                  </w:pPr>
                  <w:r>
                    <w:rPr>
                      <w:rFonts w:ascii="仿宋_GB2312" w:hAnsi="仿宋_GB2312" w:cs="仿宋_GB2312" w:eastAsia="仿宋_GB2312"/>
                      <w:sz w:val="21"/>
                    </w:rPr>
                    <w:t>13.6 提供可填充泛源模型</w:t>
                  </w:r>
                </w:p>
                <w:p>
                  <w:pPr>
                    <w:pStyle w:val="null3"/>
                    <w:jc w:val="both"/>
                  </w:pPr>
                  <w:r>
                    <w:rPr>
                      <w:rFonts w:ascii="仿宋_GB2312" w:hAnsi="仿宋_GB2312" w:cs="仿宋_GB2312" w:eastAsia="仿宋_GB2312"/>
                      <w:sz w:val="21"/>
                    </w:rPr>
                    <w:t>13.7融合质控模型</w:t>
                  </w:r>
                </w:p>
                <w:p>
                  <w:pPr>
                    <w:pStyle w:val="null3"/>
                    <w:jc w:val="both"/>
                  </w:pPr>
                  <w:r>
                    <w:rPr>
                      <w:rFonts w:ascii="仿宋_GB2312" w:hAnsi="仿宋_GB2312" w:cs="仿宋_GB2312" w:eastAsia="仿宋_GB2312"/>
                      <w:sz w:val="21"/>
                    </w:rPr>
                    <w:t>13.8 旋转中心矫正模体</w:t>
                  </w:r>
                </w:p>
                <w:p>
                  <w:pPr>
                    <w:pStyle w:val="null3"/>
                    <w:jc w:val="both"/>
                  </w:pPr>
                  <w:r>
                    <w:rPr>
                      <w:rFonts w:ascii="仿宋_GB2312" w:hAnsi="仿宋_GB2312" w:cs="仿宋_GB2312" w:eastAsia="仿宋_GB2312"/>
                      <w:sz w:val="21"/>
                      <w:b/>
                    </w:rPr>
                    <w:t>设备配置要求：</w:t>
                  </w:r>
                </w:p>
                <w:p>
                  <w:pPr>
                    <w:pStyle w:val="null3"/>
                    <w:jc w:val="both"/>
                  </w:pPr>
                  <w:r>
                    <w:rPr>
                      <w:rFonts w:ascii="仿宋_GB2312" w:hAnsi="仿宋_GB2312" w:cs="仿宋_GB2312" w:eastAsia="仿宋_GB2312"/>
                      <w:sz w:val="21"/>
                      <w:b/>
                    </w:rPr>
                    <w:t>一、系统硬件及附件</w:t>
                  </w:r>
                </w:p>
                <w:p>
                  <w:pPr>
                    <w:pStyle w:val="null3"/>
                    <w:jc w:val="both"/>
                  </w:pPr>
                  <w:r>
                    <w:rPr>
                      <w:rFonts w:ascii="仿宋_GB2312" w:hAnsi="仿宋_GB2312" w:cs="仿宋_GB2312" w:eastAsia="仿宋_GB2312"/>
                      <w:sz w:val="21"/>
                    </w:rPr>
                    <w:t>1 一体化机架设计一套</w:t>
                  </w:r>
                </w:p>
                <w:p>
                  <w:pPr>
                    <w:pStyle w:val="null3"/>
                    <w:jc w:val="both"/>
                  </w:pPr>
                  <w:r>
                    <w:rPr>
                      <w:rFonts w:ascii="仿宋_GB2312" w:hAnsi="仿宋_GB2312" w:cs="仿宋_GB2312" w:eastAsia="仿宋_GB2312"/>
                      <w:sz w:val="21"/>
                    </w:rPr>
                    <w:t>2 机架旁显示器一台</w:t>
                  </w:r>
                </w:p>
                <w:p>
                  <w:pPr>
                    <w:pStyle w:val="null3"/>
                    <w:jc w:val="both"/>
                  </w:pPr>
                  <w:r>
                    <w:rPr>
                      <w:rFonts w:ascii="仿宋_GB2312" w:hAnsi="仿宋_GB2312" w:cs="仿宋_GB2312" w:eastAsia="仿宋_GB2312"/>
                      <w:sz w:val="21"/>
                    </w:rPr>
                    <w:t>2.1 显示器尺寸：≥15 inch</w:t>
                  </w:r>
                </w:p>
                <w:p>
                  <w:pPr>
                    <w:pStyle w:val="null3"/>
                    <w:jc w:val="both"/>
                  </w:pPr>
                  <w:r>
                    <w:rPr>
                      <w:rFonts w:ascii="仿宋_GB2312" w:hAnsi="仿宋_GB2312" w:cs="仿宋_GB2312" w:eastAsia="仿宋_GB2312"/>
                      <w:sz w:val="21"/>
                    </w:rPr>
                    <w:t>2.2 显示器分辨率：≥1920 x 1080 dots</w:t>
                  </w:r>
                </w:p>
                <w:p>
                  <w:pPr>
                    <w:pStyle w:val="null3"/>
                    <w:jc w:val="both"/>
                  </w:pPr>
                  <w:r>
                    <w:rPr>
                      <w:rFonts w:ascii="仿宋_GB2312" w:hAnsi="仿宋_GB2312" w:cs="仿宋_GB2312" w:eastAsia="仿宋_GB2312"/>
                      <w:sz w:val="21"/>
                    </w:rPr>
                    <w:t>3手动控制盒一套</w:t>
                  </w:r>
                </w:p>
                <w:p>
                  <w:pPr>
                    <w:pStyle w:val="null3"/>
                    <w:jc w:val="both"/>
                  </w:pPr>
                  <w:r>
                    <w:rPr>
                      <w:rFonts w:ascii="仿宋_GB2312" w:hAnsi="仿宋_GB2312" w:cs="仿宋_GB2312" w:eastAsia="仿宋_GB2312"/>
                      <w:sz w:val="21"/>
                    </w:rPr>
                    <w:t>4检查床一套</w:t>
                  </w:r>
                </w:p>
                <w:p>
                  <w:pPr>
                    <w:pStyle w:val="null3"/>
                    <w:jc w:val="both"/>
                  </w:pPr>
                  <w:r>
                    <w:rPr>
                      <w:rFonts w:ascii="仿宋_GB2312" w:hAnsi="仿宋_GB2312" w:cs="仿宋_GB2312" w:eastAsia="仿宋_GB2312"/>
                      <w:sz w:val="21"/>
                    </w:rPr>
                    <w:t>5后端联动检查床一套</w:t>
                  </w:r>
                </w:p>
                <w:p>
                  <w:pPr>
                    <w:pStyle w:val="null3"/>
                    <w:jc w:val="both"/>
                  </w:pPr>
                  <w:r>
                    <w:rPr>
                      <w:rFonts w:ascii="仿宋_GB2312" w:hAnsi="仿宋_GB2312" w:cs="仿宋_GB2312" w:eastAsia="仿宋_GB2312"/>
                      <w:sz w:val="21"/>
                    </w:rPr>
                    <w:t>6机架内置点源支架一套</w:t>
                  </w:r>
                </w:p>
                <w:p>
                  <w:pPr>
                    <w:pStyle w:val="null3"/>
                    <w:jc w:val="both"/>
                  </w:pPr>
                  <w:r>
                    <w:rPr>
                      <w:rFonts w:ascii="仿宋_GB2312" w:hAnsi="仿宋_GB2312" w:cs="仿宋_GB2312" w:eastAsia="仿宋_GB2312"/>
                      <w:sz w:val="21"/>
                    </w:rPr>
                    <w:t>7采集工作站一台（详见设备主要技术参数第8条）</w:t>
                  </w:r>
                </w:p>
                <w:p>
                  <w:pPr>
                    <w:pStyle w:val="null3"/>
                    <w:jc w:val="both"/>
                  </w:pPr>
                  <w:r>
                    <w:rPr>
                      <w:rFonts w:ascii="仿宋_GB2312" w:hAnsi="仿宋_GB2312" w:cs="仿宋_GB2312" w:eastAsia="仿宋_GB2312"/>
                      <w:sz w:val="21"/>
                    </w:rPr>
                    <w:t xml:space="preserve">8标准图像控制系统一套  </w:t>
                  </w:r>
                </w:p>
                <w:p>
                  <w:pPr>
                    <w:pStyle w:val="null3"/>
                    <w:jc w:val="both"/>
                  </w:pPr>
                  <w:r>
                    <w:rPr>
                      <w:rFonts w:ascii="仿宋_GB2312" w:hAnsi="仿宋_GB2312" w:cs="仿宋_GB2312" w:eastAsia="仿宋_GB2312"/>
                      <w:sz w:val="21"/>
                    </w:rPr>
                    <w:t>9标准图像重建系统一套</w:t>
                  </w:r>
                </w:p>
                <w:p>
                  <w:pPr>
                    <w:pStyle w:val="null3"/>
                    <w:jc w:val="both"/>
                  </w:pPr>
                  <w:r>
                    <w:rPr>
                      <w:rFonts w:ascii="仿宋_GB2312" w:hAnsi="仿宋_GB2312" w:cs="仿宋_GB2312" w:eastAsia="仿宋_GB2312"/>
                      <w:sz w:val="21"/>
                    </w:rPr>
                    <w:t>10 原厂后处理工作站（详见设备主要技术参数第9条）</w:t>
                  </w:r>
                </w:p>
                <w:p>
                  <w:pPr>
                    <w:pStyle w:val="null3"/>
                    <w:jc w:val="both"/>
                  </w:pPr>
                  <w:r>
                    <w:rPr>
                      <w:rFonts w:ascii="仿宋_GB2312" w:hAnsi="仿宋_GB2312" w:cs="仿宋_GB2312" w:eastAsia="仿宋_GB2312"/>
                      <w:sz w:val="21"/>
                    </w:rPr>
                    <w:t>11工作站显示器（具体详见设备主要技术参数第9.4、9.5条）</w:t>
                  </w:r>
                </w:p>
                <w:p>
                  <w:pPr>
                    <w:pStyle w:val="null3"/>
                    <w:jc w:val="both"/>
                  </w:pPr>
                  <w:r>
                    <w:rPr>
                      <w:rFonts w:ascii="仿宋_GB2312" w:hAnsi="仿宋_GB2312" w:cs="仿宋_GB2312" w:eastAsia="仿宋_GB2312"/>
                      <w:sz w:val="21"/>
                    </w:rPr>
                    <w:t>12 原厂阅片软件一套</w:t>
                  </w:r>
                </w:p>
                <w:p>
                  <w:pPr>
                    <w:pStyle w:val="null3"/>
                    <w:jc w:val="both"/>
                  </w:pPr>
                  <w:r>
                    <w:rPr>
                      <w:rFonts w:ascii="仿宋_GB2312" w:hAnsi="仿宋_GB2312" w:cs="仿宋_GB2312" w:eastAsia="仿宋_GB2312"/>
                      <w:sz w:val="21"/>
                    </w:rPr>
                    <w:t>13 SPECT系统一套</w:t>
                  </w:r>
                </w:p>
                <w:p>
                  <w:pPr>
                    <w:pStyle w:val="null3"/>
                    <w:jc w:val="both"/>
                  </w:pPr>
                  <w:r>
                    <w:rPr>
                      <w:rFonts w:ascii="仿宋_GB2312" w:hAnsi="仿宋_GB2312" w:cs="仿宋_GB2312" w:eastAsia="仿宋_GB2312"/>
                      <w:sz w:val="21"/>
                    </w:rPr>
                    <w:t>13.1高清探测器一套</w:t>
                  </w:r>
                </w:p>
                <w:p>
                  <w:pPr>
                    <w:pStyle w:val="null3"/>
                    <w:jc w:val="both"/>
                  </w:pPr>
                  <w:r>
                    <w:rPr>
                      <w:rFonts w:ascii="仿宋_GB2312" w:hAnsi="仿宋_GB2312" w:cs="仿宋_GB2312" w:eastAsia="仿宋_GB2312"/>
                      <w:sz w:val="21"/>
                    </w:rPr>
                    <w:t>13.2 SPECT 采集程序一套</w:t>
                  </w:r>
                </w:p>
                <w:p>
                  <w:pPr>
                    <w:pStyle w:val="null3"/>
                    <w:jc w:val="both"/>
                  </w:pPr>
                  <w:r>
                    <w:rPr>
                      <w:rFonts w:ascii="仿宋_GB2312" w:hAnsi="仿宋_GB2312" w:cs="仿宋_GB2312" w:eastAsia="仿宋_GB2312"/>
                      <w:sz w:val="21"/>
                    </w:rPr>
                    <w:t>13.3 SPECT重建程序一套</w:t>
                  </w:r>
                </w:p>
                <w:p>
                  <w:pPr>
                    <w:pStyle w:val="null3"/>
                    <w:jc w:val="both"/>
                  </w:pPr>
                  <w:r>
                    <w:rPr>
                      <w:rFonts w:ascii="仿宋_GB2312" w:hAnsi="仿宋_GB2312" w:cs="仿宋_GB2312" w:eastAsia="仿宋_GB2312"/>
                      <w:sz w:val="21"/>
                    </w:rPr>
                    <w:t>14防触碰系统一套</w:t>
                  </w:r>
                </w:p>
                <w:p>
                  <w:pPr>
                    <w:pStyle w:val="null3"/>
                    <w:jc w:val="both"/>
                  </w:pPr>
                  <w:r>
                    <w:rPr>
                      <w:rFonts w:ascii="仿宋_GB2312" w:hAnsi="仿宋_GB2312" w:cs="仿宋_GB2312" w:eastAsia="仿宋_GB2312"/>
                      <w:sz w:val="21"/>
                    </w:rPr>
                    <w:t>15实时全自动身体轮廓跟踪采集一套</w:t>
                  </w:r>
                </w:p>
                <w:p>
                  <w:pPr>
                    <w:pStyle w:val="null3"/>
                    <w:jc w:val="both"/>
                  </w:pPr>
                  <w:r>
                    <w:rPr>
                      <w:rFonts w:ascii="仿宋_GB2312" w:hAnsi="仿宋_GB2312" w:cs="仿宋_GB2312" w:eastAsia="仿宋_GB2312"/>
                      <w:sz w:val="21"/>
                    </w:rPr>
                    <w:t>16低能高分辨准直器一对</w:t>
                  </w:r>
                </w:p>
                <w:p>
                  <w:pPr>
                    <w:pStyle w:val="null3"/>
                    <w:jc w:val="both"/>
                  </w:pPr>
                  <w:r>
                    <w:rPr>
                      <w:rFonts w:ascii="仿宋_GB2312" w:hAnsi="仿宋_GB2312" w:cs="仿宋_GB2312" w:eastAsia="仿宋_GB2312"/>
                      <w:sz w:val="21"/>
                    </w:rPr>
                    <w:t>17高能准直器一对</w:t>
                  </w:r>
                </w:p>
                <w:p>
                  <w:pPr>
                    <w:pStyle w:val="null3"/>
                    <w:jc w:val="both"/>
                  </w:pPr>
                  <w:r>
                    <w:rPr>
                      <w:rFonts w:ascii="仿宋_GB2312" w:hAnsi="仿宋_GB2312" w:cs="仿宋_GB2312" w:eastAsia="仿宋_GB2312"/>
                      <w:sz w:val="21"/>
                    </w:rPr>
                    <w:t>18 中能准直器一对</w:t>
                  </w:r>
                </w:p>
                <w:p>
                  <w:pPr>
                    <w:pStyle w:val="null3"/>
                    <w:jc w:val="both"/>
                  </w:pPr>
                  <w:r>
                    <w:rPr>
                      <w:rFonts w:ascii="仿宋_GB2312" w:hAnsi="仿宋_GB2312" w:cs="仿宋_GB2312" w:eastAsia="仿宋_GB2312"/>
                      <w:sz w:val="21"/>
                    </w:rPr>
                    <w:t>19四合一准直器车一辆</w:t>
                  </w:r>
                </w:p>
                <w:p>
                  <w:pPr>
                    <w:pStyle w:val="null3"/>
                    <w:jc w:val="both"/>
                  </w:pPr>
                  <w:r>
                    <w:rPr>
                      <w:rFonts w:ascii="仿宋_GB2312" w:hAnsi="仿宋_GB2312" w:cs="仿宋_GB2312" w:eastAsia="仿宋_GB2312"/>
                      <w:sz w:val="21"/>
                    </w:rPr>
                    <w:t>20 NEMA测试软件一套</w:t>
                  </w:r>
                </w:p>
                <w:p>
                  <w:pPr>
                    <w:pStyle w:val="null3"/>
                    <w:jc w:val="both"/>
                  </w:pPr>
                  <w:r>
                    <w:rPr>
                      <w:rFonts w:ascii="仿宋_GB2312" w:hAnsi="仿宋_GB2312" w:cs="仿宋_GB2312" w:eastAsia="仿宋_GB2312"/>
                      <w:sz w:val="21"/>
                    </w:rPr>
                    <w:t>21 旋转中心质控模型一套</w:t>
                  </w:r>
                </w:p>
                <w:p>
                  <w:pPr>
                    <w:pStyle w:val="null3"/>
                    <w:jc w:val="both"/>
                  </w:pPr>
                  <w:r>
                    <w:rPr>
                      <w:rFonts w:ascii="仿宋_GB2312" w:hAnsi="仿宋_GB2312" w:cs="仿宋_GB2312" w:eastAsia="仿宋_GB2312"/>
                      <w:sz w:val="21"/>
                    </w:rPr>
                    <w:t>22 4格铅栅模型一套</w:t>
                  </w:r>
                </w:p>
                <w:p>
                  <w:pPr>
                    <w:pStyle w:val="null3"/>
                    <w:jc w:val="both"/>
                  </w:pPr>
                  <w:r>
                    <w:rPr>
                      <w:rFonts w:ascii="仿宋_GB2312" w:hAnsi="仿宋_GB2312" w:cs="仿宋_GB2312" w:eastAsia="仿宋_GB2312"/>
                      <w:sz w:val="21"/>
                    </w:rPr>
                    <w:t>23 矩形泛源模型一套</w:t>
                  </w:r>
                </w:p>
                <w:p>
                  <w:pPr>
                    <w:pStyle w:val="null3"/>
                    <w:jc w:val="both"/>
                  </w:pPr>
                  <w:r>
                    <w:rPr>
                      <w:rFonts w:ascii="仿宋_GB2312" w:hAnsi="仿宋_GB2312" w:cs="仿宋_GB2312" w:eastAsia="仿宋_GB2312"/>
                      <w:sz w:val="21"/>
                    </w:rPr>
                    <w:t>24图像质控专用引擎一套</w:t>
                  </w:r>
                </w:p>
                <w:p>
                  <w:pPr>
                    <w:pStyle w:val="null3"/>
                    <w:jc w:val="both"/>
                  </w:pPr>
                  <w:r>
                    <w:rPr>
                      <w:rFonts w:ascii="仿宋_GB2312" w:hAnsi="仿宋_GB2312" w:cs="仿宋_GB2312" w:eastAsia="仿宋_GB2312"/>
                      <w:sz w:val="21"/>
                    </w:rPr>
                    <w:t>25 CT平台</w:t>
                  </w:r>
                </w:p>
                <w:p>
                  <w:pPr>
                    <w:pStyle w:val="null3"/>
                    <w:jc w:val="both"/>
                  </w:pPr>
                  <w:r>
                    <w:rPr>
                      <w:rFonts w:ascii="仿宋_GB2312" w:hAnsi="仿宋_GB2312" w:cs="仿宋_GB2312" w:eastAsia="仿宋_GB2312"/>
                      <w:sz w:val="21"/>
                    </w:rPr>
                    <w:t>25.1 CT探测器一套</w:t>
                  </w:r>
                </w:p>
                <w:p>
                  <w:pPr>
                    <w:pStyle w:val="null3"/>
                    <w:jc w:val="both"/>
                  </w:pPr>
                  <w:r>
                    <w:rPr>
                      <w:rFonts w:ascii="仿宋_GB2312" w:hAnsi="仿宋_GB2312" w:cs="仿宋_GB2312" w:eastAsia="仿宋_GB2312"/>
                      <w:sz w:val="21"/>
                    </w:rPr>
                    <w:t>25.2 CT低剂量过滤技术一套</w:t>
                  </w:r>
                </w:p>
                <w:p>
                  <w:pPr>
                    <w:pStyle w:val="null3"/>
                    <w:jc w:val="both"/>
                  </w:pPr>
                  <w:r>
                    <w:rPr>
                      <w:rFonts w:ascii="仿宋_GB2312" w:hAnsi="仿宋_GB2312" w:cs="仿宋_GB2312" w:eastAsia="仿宋_GB2312"/>
                      <w:sz w:val="21"/>
                    </w:rPr>
                    <w:t>26摆位激光灯一套</w:t>
                  </w:r>
                </w:p>
                <w:p>
                  <w:pPr>
                    <w:pStyle w:val="null3"/>
                    <w:jc w:val="both"/>
                  </w:pPr>
                  <w:r>
                    <w:rPr>
                      <w:rFonts w:ascii="仿宋_GB2312" w:hAnsi="仿宋_GB2312" w:cs="仿宋_GB2312" w:eastAsia="仿宋_GB2312"/>
                      <w:sz w:val="21"/>
                    </w:rPr>
                    <w:t>27 CT手控操作盒一套</w:t>
                  </w:r>
                </w:p>
                <w:p>
                  <w:pPr>
                    <w:pStyle w:val="null3"/>
                    <w:jc w:val="both"/>
                  </w:pPr>
                  <w:r>
                    <w:rPr>
                      <w:rFonts w:ascii="仿宋_GB2312" w:hAnsi="仿宋_GB2312" w:cs="仿宋_GB2312" w:eastAsia="仿宋_GB2312"/>
                      <w:sz w:val="21"/>
                    </w:rPr>
                    <w:t>28 CT影像即时重组工作流程：在扫描后可以直接获得冠状位、矢状位、斜位和MIP诊断CT图像的计划和重建。</w:t>
                  </w:r>
                </w:p>
                <w:p>
                  <w:pPr>
                    <w:pStyle w:val="null3"/>
                    <w:jc w:val="both"/>
                  </w:pPr>
                  <w:r>
                    <w:rPr>
                      <w:rFonts w:ascii="仿宋_GB2312" w:hAnsi="仿宋_GB2312" w:cs="仿宋_GB2312" w:eastAsia="仿宋_GB2312"/>
                      <w:sz w:val="21"/>
                    </w:rPr>
                    <w:t>29 CT质控模型一套</w:t>
                  </w:r>
                </w:p>
                <w:p>
                  <w:pPr>
                    <w:pStyle w:val="null3"/>
                    <w:jc w:val="both"/>
                  </w:pPr>
                  <w:r>
                    <w:rPr>
                      <w:rFonts w:ascii="仿宋_GB2312" w:hAnsi="仿宋_GB2312" w:cs="仿宋_GB2312" w:eastAsia="仿宋_GB2312"/>
                      <w:sz w:val="21"/>
                    </w:rPr>
                    <w:t>30患者固定辅具一套（含头托）</w:t>
                  </w:r>
                </w:p>
                <w:p>
                  <w:pPr>
                    <w:pStyle w:val="null3"/>
                    <w:jc w:val="both"/>
                  </w:pPr>
                  <w:r>
                    <w:rPr>
                      <w:rFonts w:ascii="仿宋_GB2312" w:hAnsi="仿宋_GB2312" w:cs="仿宋_GB2312" w:eastAsia="仿宋_GB2312"/>
                      <w:sz w:val="21"/>
                    </w:rPr>
                    <w:t>31中文用户手册一套</w:t>
                  </w:r>
                </w:p>
                <w:p>
                  <w:pPr>
                    <w:pStyle w:val="null3"/>
                    <w:numPr>
                      <w:ilvl w:val="0"/>
                      <w:numId w:val="1"/>
                    </w:numPr>
                    <w:jc w:val="both"/>
                  </w:pPr>
                  <w:r>
                    <w:rPr>
                      <w:rFonts w:ascii="仿宋_GB2312" w:hAnsi="仿宋_GB2312" w:cs="仿宋_GB2312" w:eastAsia="仿宋_GB2312"/>
                      <w:sz w:val="21"/>
                    </w:rPr>
                    <w:t>医院影像网络连接系统一套</w:t>
                  </w:r>
                </w:p>
                <w:p>
                  <w:pPr>
                    <w:pStyle w:val="null3"/>
                    <w:numPr>
                      <w:ilvl w:val="0"/>
                      <w:numId w:val="1"/>
                    </w:numPr>
                    <w:jc w:val="both"/>
                  </w:pPr>
                  <w:r>
                    <w:rPr>
                      <w:rFonts w:ascii="仿宋_GB2312" w:hAnsi="仿宋_GB2312" w:cs="仿宋_GB2312" w:eastAsia="仿宋_GB2312"/>
                      <w:sz w:val="21"/>
                    </w:rPr>
                    <w:t>高级CT图像处理系统一套</w:t>
                  </w:r>
                </w:p>
                <w:p>
                  <w:pPr>
                    <w:pStyle w:val="null3"/>
                    <w:numPr>
                      <w:ilvl w:val="0"/>
                      <w:numId w:val="1"/>
                    </w:numPr>
                    <w:jc w:val="both"/>
                  </w:pPr>
                  <w:r>
                    <w:rPr>
                      <w:rFonts w:ascii="仿宋_GB2312" w:hAnsi="仿宋_GB2312" w:cs="仿宋_GB2312" w:eastAsia="仿宋_GB2312"/>
                      <w:sz w:val="21"/>
                    </w:rPr>
                    <w:t>高级独立影像处理工作站一套</w:t>
                  </w:r>
                </w:p>
                <w:p>
                  <w:pPr>
                    <w:pStyle w:val="null3"/>
                    <w:jc w:val="both"/>
                  </w:pPr>
                  <w:r>
                    <w:rPr>
                      <w:rFonts w:ascii="仿宋_GB2312" w:hAnsi="仿宋_GB2312" w:cs="仿宋_GB2312" w:eastAsia="仿宋_GB2312"/>
                      <w:sz w:val="21"/>
                      <w:b/>
                    </w:rPr>
                    <w:t>二、SPECT/CT临床应用软件</w:t>
                  </w:r>
                </w:p>
                <w:p>
                  <w:pPr>
                    <w:pStyle w:val="null3"/>
                    <w:jc w:val="both"/>
                  </w:pPr>
                  <w:r>
                    <w:rPr>
                      <w:rFonts w:ascii="仿宋_GB2312" w:hAnsi="仿宋_GB2312" w:cs="仿宋_GB2312" w:eastAsia="仿宋_GB2312"/>
                      <w:sz w:val="21"/>
                    </w:rPr>
                    <w:t>1器官分析软件一套</w:t>
                  </w:r>
                </w:p>
                <w:p>
                  <w:pPr>
                    <w:pStyle w:val="null3"/>
                    <w:jc w:val="both"/>
                  </w:pPr>
                  <w:r>
                    <w:rPr>
                      <w:rFonts w:ascii="仿宋_GB2312" w:hAnsi="仿宋_GB2312" w:cs="仿宋_GB2312" w:eastAsia="仿宋_GB2312"/>
                      <w:sz w:val="21"/>
                    </w:rPr>
                    <w:t>1.1 工作流自由编辑</w:t>
                  </w:r>
                </w:p>
                <w:p>
                  <w:pPr>
                    <w:pStyle w:val="null3"/>
                    <w:jc w:val="both"/>
                  </w:pPr>
                  <w:r>
                    <w:rPr>
                      <w:rFonts w:ascii="仿宋_GB2312" w:hAnsi="仿宋_GB2312" w:cs="仿宋_GB2312" w:eastAsia="仿宋_GB2312"/>
                      <w:sz w:val="21"/>
                    </w:rPr>
                    <w:t>1.2 图像质控专用</w:t>
                  </w:r>
                </w:p>
                <w:p>
                  <w:pPr>
                    <w:pStyle w:val="null3"/>
                    <w:jc w:val="both"/>
                  </w:pPr>
                  <w:r>
                    <w:rPr>
                      <w:rFonts w:ascii="仿宋_GB2312" w:hAnsi="仿宋_GB2312" w:cs="仿宋_GB2312" w:eastAsia="仿宋_GB2312"/>
                      <w:sz w:val="21"/>
                    </w:rPr>
                    <w:t>1.3 心脏分析软件</w:t>
                  </w:r>
                </w:p>
                <w:p>
                  <w:pPr>
                    <w:pStyle w:val="null3"/>
                    <w:jc w:val="both"/>
                  </w:pPr>
                  <w:r>
                    <w:rPr>
                      <w:rFonts w:ascii="仿宋_GB2312" w:hAnsi="仿宋_GB2312" w:cs="仿宋_GB2312" w:eastAsia="仿宋_GB2312"/>
                      <w:sz w:val="21"/>
                    </w:rPr>
                    <w:t>1）心脏平面门控心血池显像</w:t>
                  </w:r>
                </w:p>
                <w:p>
                  <w:pPr>
                    <w:pStyle w:val="null3"/>
                    <w:jc w:val="both"/>
                  </w:pPr>
                  <w:r>
                    <w:rPr>
                      <w:rFonts w:ascii="仿宋_GB2312" w:hAnsi="仿宋_GB2312" w:cs="仿宋_GB2312" w:eastAsia="仿宋_GB2312"/>
                      <w:sz w:val="21"/>
                    </w:rPr>
                    <w:t>2）首次通过法心室功能处理</w:t>
                  </w:r>
                </w:p>
                <w:p>
                  <w:pPr>
                    <w:pStyle w:val="null3"/>
                    <w:jc w:val="both"/>
                  </w:pPr>
                  <w:r>
                    <w:rPr>
                      <w:rFonts w:ascii="仿宋_GB2312" w:hAnsi="仿宋_GB2312" w:cs="仿宋_GB2312" w:eastAsia="仿宋_GB2312"/>
                      <w:sz w:val="21"/>
                    </w:rPr>
                    <w:t>3）心脏断层对比显示</w:t>
                  </w:r>
                </w:p>
                <w:p>
                  <w:pPr>
                    <w:pStyle w:val="null3"/>
                    <w:jc w:val="both"/>
                  </w:pPr>
                  <w:r>
                    <w:rPr>
                      <w:rFonts w:ascii="仿宋_GB2312" w:hAnsi="仿宋_GB2312" w:cs="仿宋_GB2312" w:eastAsia="仿宋_GB2312"/>
                      <w:sz w:val="21"/>
                    </w:rPr>
                    <w:t>1.4肺显像分析</w:t>
                  </w:r>
                </w:p>
                <w:p>
                  <w:pPr>
                    <w:pStyle w:val="null3"/>
                    <w:jc w:val="both"/>
                  </w:pPr>
                  <w:r>
                    <w:rPr>
                      <w:rFonts w:ascii="仿宋_GB2312" w:hAnsi="仿宋_GB2312" w:cs="仿宋_GB2312" w:eastAsia="仿宋_GB2312"/>
                      <w:sz w:val="21"/>
                    </w:rPr>
                    <w:t>1.5甲状腺摄取能力分析</w:t>
                  </w:r>
                </w:p>
                <w:p>
                  <w:pPr>
                    <w:pStyle w:val="null3"/>
                    <w:jc w:val="both"/>
                  </w:pPr>
                  <w:r>
                    <w:rPr>
                      <w:rFonts w:ascii="仿宋_GB2312" w:hAnsi="仿宋_GB2312" w:cs="仿宋_GB2312" w:eastAsia="仿宋_GB2312"/>
                      <w:sz w:val="21"/>
                    </w:rPr>
                    <w:t>1.6甲状旁腺分析</w:t>
                  </w:r>
                </w:p>
                <w:p>
                  <w:pPr>
                    <w:pStyle w:val="null3"/>
                    <w:jc w:val="both"/>
                  </w:pPr>
                  <w:r>
                    <w:rPr>
                      <w:rFonts w:ascii="仿宋_GB2312" w:hAnsi="仿宋_GB2312" w:cs="仿宋_GB2312" w:eastAsia="仿宋_GB2312"/>
                      <w:sz w:val="21"/>
                    </w:rPr>
                    <w:t>1.7肾灌注和肾功能分析</w:t>
                  </w:r>
                </w:p>
                <w:p>
                  <w:pPr>
                    <w:pStyle w:val="null3"/>
                    <w:jc w:val="both"/>
                  </w:pPr>
                  <w:r>
                    <w:rPr>
                      <w:rFonts w:ascii="仿宋_GB2312" w:hAnsi="仿宋_GB2312" w:cs="仿宋_GB2312" w:eastAsia="仿宋_GB2312"/>
                      <w:sz w:val="21"/>
                    </w:rPr>
                    <w:t>1.8胃分析</w:t>
                  </w:r>
                </w:p>
                <w:p>
                  <w:pPr>
                    <w:pStyle w:val="null3"/>
                    <w:jc w:val="both"/>
                  </w:pPr>
                  <w:r>
                    <w:rPr>
                      <w:rFonts w:ascii="仿宋_GB2312" w:hAnsi="仿宋_GB2312" w:cs="仿宋_GB2312" w:eastAsia="仿宋_GB2312"/>
                      <w:sz w:val="21"/>
                    </w:rPr>
                    <w:t>1.9肝胆显像分析</w:t>
                  </w:r>
                </w:p>
                <w:p>
                  <w:pPr>
                    <w:pStyle w:val="null3"/>
                    <w:jc w:val="both"/>
                  </w:pPr>
                  <w:r>
                    <w:rPr>
                      <w:rFonts w:ascii="仿宋_GB2312" w:hAnsi="仿宋_GB2312" w:cs="仿宋_GB2312" w:eastAsia="仿宋_GB2312"/>
                      <w:sz w:val="21"/>
                    </w:rPr>
                    <w:t>1.10骨显像分析</w:t>
                  </w:r>
                </w:p>
                <w:p>
                  <w:pPr>
                    <w:pStyle w:val="null3"/>
                    <w:jc w:val="both"/>
                  </w:pPr>
                  <w:r>
                    <w:rPr>
                      <w:rFonts w:ascii="仿宋_GB2312" w:hAnsi="仿宋_GB2312" w:cs="仿宋_GB2312" w:eastAsia="仿宋_GB2312"/>
                      <w:sz w:val="21"/>
                    </w:rPr>
                    <w:t>1.11平面图像处理</w:t>
                  </w:r>
                </w:p>
                <w:p>
                  <w:pPr>
                    <w:pStyle w:val="null3"/>
                    <w:jc w:val="both"/>
                  </w:pPr>
                  <w:r>
                    <w:rPr>
                      <w:rFonts w:ascii="仿宋_GB2312" w:hAnsi="仿宋_GB2312" w:cs="仿宋_GB2312" w:eastAsia="仿宋_GB2312"/>
                      <w:sz w:val="21"/>
                    </w:rPr>
                    <w:t>1.12融合处理</w:t>
                  </w:r>
                </w:p>
                <w:p>
                  <w:pPr>
                    <w:pStyle w:val="null3"/>
                    <w:jc w:val="both"/>
                  </w:pPr>
                  <w:r>
                    <w:rPr>
                      <w:rFonts w:ascii="仿宋_GB2312" w:hAnsi="仿宋_GB2312" w:cs="仿宋_GB2312" w:eastAsia="仿宋_GB2312"/>
                      <w:sz w:val="21"/>
                    </w:rPr>
                    <w:t>1.13序列一般处理</w:t>
                  </w:r>
                </w:p>
                <w:p>
                  <w:pPr>
                    <w:pStyle w:val="null3"/>
                    <w:jc w:val="both"/>
                  </w:pPr>
                  <w:r>
                    <w:rPr>
                      <w:rFonts w:ascii="仿宋_GB2312" w:hAnsi="仿宋_GB2312" w:cs="仿宋_GB2312" w:eastAsia="仿宋_GB2312"/>
                      <w:sz w:val="21"/>
                    </w:rPr>
                    <w:t>2 4DM心脏分析软件</w:t>
                  </w:r>
                </w:p>
                <w:p>
                  <w:pPr>
                    <w:pStyle w:val="null3"/>
                    <w:jc w:val="both"/>
                  </w:pPr>
                  <w:r>
                    <w:rPr>
                      <w:rFonts w:ascii="仿宋_GB2312" w:hAnsi="仿宋_GB2312" w:cs="仿宋_GB2312" w:eastAsia="仿宋_GB2312"/>
                      <w:sz w:val="21"/>
                    </w:rPr>
                    <w:t>2.1 质量保证：提供心脏正弦图，观察患者移动情况。</w:t>
                  </w:r>
                </w:p>
                <w:p>
                  <w:pPr>
                    <w:pStyle w:val="null3"/>
                    <w:jc w:val="both"/>
                  </w:pPr>
                  <w:r>
                    <w:rPr>
                      <w:rFonts w:ascii="仿宋_GB2312" w:hAnsi="仿宋_GB2312" w:cs="仿宋_GB2312" w:eastAsia="仿宋_GB2312"/>
                      <w:sz w:val="21"/>
                    </w:rPr>
                    <w:t>2.2 智能图像处理</w:t>
                  </w:r>
                </w:p>
                <w:p>
                  <w:pPr>
                    <w:pStyle w:val="null3"/>
                    <w:jc w:val="both"/>
                  </w:pPr>
                  <w:r>
                    <w:rPr>
                      <w:rFonts w:ascii="仿宋_GB2312" w:hAnsi="仿宋_GB2312" w:cs="仿宋_GB2312" w:eastAsia="仿宋_GB2312"/>
                      <w:sz w:val="21"/>
                    </w:rPr>
                    <w:t>2.3 定性灌注评估</w:t>
                  </w:r>
                </w:p>
                <w:p>
                  <w:pPr>
                    <w:pStyle w:val="null3"/>
                    <w:jc w:val="both"/>
                  </w:pPr>
                  <w:r>
                    <w:rPr>
                      <w:rFonts w:ascii="仿宋_GB2312" w:hAnsi="仿宋_GB2312" w:cs="仿宋_GB2312" w:eastAsia="仿宋_GB2312"/>
                      <w:sz w:val="21"/>
                    </w:rPr>
                    <w:t>2.4 定量灌注评估</w:t>
                  </w:r>
                </w:p>
                <w:p>
                  <w:pPr>
                    <w:pStyle w:val="null3"/>
                    <w:jc w:val="both"/>
                  </w:pPr>
                  <w:r>
                    <w:rPr>
                      <w:rFonts w:ascii="仿宋_GB2312" w:hAnsi="仿宋_GB2312" w:cs="仿宋_GB2312" w:eastAsia="仿宋_GB2312"/>
                      <w:sz w:val="21"/>
                    </w:rPr>
                    <w:t>2.5 定量功能评估</w:t>
                  </w:r>
                </w:p>
                <w:p>
                  <w:pPr>
                    <w:pStyle w:val="null3"/>
                    <w:jc w:val="both"/>
                  </w:pPr>
                  <w:r>
                    <w:rPr>
                      <w:rFonts w:ascii="仿宋_GB2312" w:hAnsi="仿宋_GB2312" w:cs="仿宋_GB2312" w:eastAsia="仿宋_GB2312"/>
                      <w:sz w:val="21"/>
                    </w:rPr>
                    <w:t>2.6 同步性分析</w:t>
                  </w:r>
                </w:p>
                <w:p>
                  <w:pPr>
                    <w:pStyle w:val="null3"/>
                    <w:jc w:val="both"/>
                  </w:pPr>
                  <w:r>
                    <w:rPr>
                      <w:rFonts w:ascii="仿宋_GB2312" w:hAnsi="仿宋_GB2312" w:cs="仿宋_GB2312" w:eastAsia="仿宋_GB2312"/>
                      <w:sz w:val="21"/>
                    </w:rPr>
                    <w:t>3 高级肿瘤分析</w:t>
                  </w:r>
                </w:p>
                <w:p>
                  <w:pPr>
                    <w:pStyle w:val="null3"/>
                    <w:jc w:val="both"/>
                  </w:pPr>
                  <w:r>
                    <w:rPr>
                      <w:rFonts w:ascii="仿宋_GB2312" w:hAnsi="仿宋_GB2312" w:cs="仿宋_GB2312" w:eastAsia="仿宋_GB2312"/>
                      <w:sz w:val="21"/>
                    </w:rPr>
                    <w:t>4 高级3D容积重建引擎</w:t>
                  </w:r>
                </w:p>
                <w:p>
                  <w:pPr>
                    <w:pStyle w:val="null3"/>
                    <w:jc w:val="both"/>
                  </w:pPr>
                  <w:r>
                    <w:rPr>
                      <w:rFonts w:ascii="仿宋_GB2312" w:hAnsi="仿宋_GB2312" w:cs="仿宋_GB2312" w:eastAsia="仿宋_GB2312"/>
                      <w:sz w:val="21"/>
                    </w:rPr>
                    <w:t>5.新核素疗效评估平台</w:t>
                  </w:r>
                </w:p>
                <w:p>
                  <w:pPr>
                    <w:pStyle w:val="null3"/>
                    <w:jc w:val="both"/>
                  </w:pPr>
                  <w:r>
                    <w:rPr>
                      <w:rFonts w:ascii="仿宋_GB2312" w:hAnsi="仿宋_GB2312" w:cs="仿宋_GB2312" w:eastAsia="仿宋_GB2312"/>
                      <w:sz w:val="21"/>
                    </w:rPr>
                    <w:t>6.AI诊疗一体化定量平台</w:t>
                  </w:r>
                </w:p>
                <w:p>
                  <w:pPr>
                    <w:pStyle w:val="null3"/>
                    <w:jc w:val="both"/>
                  </w:pPr>
                  <w:r>
                    <w:rPr>
                      <w:rFonts w:ascii="仿宋_GB2312" w:hAnsi="仿宋_GB2312" w:cs="仿宋_GB2312" w:eastAsia="仿宋_GB2312"/>
                      <w:sz w:val="21"/>
                      <w:b/>
                    </w:rPr>
                    <w:t>三、CT临床应用技术</w:t>
                  </w:r>
                </w:p>
                <w:p>
                  <w:pPr>
                    <w:pStyle w:val="null3"/>
                    <w:jc w:val="both"/>
                  </w:pPr>
                  <w:r>
                    <w:rPr>
                      <w:rFonts w:ascii="仿宋_GB2312" w:hAnsi="仿宋_GB2312" w:cs="仿宋_GB2312" w:eastAsia="仿宋_GB2312"/>
                      <w:sz w:val="21"/>
                    </w:rPr>
                    <w:t>1 去金属伪影技术</w:t>
                  </w:r>
                </w:p>
                <w:p>
                  <w:pPr>
                    <w:pStyle w:val="null3"/>
                    <w:jc w:val="both"/>
                  </w:pPr>
                  <w:r>
                    <w:rPr>
                      <w:rFonts w:ascii="仿宋_GB2312" w:hAnsi="仿宋_GB2312" w:cs="仿宋_GB2312" w:eastAsia="仿宋_GB2312"/>
                      <w:sz w:val="21"/>
                    </w:rPr>
                    <w:t>2 虚拟内窥镜技术</w:t>
                  </w:r>
                </w:p>
                <w:p>
                  <w:pPr>
                    <w:pStyle w:val="null3"/>
                    <w:jc w:val="both"/>
                  </w:pPr>
                  <w:r>
                    <w:rPr>
                      <w:rFonts w:ascii="仿宋_GB2312" w:hAnsi="仿宋_GB2312" w:cs="仿宋_GB2312" w:eastAsia="仿宋_GB2312"/>
                      <w:sz w:val="21"/>
                    </w:rPr>
                    <w:t>3 彩色透视解剖图谱</w:t>
                  </w:r>
                </w:p>
                <w:p>
                  <w:pPr>
                    <w:pStyle w:val="null3"/>
                    <w:jc w:val="both"/>
                  </w:pPr>
                  <w:r>
                    <w:rPr>
                      <w:rFonts w:ascii="仿宋_GB2312" w:hAnsi="仿宋_GB2312" w:cs="仿宋_GB2312" w:eastAsia="仿宋_GB2312"/>
                      <w:sz w:val="21"/>
                    </w:rPr>
                    <w:t>4 精准曝光：实时观察曝光剂量示意图</w:t>
                  </w:r>
                </w:p>
                <w:p>
                  <w:pPr>
                    <w:pStyle w:val="null3"/>
                    <w:jc w:val="both"/>
                  </w:pPr>
                  <w:r>
                    <w:rPr>
                      <w:rFonts w:ascii="仿宋_GB2312" w:hAnsi="仿宋_GB2312" w:cs="仿宋_GB2312" w:eastAsia="仿宋_GB2312"/>
                      <w:sz w:val="21"/>
                    </w:rPr>
                    <w:t>5 脂肪测定</w:t>
                  </w:r>
                </w:p>
                <w:p>
                  <w:pPr>
                    <w:pStyle w:val="null3"/>
                    <w:jc w:val="both"/>
                  </w:pPr>
                  <w:r>
                    <w:rPr>
                      <w:rFonts w:ascii="仿宋_GB2312" w:hAnsi="仿宋_GB2312" w:cs="仿宋_GB2312" w:eastAsia="仿宋_GB2312"/>
                      <w:sz w:val="21"/>
                    </w:rPr>
                    <w:t>6 自动全身骨分割</w:t>
                  </w:r>
                </w:p>
                <w:p>
                  <w:pPr>
                    <w:pStyle w:val="null3"/>
                    <w:jc w:val="both"/>
                  </w:pPr>
                  <w:r>
                    <w:rPr>
                      <w:rFonts w:ascii="仿宋_GB2312" w:hAnsi="仿宋_GB2312" w:cs="仿宋_GB2312" w:eastAsia="仿宋_GB2312"/>
                      <w:sz w:val="21"/>
                    </w:rPr>
                    <w:t>7 自动肺分割</w:t>
                  </w:r>
                </w:p>
                <w:p>
                  <w:pPr>
                    <w:pStyle w:val="null3"/>
                    <w:jc w:val="both"/>
                  </w:pPr>
                  <w:r>
                    <w:rPr>
                      <w:rFonts w:ascii="仿宋_GB2312" w:hAnsi="仿宋_GB2312" w:cs="仿宋_GB2312" w:eastAsia="仿宋_GB2312"/>
                      <w:sz w:val="21"/>
                    </w:rPr>
                    <w:t>8 自动心脏分割</w:t>
                  </w:r>
                </w:p>
                <w:p>
                  <w:pPr>
                    <w:pStyle w:val="null3"/>
                    <w:jc w:val="both"/>
                  </w:pPr>
                  <w:r>
                    <w:rPr>
                      <w:rFonts w:ascii="仿宋_GB2312" w:hAnsi="仿宋_GB2312" w:cs="仿宋_GB2312" w:eastAsia="仿宋_GB2312"/>
                      <w:sz w:val="21"/>
                    </w:rPr>
                    <w:t>9 自动去骨瓣显示技术</w:t>
                  </w:r>
                </w:p>
                <w:p>
                  <w:pPr>
                    <w:pStyle w:val="null3"/>
                    <w:jc w:val="both"/>
                  </w:pPr>
                  <w:r>
                    <w:rPr>
                      <w:rFonts w:ascii="仿宋_GB2312" w:hAnsi="仿宋_GB2312" w:cs="仿宋_GB2312" w:eastAsia="仿宋_GB2312"/>
                      <w:sz w:val="21"/>
                    </w:rPr>
                    <w:t>10 骨科低辐射矫正评估</w:t>
                  </w:r>
                </w:p>
                <w:p>
                  <w:pPr>
                    <w:pStyle w:val="null3"/>
                    <w:jc w:val="both"/>
                  </w:pPr>
                  <w:r>
                    <w:rPr>
                      <w:rFonts w:ascii="仿宋_GB2312" w:hAnsi="仿宋_GB2312" w:cs="仿宋_GB2312" w:eastAsia="仿宋_GB2312"/>
                      <w:sz w:val="21"/>
                    </w:rPr>
                    <w:t>11儿童低剂量方案</w:t>
                  </w:r>
                </w:p>
                <w:p>
                  <w:pPr>
                    <w:pStyle w:val="null3"/>
                    <w:jc w:val="both"/>
                  </w:pPr>
                  <w:r>
                    <w:rPr>
                      <w:rFonts w:ascii="仿宋_GB2312" w:hAnsi="仿宋_GB2312" w:cs="仿宋_GB2312" w:eastAsia="仿宋_GB2312"/>
                      <w:sz w:val="21"/>
                    </w:rPr>
                    <w:t>12 剂量过滤器</w:t>
                  </w:r>
                </w:p>
                <w:p>
                  <w:pPr>
                    <w:pStyle w:val="null3"/>
                    <w:jc w:val="both"/>
                  </w:pPr>
                  <w:r>
                    <w:rPr>
                      <w:rFonts w:ascii="仿宋_GB2312" w:hAnsi="仿宋_GB2312" w:cs="仿宋_GB2312" w:eastAsia="仿宋_GB2312"/>
                      <w:sz w:val="21"/>
                    </w:rPr>
                    <w:t>13 自适应定位相调制</w:t>
                  </w:r>
                </w:p>
                <w:p>
                  <w:pPr>
                    <w:pStyle w:val="null3"/>
                    <w:jc w:val="both"/>
                  </w:pPr>
                  <w:r>
                    <w:rPr>
                      <w:rFonts w:ascii="仿宋_GB2312" w:hAnsi="仿宋_GB2312" w:cs="仿宋_GB2312" w:eastAsia="仿宋_GB2312"/>
                      <w:sz w:val="21"/>
                    </w:rPr>
                    <w:t>14 自适应管电流调制</w:t>
                  </w:r>
                </w:p>
                <w:p>
                  <w:pPr>
                    <w:pStyle w:val="null3"/>
                    <w:jc w:val="both"/>
                  </w:pPr>
                  <w:r>
                    <w:rPr>
                      <w:rFonts w:ascii="仿宋_GB2312" w:hAnsi="仿宋_GB2312" w:cs="仿宋_GB2312" w:eastAsia="仿宋_GB2312"/>
                      <w:sz w:val="21"/>
                    </w:rPr>
                    <w:t>15  X射线关爱：kV自动调整功能</w:t>
                  </w:r>
                </w:p>
                <w:p>
                  <w:pPr>
                    <w:pStyle w:val="null3"/>
                    <w:jc w:val="both"/>
                  </w:pPr>
                  <w:r>
                    <w:rPr>
                      <w:rFonts w:ascii="仿宋_GB2312" w:hAnsi="仿宋_GB2312" w:cs="仿宋_GB2312" w:eastAsia="仿宋_GB2312"/>
                      <w:sz w:val="21"/>
                    </w:rPr>
                    <w:t>16  感兴趣区规划系统</w:t>
                  </w:r>
                </w:p>
                <w:p>
                  <w:pPr>
                    <w:pStyle w:val="null3"/>
                    <w:jc w:val="both"/>
                  </w:pPr>
                  <w:r>
                    <w:rPr>
                      <w:rFonts w:ascii="仿宋_GB2312" w:hAnsi="仿宋_GB2312" w:cs="仿宋_GB2312" w:eastAsia="仿宋_GB2312"/>
                      <w:sz w:val="21"/>
                      <w:b/>
                    </w:rPr>
                    <w:t>四、提供原厂该设备所有高级成像技术及所有高级选配</w:t>
                  </w:r>
                </w:p>
                <w:p>
                  <w:pPr>
                    <w:pStyle w:val="null3"/>
                    <w:jc w:val="both"/>
                  </w:pPr>
                  <w:r>
                    <w:rPr>
                      <w:rFonts w:ascii="仿宋_GB2312" w:hAnsi="仿宋_GB2312" w:cs="仿宋_GB2312" w:eastAsia="仿宋_GB2312"/>
                      <w:sz w:val="21"/>
                      <w:b/>
                    </w:rPr>
                    <w:t>五、其他辅助配置要求：</w:t>
                  </w:r>
                </w:p>
                <w:p>
                  <w:pPr>
                    <w:pStyle w:val="null3"/>
                    <w:jc w:val="both"/>
                  </w:pPr>
                  <w:r>
                    <w:rPr>
                      <w:rFonts w:ascii="仿宋_GB2312" w:hAnsi="仿宋_GB2312" w:cs="仿宋_GB2312" w:eastAsia="仿宋_GB2312"/>
                      <w:sz w:val="21"/>
                    </w:rPr>
                    <w:t>1、活度计2台</w:t>
                  </w:r>
                </w:p>
                <w:p>
                  <w:pPr>
                    <w:pStyle w:val="null3"/>
                    <w:jc w:val="both"/>
                  </w:pPr>
                  <w:r>
                    <w:rPr>
                      <w:rFonts w:ascii="仿宋_GB2312" w:hAnsi="仿宋_GB2312" w:cs="仿宋_GB2312" w:eastAsia="仿宋_GB2312"/>
                      <w:sz w:val="21"/>
                    </w:rPr>
                    <w:t>2、表面污染测定仪 1台</w:t>
                  </w:r>
                </w:p>
                <w:p>
                  <w:pPr>
                    <w:pStyle w:val="null3"/>
                    <w:jc w:val="both"/>
                  </w:pPr>
                  <w:r>
                    <w:rPr>
                      <w:rFonts w:ascii="仿宋_GB2312" w:hAnsi="仿宋_GB2312" w:cs="仿宋_GB2312" w:eastAsia="仿宋_GB2312"/>
                      <w:sz w:val="21"/>
                    </w:rPr>
                    <w:t>3、X-γ便携式剂量率仪 1台</w:t>
                  </w:r>
                </w:p>
                <w:p>
                  <w:pPr>
                    <w:pStyle w:val="null3"/>
                    <w:jc w:val="both"/>
                  </w:pPr>
                  <w:r>
                    <w:rPr>
                      <w:rFonts w:ascii="仿宋_GB2312" w:hAnsi="仿宋_GB2312" w:cs="仿宋_GB2312" w:eastAsia="仿宋_GB2312"/>
                      <w:sz w:val="21"/>
                    </w:rPr>
                    <w:t>4、个人剂量报警仪 5个</w:t>
                  </w:r>
                </w:p>
                <w:p>
                  <w:pPr>
                    <w:pStyle w:val="null3"/>
                    <w:jc w:val="both"/>
                  </w:pPr>
                  <w:r>
                    <w:rPr>
                      <w:rFonts w:ascii="仿宋_GB2312" w:hAnsi="仿宋_GB2312" w:cs="仿宋_GB2312" w:eastAsia="仿宋_GB2312"/>
                      <w:sz w:val="21"/>
                    </w:rPr>
                    <w:t>5、通风橱1个，符合USP797标准要求，抗菌烤漆外板，50mmPb</w:t>
                  </w:r>
                </w:p>
                <w:p>
                  <w:pPr>
                    <w:pStyle w:val="null3"/>
                    <w:jc w:val="both"/>
                  </w:pPr>
                  <w:r>
                    <w:rPr>
                      <w:rFonts w:ascii="仿宋_GB2312" w:hAnsi="仿宋_GB2312" w:cs="仿宋_GB2312" w:eastAsia="仿宋_GB2312"/>
                      <w:sz w:val="21"/>
                    </w:rPr>
                    <w:t>6、紧急泄露处理包1套</w:t>
                  </w:r>
                </w:p>
                <w:p>
                  <w:pPr>
                    <w:pStyle w:val="null3"/>
                    <w:jc w:val="both"/>
                  </w:pPr>
                  <w:r>
                    <w:rPr>
                      <w:rFonts w:ascii="仿宋_GB2312" w:hAnsi="仿宋_GB2312" w:cs="仿宋_GB2312" w:eastAsia="仿宋_GB2312"/>
                      <w:sz w:val="21"/>
                    </w:rPr>
                    <w:t>7、铅转运罐3个</w:t>
                  </w:r>
                </w:p>
                <w:p>
                  <w:pPr>
                    <w:pStyle w:val="null3"/>
                    <w:jc w:val="both"/>
                  </w:pPr>
                  <w:r>
                    <w:rPr>
                      <w:rFonts w:ascii="仿宋_GB2312" w:hAnsi="仿宋_GB2312" w:cs="仿宋_GB2312" w:eastAsia="仿宋_GB2312"/>
                      <w:sz w:val="21"/>
                    </w:rPr>
                    <w:t>8、放射性铅废物桶（脚踏式）8个</w:t>
                  </w:r>
                </w:p>
                <w:p>
                  <w:pPr>
                    <w:pStyle w:val="null3"/>
                    <w:jc w:val="both"/>
                  </w:pPr>
                  <w:r>
                    <w:rPr>
                      <w:rFonts w:ascii="仿宋_GB2312" w:hAnsi="仿宋_GB2312" w:cs="仿宋_GB2312" w:eastAsia="仿宋_GB2312"/>
                      <w:sz w:val="21"/>
                    </w:rPr>
                    <w:t>9、放射性废物衰变箱2个</w:t>
                  </w:r>
                </w:p>
                <w:p>
                  <w:pPr>
                    <w:pStyle w:val="null3"/>
                    <w:jc w:val="both"/>
                  </w:pPr>
                  <w:r>
                    <w:rPr>
                      <w:rFonts w:ascii="仿宋_GB2312" w:hAnsi="仿宋_GB2312" w:cs="仿宋_GB2312" w:eastAsia="仿宋_GB2312"/>
                      <w:sz w:val="21"/>
                    </w:rPr>
                    <w:t>10、注射器铅防护针筒  1个</w:t>
                  </w:r>
                </w:p>
                <w:p>
                  <w:pPr>
                    <w:pStyle w:val="null3"/>
                    <w:jc w:val="both"/>
                  </w:pPr>
                  <w:r>
                    <w:rPr>
                      <w:rFonts w:ascii="仿宋_GB2312" w:hAnsi="仿宋_GB2312" w:cs="仿宋_GB2312" w:eastAsia="仿宋_GB2312"/>
                      <w:sz w:val="21"/>
                    </w:rPr>
                    <w:t>11、注射器手提盒2个，≥15mmPb</w:t>
                  </w:r>
                </w:p>
                <w:p>
                  <w:pPr>
                    <w:pStyle w:val="null3"/>
                    <w:jc w:val="both"/>
                  </w:pPr>
                  <w:r>
                    <w:rPr>
                      <w:rFonts w:ascii="仿宋_GB2312" w:hAnsi="仿宋_GB2312" w:cs="仿宋_GB2312" w:eastAsia="仿宋_GB2312"/>
                      <w:sz w:val="21"/>
                    </w:rPr>
                    <w:t>12、铅屏风1个，带透视窗，≥10mmPb</w:t>
                  </w:r>
                </w:p>
                <w:p>
                  <w:pPr>
                    <w:pStyle w:val="null3"/>
                    <w:jc w:val="both"/>
                  </w:pPr>
                  <w:r>
                    <w:rPr>
                      <w:rFonts w:ascii="仿宋_GB2312" w:hAnsi="仿宋_GB2312" w:cs="仿宋_GB2312" w:eastAsia="仿宋_GB2312"/>
                      <w:sz w:val="21"/>
                    </w:rPr>
                    <w:t>13、设备使用期内系统软件免费升级</w:t>
                  </w:r>
                </w:p>
                <w:p>
                  <w:pPr>
                    <w:pStyle w:val="null3"/>
                    <w:jc w:val="both"/>
                  </w:pPr>
                  <w:r>
                    <w:rPr>
                      <w:rFonts w:ascii="仿宋_GB2312" w:hAnsi="仿宋_GB2312" w:cs="仿宋_GB2312" w:eastAsia="仿宋_GB2312"/>
                      <w:sz w:val="21"/>
                    </w:rPr>
                    <w:t>14、125碘粒子治疗计划系统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设备商务条款及要求：</w:t>
                  </w:r>
                </w:p>
                <w:p>
                  <w:pPr>
                    <w:pStyle w:val="null3"/>
                    <w:numPr>
                      <w:ilvl w:val="0"/>
                      <w:numId w:val="1"/>
                    </w:numPr>
                  </w:pPr>
                  <w:r>
                    <w:rPr>
                      <w:rFonts w:ascii="仿宋_GB2312" w:hAnsi="仿宋_GB2312" w:cs="仿宋_GB2312" w:eastAsia="仿宋_GB2312"/>
                      <w:sz w:val="21"/>
                    </w:rPr>
                    <w:t>原厂整机（包含所有硬件、软件及第三方配置）质保三年。</w:t>
                  </w:r>
                </w:p>
                <w:p>
                  <w:pPr>
                    <w:pStyle w:val="null3"/>
                    <w:numPr>
                      <w:ilvl w:val="0"/>
                      <w:numId w:val="1"/>
                    </w:numPr>
                  </w:pPr>
                  <w:r>
                    <w:rPr>
                      <w:rFonts w:ascii="仿宋_GB2312" w:hAnsi="仿宋_GB2312" w:cs="仿宋_GB2312" w:eastAsia="仿宋_GB2312"/>
                      <w:sz w:val="21"/>
                    </w:rPr>
                    <w:t>本项目为交钥匙工程，中标方需在指定地点完成核医学科全过程建设，对设计、报批、施工、验收、取证、试运行负全责，取得《辐射安全许可证》《放射诊疗许可证》《放射性药品使用许可证》III类相关证件，医院只需提供场地即可立即开诊，范围包括但不限于：勘察设计（提供可行性报告、施工设计图）、环评/卫评、场地改造、装修、防护。（含衰变池建造和125碘核素治疗病房2间、甲亢治疗室、甲功室、心脏检查准备间）、设备供货调试、卫控验收、人员培训。</w:t>
                  </w:r>
                </w:p>
                <w:p>
                  <w:pPr>
                    <w:pStyle w:val="null3"/>
                    <w:numPr>
                      <w:ilvl w:val="0"/>
                      <w:numId w:val="1"/>
                    </w:numPr>
                  </w:pPr>
                  <w:r>
                    <w:rPr>
                      <w:rFonts w:ascii="仿宋_GB2312" w:hAnsi="仿宋_GB2312" w:cs="仿宋_GB2312" w:eastAsia="仿宋_GB2312"/>
                      <w:sz w:val="21"/>
                    </w:rPr>
                    <w:t>场地改造完成后30个日历日内供货。</w:t>
                  </w:r>
                </w:p>
                <w:p>
                  <w:pPr>
                    <w:pStyle w:val="null3"/>
                    <w:numPr>
                      <w:ilvl w:val="0"/>
                      <w:numId w:val="1"/>
                    </w:numPr>
                  </w:pPr>
                  <w:r>
                    <w:rPr>
                      <w:rFonts w:ascii="仿宋_GB2312" w:hAnsi="仿宋_GB2312" w:cs="仿宋_GB2312" w:eastAsia="仿宋_GB2312"/>
                      <w:sz w:val="21"/>
                    </w:rPr>
                    <w:t>提供专家技术支持业务开展，周期为3年，频次1天/周。</w:t>
                  </w:r>
                </w:p>
                <w:p>
                  <w:pPr>
                    <w:pStyle w:val="null3"/>
                    <w:numPr>
                      <w:ilvl w:val="0"/>
                      <w:numId w:val="1"/>
                    </w:numPr>
                  </w:pPr>
                  <w:r>
                    <w:rPr>
                      <w:rFonts w:ascii="仿宋_GB2312" w:hAnsi="仿宋_GB2312" w:cs="仿宋_GB2312" w:eastAsia="仿宋_GB2312"/>
                      <w:sz w:val="21"/>
                    </w:rPr>
                    <w:t>按需求提供设备端口并负责将SPECT/CT设备连接到我院PACS系统。</w:t>
                  </w:r>
                </w:p>
                <w:p>
                  <w:pPr>
                    <w:pStyle w:val="null3"/>
                    <w:numPr>
                      <w:ilvl w:val="0"/>
                      <w:numId w:val="1"/>
                    </w:numPr>
                  </w:pPr>
                  <w:r>
                    <w:rPr>
                      <w:rFonts w:ascii="仿宋_GB2312" w:hAnsi="仿宋_GB2312" w:cs="仿宋_GB2312" w:eastAsia="仿宋_GB2312"/>
                      <w:sz w:val="21"/>
                    </w:rPr>
                    <w:t>按需求移机（通风橱、铅制用品等辅助设备）服务。</w:t>
                  </w:r>
                </w:p>
                <w:p>
                  <w:pPr>
                    <w:pStyle w:val="null3"/>
                    <w:numPr>
                      <w:ilvl w:val="0"/>
                      <w:numId w:val="1"/>
                    </w:numPr>
                  </w:pPr>
                  <w:r>
                    <w:rPr>
                      <w:rFonts w:ascii="仿宋_GB2312" w:hAnsi="仿宋_GB2312" w:cs="仿宋_GB2312" w:eastAsia="仿宋_GB2312"/>
                      <w:sz w:val="21"/>
                    </w:rPr>
                    <w:t>活度计需出具鉴定书（2年1次/台，共3次/台）</w:t>
                  </w:r>
                </w:p>
                <w:p>
                  <w:pPr>
                    <w:pStyle w:val="null3"/>
                    <w:numPr>
                      <w:ilvl w:val="0"/>
                      <w:numId w:val="1"/>
                    </w:numPr>
                  </w:pPr>
                  <w:r>
                    <w:rPr>
                      <w:rFonts w:ascii="仿宋_GB2312" w:hAnsi="仿宋_GB2312" w:cs="仿宋_GB2312" w:eastAsia="仿宋_GB2312"/>
                      <w:sz w:val="21"/>
                    </w:rPr>
                    <w:t>表面污染测定仪需出具鉴定书（1年一次/台，共5次/台）</w:t>
                  </w:r>
                </w:p>
                <w:p>
                  <w:pPr>
                    <w:pStyle w:val="null3"/>
                    <w:numPr>
                      <w:ilvl w:val="0"/>
                      <w:numId w:val="1"/>
                    </w:numPr>
                  </w:pPr>
                  <w:r>
                    <w:rPr>
                      <w:rFonts w:ascii="仿宋_GB2312" w:hAnsi="仿宋_GB2312" w:cs="仿宋_GB2312" w:eastAsia="仿宋_GB2312"/>
                      <w:sz w:val="21"/>
                    </w:rPr>
                    <w:t>X-γ便携式剂量率仪需出具鉴定书（1年一次/台，共5次/台）</w:t>
                  </w:r>
                </w:p>
                <w:p>
                  <w:pPr>
                    <w:pStyle w:val="null3"/>
                    <w:numPr>
                      <w:ilvl w:val="0"/>
                      <w:numId w:val="1"/>
                    </w:numPr>
                  </w:pPr>
                  <w:r>
                    <w:rPr>
                      <w:rFonts w:ascii="仿宋_GB2312" w:hAnsi="仿宋_GB2312" w:cs="仿宋_GB2312" w:eastAsia="仿宋_GB2312"/>
                      <w:sz w:val="21"/>
                    </w:rPr>
                    <w:t>个人剂量报警仪需出具鉴定书（1年一次/个，共5次/个）</w:t>
                  </w:r>
                </w:p>
                <w:p>
                  <w:pPr>
                    <w:pStyle w:val="null3"/>
                  </w:pPr>
                  <w:r>
                    <w:rPr>
                      <w:rFonts w:ascii="仿宋_GB2312" w:hAnsi="仿宋_GB2312" w:cs="仿宋_GB2312" w:eastAsia="仿宋_GB2312"/>
                      <w:sz w:val="21"/>
                    </w:rPr>
                    <w:t>以上所有费用全包含在投标价格内</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自合同签订之日起至双方合同义务（包含质保期内供应商的合同义务）履行完毕之日止。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2本合同总价包含了设备采购款及甲方场地改造的装修款项。收到乙方支付的履约保证金及等额合规发票后，甲方向乙方支付50%的设备采购款，乙方应严格按照合同约定的期限向甲方提供全部货物；所有货物到达甲方指定地点且经甲方确认无误后，甲方向乙方支付40%的设备采购款。3所有货物安装、调试，确认无误，经甲方第一次验收合格后，甲方支付合同剩余款项。4第一次验收合格满壹年后，进行第二次验收，验收合格后，无息退还合同总价款3%的履约保证金。5货物第一次验收合格满叁年后，进行第三次验收，验收合格后,无息退还合同总价款2%的履约保证金。6乙方应在甲方每次付款前向甲方提供等额合规发票，乙方延期提供发票或提供的发票不符合甲方要求的，甲方有权拒付合同款项且不承担任何法律责任。因乙方原因导致甲方不能及时付款的,甲方无需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w:t>
            </w:r>
          </w:p>
        </w:tc>
        <w:tc>
          <w:tcPr>
            <w:tcW w:type="dxa" w:w="3322"/>
          </w:tcPr>
          <w:p>
            <w:pPr>
              <w:pStyle w:val="null3"/>
            </w:pPr>
            <w:r>
              <w:rPr>
                <w:rFonts w:ascii="仿宋_GB2312" w:hAnsi="仿宋_GB2312" w:cs="仿宋_GB2312" w:eastAsia="仿宋_GB2312"/>
              </w:rPr>
              <w:t>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需向采购代理机构获取招标文件，未向采购代理机构获取招标文件的投标人均无资格参加投标。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投标分项报价表.docx 投标方案.docx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技术指标一、投标产品技术指标评审内容</w:t>
            </w:r>
          </w:p>
        </w:tc>
        <w:tc>
          <w:tcPr>
            <w:tcW w:type="dxa" w:w="2492"/>
          </w:tcPr>
          <w:p>
            <w:pPr>
              <w:pStyle w:val="null3"/>
            </w:pPr>
            <w:r>
              <w:rPr>
                <w:rFonts w:ascii="仿宋_GB2312" w:hAnsi="仿宋_GB2312" w:cs="仿宋_GB2312" w:eastAsia="仿宋_GB2312"/>
              </w:rPr>
              <w:t>一、投标产品技术指标评审内容（34分） 投标产品的技术指标评审：完全响应得34分。“▲”号技术参数一项不满足扣1分，非“▲”号技术指标参数一项不满足扣0.5分，扣完为止。 评审依据：按照技术参数要求提供相应的证明文件（包括不限于检测报告、技术白皮书、厂家产品说明等），在技术偏离表“说明”栏中标明证明材料的页码；无技术材料支持视为负偏离。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技术指标二、投标产品的可靠性</w:t>
            </w:r>
          </w:p>
        </w:tc>
        <w:tc>
          <w:tcPr>
            <w:tcW w:type="dxa" w:w="2492"/>
          </w:tcPr>
          <w:p>
            <w:pPr>
              <w:pStyle w:val="null3"/>
            </w:pPr>
            <w:r>
              <w:rPr>
                <w:rFonts w:ascii="仿宋_GB2312" w:hAnsi="仿宋_GB2312" w:cs="仿宋_GB2312" w:eastAsia="仿宋_GB2312"/>
              </w:rPr>
              <w:t>二、投标产品的可靠性（5分） 1、所投设备技术先进、可靠性强、成熟度高，满足用户需求，得5分； 2、所投设备技术成熟、性能稳定，基本满足用户需求，得3分；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依据供应商提供的本项目的实施方案评审，内容包含： 1、供货方案（3分）：内容完整、可实施、且有针对性得3分；内容完整、可实施得2分；方案基本完整得1分；未提供不得分。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2、安装调试方案（3分）：内容完整、可实施、且有针对性得3分；内容完整、可实施得2分；方案基本完整得1分；未提供不得分。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3、技术支持方案（3分）：内容完整、可实施、且有针对性得3分；内容完整、可实施得2分；方案基本完整得1分；未提供不得分。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2、培训方案（3分）：内容完整、可实施、且有针对性得3分；内容完整、可实施得2分；方案基本完整得1分；未提供不得分。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3、故障处理及补救措施（3分）：内容完整、可实施、且有针对性得3分；内容完整、可实施得2分；方案基本完整得1分；未提供不得分。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4、备品配件服务承诺（3分）：内容完整、可实施、且有针对性得3分；内容完整、可实施得2分；方案基本完整得1分；未提供不得分。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提供自2022年1月1日起至投标截止时间止（以合同签订时间为准）所投核心产品的业绩。提供一个有效业绩得1分，满分5分。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