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2CBE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</w:p>
    <w:p w14:paraId="5699B056">
      <w:pPr>
        <w:jc w:val="center"/>
        <w:rPr>
          <w:rFonts w:ascii="仿宋_GB2312" w:hAnsi="仿宋_GB2312" w:eastAsia="仿宋_GB2312" w:cs="仿宋_GB2312"/>
          <w:b/>
          <w:bCs/>
          <w:sz w:val="52"/>
          <w:szCs w:val="40"/>
        </w:rPr>
      </w:pPr>
      <w:r>
        <w:rPr>
          <w:rFonts w:hint="eastAsia" w:ascii="仿宋_GB2312" w:hAnsi="仿宋_GB2312" w:eastAsia="仿宋_GB2312" w:cs="仿宋_GB2312"/>
          <w:b/>
          <w:sz w:val="36"/>
          <w:lang w:eastAsia="zh-CN"/>
        </w:rPr>
        <w:t>维保</w:t>
      </w:r>
      <w:r>
        <w:rPr>
          <w:rFonts w:hint="eastAsia" w:ascii="仿宋_GB2312" w:hAnsi="仿宋_GB2312" w:eastAsia="仿宋_GB2312" w:cs="仿宋_GB2312"/>
          <w:b/>
          <w:sz w:val="36"/>
        </w:rPr>
        <w:t>应急</w:t>
      </w: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措施</w:t>
      </w:r>
    </w:p>
    <w:p w14:paraId="51EB8675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230AC1">
      <w:pPr>
        <w:rPr>
          <w:rFonts w:ascii="仿宋_GB2312" w:hAnsi="仿宋_GB2312" w:eastAsia="仿宋_GB2312" w:cs="仿宋_GB2312"/>
          <w:b/>
          <w:sz w:val="36"/>
        </w:rPr>
      </w:pPr>
    </w:p>
    <w:p w14:paraId="6EB3CDCC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8FC7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FB0A3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FB0A3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972C01"/>
    <w:rsid w:val="41A31558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2025-12-05T10:43:01Z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A13726D6260145F2B25C2AA2E0F7E5D6_13</vt:lpwstr>
  </property>
</Properties>
</file>