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版本号：慧科ZX-CF01351BF20251205001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秦云就业基层就业帮扶智能化提升项目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慧科ZX-CF01351BF</w:t>
      </w:r>
      <w:r>
        <w:br/>
      </w:r>
      <w:r>
        <w:br/>
      </w:r>
      <w:r>
        <w:br/>
      </w:r>
    </w:p>
    <w:p>
      <w:pPr>
        <w:pStyle w:val="null3"/>
        <w:jc w:val="center"/>
        <w:outlineLvl w:val="2"/>
      </w:pPr>
      <w:r>
        <w:rPr>
          <w:rFonts w:ascii="仿宋_GB2312" w:hAnsi="仿宋_GB2312" w:cs="仿宋_GB2312" w:eastAsia="仿宋_GB2312"/>
          <w:sz w:val="28"/>
          <w:b/>
        </w:rPr>
        <w:t>西安市人力资源和社会保障局信息中心</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西安市人力资源和社会保障局信息中心</w:t>
      </w:r>
      <w:r>
        <w:rPr>
          <w:rFonts w:ascii="仿宋_GB2312" w:hAnsi="仿宋_GB2312" w:cs="仿宋_GB2312" w:eastAsia="仿宋_GB2312"/>
        </w:rPr>
        <w:t>委托，拟对</w:t>
      </w:r>
      <w:r>
        <w:rPr>
          <w:rFonts w:ascii="仿宋_GB2312" w:hAnsi="仿宋_GB2312" w:cs="仿宋_GB2312" w:eastAsia="仿宋_GB2312"/>
        </w:rPr>
        <w:t>秦云就业基层就业帮扶智能化提升项目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慧科ZX-CF01351BF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秦云就业基层就业帮扶智能化提升项目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通过智能化和基层就业帮扶工作的深度结合，实现全市就业态势的精准感知、服务资源的高效配置和政策举措的科学决策。分为三个采购包：采购包1(智能化提升)；采购包2(智能化提升项目监理)；采购包3(第三方软件测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2、关联关系承诺：单位负责人为同一人或者存在直接控股、管理关系的不同供应商，不得参加同一合同项下的政府采购活动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3、法定代表人授权委托书：法定代表人参加投标的，须提供本人身份证复印件（附在响应文件中）；法定代表人授权他人参加投标的，须提供法定代表人授权委托书。法定代表人授权他人参加投标的须提供其为本单位人员的有效第三方证明材料。</w:t>
      </w:r>
    </w:p>
    <w:p>
      <w:pPr>
        <w:pStyle w:val="null3"/>
      </w:pPr>
      <w:r>
        <w:rPr>
          <w:rFonts w:ascii="仿宋_GB2312" w:hAnsi="仿宋_GB2312" w:cs="仿宋_GB2312" w:eastAsia="仿宋_GB2312"/>
        </w:rPr>
        <w:t>4、本项目不接受联合体投标：本项目不接受联合体</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2、关联关系承诺：单位负责人为同一人或者存在直接控股、管理关系的不同供应商，不得参加同一合同项下的政府采购活动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3、法定代表人授权委托书：法定代表人参加投标的，须提供本人身份证复印件（附在响应文件中）；法定代表人授权他人参加投标的，须提供法定代表人授权委托书。法定代表人授权他人参加投标的须提供其为本单位人员的有效第三方证明材料。</w:t>
      </w:r>
    </w:p>
    <w:p>
      <w:pPr>
        <w:pStyle w:val="null3"/>
      </w:pPr>
      <w:r>
        <w:rPr>
          <w:rFonts w:ascii="仿宋_GB2312" w:hAnsi="仿宋_GB2312" w:cs="仿宋_GB2312" w:eastAsia="仿宋_GB2312"/>
        </w:rPr>
        <w:t>4、本项目不接受联合体投标：本项目不接受联合体</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2、关联关系承诺：单位负责人为同一人或者存在直接控股、管理关系的不同供应商，不得参加同一合同项下的政府采购活动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3、法定代表人授权委托书：法定代表人参加投标的，须提供本人身份证复印件（附在响应文件中）；法定代表人授权他人参加投标的，须提供法定代表人授权委托书。法定代表人授权他人参加投标的须提供其为本单位人员的有效第三方证明材料。</w:t>
      </w:r>
    </w:p>
    <w:p>
      <w:pPr>
        <w:pStyle w:val="null3"/>
      </w:pPr>
      <w:r>
        <w:rPr>
          <w:rFonts w:ascii="仿宋_GB2312" w:hAnsi="仿宋_GB2312" w:cs="仿宋_GB2312" w:eastAsia="仿宋_GB2312"/>
        </w:rPr>
        <w:t>4、本项目不接受联合体投标：本项目不接受联合体</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西安市人力资源和社会保障局信息中心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陕西省西安市雁塔区建工路28A号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武余余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029-82282994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西安市高新区锦业一路56号研祥城市广场C座3楼C-306室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李小刚、达涛涛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029-89384142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采购包1：2,030,600.00元</w:t>
            </w:r>
          </w:p>
          <w:p>
            <w:pPr>
              <w:pStyle w:val="null3"/>
            </w:pPr>
            <w:r>
              <w:rPr>
                <w:rFonts w:ascii="仿宋_GB2312" w:hAnsi="仿宋_GB2312" w:cs="仿宋_GB2312" w:eastAsia="仿宋_GB2312"/>
              </w:rPr>
              <w:t>采购包2：30,200.00元</w:t>
            </w:r>
          </w:p>
          <w:p>
            <w:pPr>
              <w:pStyle w:val="null3"/>
            </w:pPr>
            <w:r>
              <w:rPr>
                <w:rFonts w:ascii="仿宋_GB2312" w:hAnsi="仿宋_GB2312" w:cs="仿宋_GB2312" w:eastAsia="仿宋_GB2312"/>
              </w:rPr>
              <w:t>采购包3：27,200.00元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代理服务费收费标准：1、代理服务费：采购包1中标人按照定额：¥16700.00元（大写：壹万陆仟柒佰元整）。采购包2、采购包3不收取代理服务费； 2、代理服务费由中标供应商支付，在领取《中标通知书》前，由中标供应商一次性支付给陕西慧科工程管理咨询有限公司。 3、代理服务费缴纳账户：开户名称：陕西慧科工程管理咨询有限公司；开户银行：交通银行股份有限公司西安光华路支行；账 号：611301135013001841428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西安市人力资源和社会保障局信息中心</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西安市人力资源和社会保障局信息中心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西安市人力资源和社会保障局信息中心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联系人：李小刚、达涛涛</w:t>
      </w:r>
    </w:p>
    <w:p>
      <w:pPr>
        <w:pStyle w:val="null3"/>
      </w:pPr>
      <w:r>
        <w:rPr>
          <w:rFonts w:ascii="仿宋_GB2312" w:hAnsi="仿宋_GB2312" w:cs="仿宋_GB2312" w:eastAsia="仿宋_GB2312"/>
        </w:rPr>
        <w:t>联系电话：029-89384142</w:t>
      </w:r>
    </w:p>
    <w:p>
      <w:pPr>
        <w:pStyle w:val="null3"/>
      </w:pPr>
      <w:r>
        <w:rPr>
          <w:rFonts w:ascii="仿宋_GB2312" w:hAnsi="仿宋_GB2312" w:cs="仿宋_GB2312" w:eastAsia="仿宋_GB2312"/>
        </w:rPr>
        <w:t>地址：西安市高新区锦业一路56号研祥城市广场C座3楼C-306室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智能化和基层就业帮扶工作的深度结合，实现全市就业态势的精准感知、服务资源的高效配置和政策举措的科学决策。分为三个采购包：采购包1(智能化提升)；采购包2(智能化提升项目监理)；采购包3(第三方软件测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2,030,600.00</w:t>
      </w:r>
    </w:p>
    <w:p>
      <w:pPr>
        <w:pStyle w:val="null3"/>
      </w:pPr>
      <w:r>
        <w:rPr>
          <w:rFonts w:ascii="仿宋_GB2312" w:hAnsi="仿宋_GB2312" w:cs="仿宋_GB2312" w:eastAsia="仿宋_GB2312"/>
        </w:rPr>
        <w:t>采购包最高限价（元）: 2,030,600.00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秦云就业基层就业帮扶智能化提升（软件）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2,030,600.00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30,200.00</w:t>
      </w:r>
    </w:p>
    <w:p>
      <w:pPr>
        <w:pStyle w:val="null3"/>
      </w:pPr>
      <w:r>
        <w:rPr>
          <w:rFonts w:ascii="仿宋_GB2312" w:hAnsi="仿宋_GB2312" w:cs="仿宋_GB2312" w:eastAsia="仿宋_GB2312"/>
        </w:rPr>
        <w:t>采购包最高限价（元）: 30,200.00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秦云就业基层就业帮扶智能化提升项目（工程监理）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27,200.00</w:t>
      </w:r>
    </w:p>
    <w:p>
      <w:pPr>
        <w:pStyle w:val="null3"/>
      </w:pPr>
      <w:r>
        <w:rPr>
          <w:rFonts w:ascii="仿宋_GB2312" w:hAnsi="仿宋_GB2312" w:cs="仿宋_GB2312" w:eastAsia="仿宋_GB2312"/>
        </w:rPr>
        <w:t>采购包最高限价（元）: 27,200.00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秦云就业基层就业帮扶智能化提升项目（第三方软件测试服务）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标的名称：秦云就业基层就业帮扶智能化提升（软件）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21"/>
                <w:b/>
              </w:rPr>
              <w:t>1.</w:t>
            </w:r>
            <w:r>
              <w:rPr>
                <w:rFonts w:ascii="仿宋_GB2312" w:hAnsi="仿宋_GB2312" w:cs="仿宋_GB2312" w:eastAsia="仿宋_GB2312"/>
                <w:sz w:val="21"/>
                <w:b/>
              </w:rPr>
              <w:t>项目背景</w:t>
            </w:r>
          </w:p>
          <w:p>
            <w:pPr>
              <w:pStyle w:val="null3"/>
              <w:ind w:firstLine="420"/>
            </w:pPr>
            <w:r>
              <w:rPr>
                <w:rFonts w:ascii="仿宋_GB2312" w:hAnsi="仿宋_GB2312" w:cs="仿宋_GB2312" w:eastAsia="仿宋_GB2312"/>
                <w:sz w:val="21"/>
              </w:rPr>
              <w:t>人社部于</w:t>
            </w:r>
            <w:r>
              <w:rPr>
                <w:rFonts w:ascii="仿宋_GB2312" w:hAnsi="仿宋_GB2312" w:cs="仿宋_GB2312" w:eastAsia="仿宋_GB2312"/>
                <w:sz w:val="21"/>
              </w:rPr>
              <w:t>2023年决定实施数字人社建设行动，全面推行数字化改革，并印发《人力资源社会保障部关于印发数字人社建设行动实施方案的通知》，“实现一体化办理、精准化服务、智能化监管、科学化决策、生态化发展，引领和支撑人社事业高质量发展”。</w:t>
            </w:r>
          </w:p>
          <w:p>
            <w:pPr>
              <w:pStyle w:val="null3"/>
              <w:ind w:firstLine="420"/>
            </w:pPr>
            <w:r>
              <w:rPr>
                <w:rFonts w:ascii="仿宋_GB2312" w:hAnsi="仿宋_GB2312" w:cs="仿宋_GB2312" w:eastAsia="仿宋_GB2312"/>
                <w:sz w:val="21"/>
              </w:rPr>
              <w:t>当前，人社就业工作正处于</w:t>
            </w:r>
            <w:r>
              <w:rPr>
                <w:rFonts w:ascii="仿宋_GB2312" w:hAnsi="仿宋_GB2312" w:cs="仿宋_GB2312" w:eastAsia="仿宋_GB2312"/>
                <w:sz w:val="21"/>
              </w:rPr>
              <w:t>“迈向智能化”的关键时期，亟需借助智能化技术，解决基层就业帮扶工作压力大、任务繁重、服务资源分散等问题，在此背景下，特提出秦云就业基层就业帮扶智能化建设方案，通过智能化和基层就业帮扶工作的深度结合，实现全市就业态势的精准感知、服务资源的高效配置和政策举措的科学决策。</w:t>
            </w:r>
          </w:p>
          <w:p>
            <w:pPr>
              <w:pStyle w:val="null3"/>
              <w:jc w:val="both"/>
              <w:outlineLvl w:val="0"/>
            </w:pPr>
            <w:r>
              <w:rPr>
                <w:rFonts w:ascii="仿宋_GB2312" w:hAnsi="仿宋_GB2312" w:cs="仿宋_GB2312" w:eastAsia="仿宋_GB2312"/>
                <w:sz w:val="21"/>
                <w:b/>
              </w:rPr>
              <w:t>2.</w:t>
            </w:r>
            <w:r>
              <w:rPr>
                <w:rFonts w:ascii="仿宋_GB2312" w:hAnsi="仿宋_GB2312" w:cs="仿宋_GB2312" w:eastAsia="仿宋_GB2312"/>
                <w:sz w:val="21"/>
                <w:b/>
              </w:rPr>
              <w:t>系统现状</w:t>
            </w:r>
          </w:p>
          <w:p>
            <w:pPr>
              <w:pStyle w:val="null3"/>
              <w:ind w:firstLine="420"/>
            </w:pPr>
            <w:r>
              <w:rPr>
                <w:rFonts w:ascii="仿宋_GB2312" w:hAnsi="仿宋_GB2312" w:cs="仿宋_GB2312" w:eastAsia="仿宋_GB2312"/>
                <w:sz w:val="21"/>
              </w:rPr>
              <w:t>按照部、省关于就业信息化建设的有关要求，开展</w:t>
            </w:r>
            <w:r>
              <w:rPr>
                <w:rFonts w:ascii="仿宋_GB2312" w:hAnsi="仿宋_GB2312" w:cs="仿宋_GB2312" w:eastAsia="仿宋_GB2312"/>
                <w:sz w:val="21"/>
              </w:rPr>
              <w:t>“秦云就业”服务体系的西安实践，基本实现就业业务经办、公共服务和数据分析一体化应用，为后续就业信息化发展奠定了基础。秦云就业西安分站目前整合了11个业务板块的服务事项，包含就业服务、创业服务、培训服务、职业指导、人才服务、养老保险、失业保险、工伤保险、劳动维权、家门口招聘、社保卡服务等。</w:t>
            </w:r>
          </w:p>
          <w:p>
            <w:pPr>
              <w:pStyle w:val="null3"/>
              <w:ind w:firstLine="420"/>
            </w:pPr>
            <w:r>
              <w:rPr>
                <w:rFonts w:ascii="仿宋_GB2312" w:hAnsi="仿宋_GB2312" w:cs="仿宋_GB2312" w:eastAsia="仿宋_GB2312"/>
                <w:sz w:val="21"/>
              </w:rPr>
              <w:t>西安市省市协同一体化平台整合就业创业、社会保险、人才人事、劳动关系、数据分析等</w:t>
            </w:r>
            <w:r>
              <w:rPr>
                <w:rFonts w:ascii="仿宋_GB2312" w:hAnsi="仿宋_GB2312" w:cs="仿宋_GB2312" w:eastAsia="仿宋_GB2312"/>
                <w:sz w:val="21"/>
              </w:rPr>
              <w:t>5大板块，平台共涉及就业失业、新增就业、就业补贴、税费减免、孵化基地</w:t>
            </w:r>
            <w:r>
              <w:rPr>
                <w:rFonts w:ascii="仿宋_GB2312" w:hAnsi="仿宋_GB2312" w:cs="仿宋_GB2312" w:eastAsia="仿宋_GB2312"/>
                <w:sz w:val="21"/>
              </w:rPr>
              <w:t>（</w:t>
            </w:r>
            <w:r>
              <w:rPr>
                <w:rFonts w:ascii="仿宋_GB2312" w:hAnsi="仿宋_GB2312" w:cs="仿宋_GB2312" w:eastAsia="仿宋_GB2312"/>
                <w:sz w:val="21"/>
              </w:rPr>
              <w:t>园区</w:t>
            </w:r>
            <w:r>
              <w:rPr>
                <w:rFonts w:ascii="仿宋_GB2312" w:hAnsi="仿宋_GB2312" w:cs="仿宋_GB2312" w:eastAsia="仿宋_GB2312"/>
                <w:sz w:val="21"/>
              </w:rPr>
              <w:t>）</w:t>
            </w:r>
            <w:r>
              <w:rPr>
                <w:rFonts w:ascii="仿宋_GB2312" w:hAnsi="仿宋_GB2312" w:cs="仿宋_GB2312" w:eastAsia="仿宋_GB2312"/>
                <w:sz w:val="21"/>
              </w:rPr>
              <w:t>、创业导师、</w:t>
            </w:r>
            <w:r>
              <w:rPr>
                <w:rFonts w:ascii="仿宋_GB2312" w:hAnsi="仿宋_GB2312" w:cs="仿宋_GB2312" w:eastAsia="仿宋_GB2312"/>
                <w:sz w:val="21"/>
              </w:rPr>
              <w:t>12333智询、硕博人才、人才分类评价、人才驿站、云招聘管理、就业见习、高校毕业生、人才补贴、稳就业调度、家门口就业求职招聘、秦云就业管理、综合窗口、秦云优服管理、用户中心、综合查询等管理服务。</w:t>
            </w:r>
          </w:p>
          <w:p>
            <w:pPr>
              <w:pStyle w:val="null3"/>
              <w:ind w:firstLine="420"/>
            </w:pPr>
            <w:r>
              <w:rPr>
                <w:rFonts w:ascii="仿宋_GB2312" w:hAnsi="仿宋_GB2312" w:cs="仿宋_GB2312" w:eastAsia="仿宋_GB2312"/>
                <w:sz w:val="21"/>
              </w:rPr>
              <w:t>虽然取得了一定的成绩，但仍存在一些不足</w:t>
            </w:r>
            <w:r>
              <w:rPr>
                <w:rFonts w:ascii="仿宋_GB2312" w:hAnsi="仿宋_GB2312" w:cs="仿宋_GB2312" w:eastAsia="仿宋_GB2312"/>
                <w:sz w:val="21"/>
              </w:rPr>
              <w:t>。</w:t>
            </w:r>
            <w:r>
              <w:rPr>
                <w:rFonts w:ascii="仿宋_GB2312" w:hAnsi="仿宋_GB2312" w:cs="仿宋_GB2312" w:eastAsia="仿宋_GB2312"/>
                <w:sz w:val="21"/>
              </w:rPr>
              <w:t>目前基层就业帮扶摸查工作量大，基层工作人员数量不足，缺乏智能化摸查手段；人力资源市场</w:t>
            </w:r>
            <w:r>
              <w:rPr>
                <w:rFonts w:ascii="仿宋_GB2312" w:hAnsi="仿宋_GB2312" w:cs="仿宋_GB2312" w:eastAsia="仿宋_GB2312"/>
                <w:sz w:val="21"/>
              </w:rPr>
              <w:t>“智能招聘”大厅现有系统在功能集成度、数据流动性、服务智能化及用户体验上仍有较大提升空间，对现有人力资源市场系统进行模块化、深度化改造需要进行智慧化转变。</w:t>
            </w:r>
          </w:p>
          <w:p>
            <w:pPr>
              <w:pStyle w:val="null3"/>
              <w:jc w:val="both"/>
              <w:outlineLvl w:val="0"/>
            </w:pPr>
            <w:r>
              <w:rPr>
                <w:rFonts w:ascii="仿宋_GB2312" w:hAnsi="仿宋_GB2312" w:cs="仿宋_GB2312" w:eastAsia="仿宋_GB2312"/>
                <w:sz w:val="21"/>
                <w:b/>
              </w:rPr>
              <w:t>3.</w:t>
            </w:r>
            <w:r>
              <w:rPr>
                <w:rFonts w:ascii="仿宋_GB2312" w:hAnsi="仿宋_GB2312" w:cs="仿宋_GB2312" w:eastAsia="仿宋_GB2312"/>
                <w:sz w:val="21"/>
                <w:b/>
              </w:rPr>
              <w:t>建设目标</w:t>
            </w:r>
          </w:p>
          <w:p>
            <w:pPr>
              <w:pStyle w:val="null3"/>
              <w:ind w:firstLine="420"/>
            </w:pPr>
            <w:r>
              <w:rPr>
                <w:rFonts w:ascii="仿宋_GB2312" w:hAnsi="仿宋_GB2312" w:cs="仿宋_GB2312" w:eastAsia="仿宋_GB2312"/>
                <w:sz w:val="21"/>
              </w:rPr>
              <w:t>通过建立统一的基层帮扶数字台账，整合人社部门内部业务系统、横向部门（如乡村振兴、民政、教育等）及各类就业场景数据，实现对帮扶对象的智能识别、交叉核验与动态监测，并依托智能语音外呼系统，构建</w:t>
            </w:r>
            <w:r>
              <w:rPr>
                <w:rFonts w:ascii="仿宋_GB2312" w:hAnsi="仿宋_GB2312" w:cs="仿宋_GB2312" w:eastAsia="仿宋_GB2312"/>
                <w:sz w:val="21"/>
              </w:rPr>
              <w:t>“AI初筛摸排、线下入户兜底、数据比对验证”的立体化摸排机制，精准生成与更新帮扶清单，确保“不漏一人”。在此基础上，打造智能语音外呼平台，实现多轮语义理解、任务策动调度、实时交互与无缝转人工等核心技术功能，更将广泛应用于政策精准宣贯、岗位智能推荐、求职意愿征集、服务提醒回访及智能面试等多个核心场景，实现对劳动者从“政策知晓”到“成功就业”全流程的主动服务与智能跟踪。同时，项目将深化人力资源市场的智能化服务，对招聘会进行全过程、可视化管理，为企业和劳动者提供报名、选位、无感签到\智能匹配、简历投递、面试安排的一站式服务体验。通过对智能外呼、岗位鲜活度、招聘会效能等数据的多维度分析预测，构建紧缺岗位识别与预警模型，并以可视化形式生成决策报告，为就业形势研判、政策调整优化及服务资源精准投放提供科学的数据支撑，全面提升公共就业服务的现代化水平与人民群众的获得感。</w:t>
            </w:r>
          </w:p>
          <w:p>
            <w:pPr>
              <w:pStyle w:val="null3"/>
              <w:jc w:val="both"/>
              <w:outlineLvl w:val="0"/>
            </w:pPr>
            <w:r>
              <w:rPr>
                <w:rFonts w:ascii="仿宋_GB2312" w:hAnsi="仿宋_GB2312" w:cs="仿宋_GB2312" w:eastAsia="仿宋_GB2312"/>
                <w:sz w:val="21"/>
                <w:b/>
              </w:rPr>
              <w:t>4.</w:t>
            </w:r>
            <w:r>
              <w:rPr>
                <w:rFonts w:ascii="仿宋_GB2312" w:hAnsi="仿宋_GB2312" w:cs="仿宋_GB2312" w:eastAsia="仿宋_GB2312"/>
                <w:sz w:val="21"/>
                <w:b/>
              </w:rPr>
              <w:t>采购</w:t>
            </w:r>
            <w:r>
              <w:rPr>
                <w:rFonts w:ascii="仿宋_GB2312" w:hAnsi="仿宋_GB2312" w:cs="仿宋_GB2312" w:eastAsia="仿宋_GB2312"/>
                <w:sz w:val="21"/>
                <w:b/>
              </w:rPr>
              <w:t>内容</w:t>
            </w:r>
          </w:p>
          <w:p>
            <w:pPr>
              <w:pStyle w:val="null3"/>
              <w:jc w:val="both"/>
              <w:outlineLvl w:val="1"/>
            </w:pPr>
            <w:r>
              <w:rPr>
                <w:rFonts w:ascii="仿宋_GB2312" w:hAnsi="仿宋_GB2312" w:cs="仿宋_GB2312" w:eastAsia="仿宋_GB2312"/>
                <w:sz w:val="21"/>
                <w:b/>
              </w:rPr>
              <w:t>4.1.</w:t>
            </w:r>
            <w:r>
              <w:rPr>
                <w:rFonts w:ascii="仿宋_GB2312" w:hAnsi="仿宋_GB2312" w:cs="仿宋_GB2312" w:eastAsia="仿宋_GB2312"/>
                <w:sz w:val="21"/>
                <w:b/>
              </w:rPr>
              <w:t>基层帮扶数字台账建立</w:t>
            </w:r>
          </w:p>
          <w:p>
            <w:pPr>
              <w:pStyle w:val="null3"/>
              <w:ind w:firstLine="420"/>
            </w:pPr>
            <w:r>
              <w:rPr>
                <w:rFonts w:ascii="仿宋_GB2312" w:hAnsi="仿宋_GB2312" w:cs="仿宋_GB2312" w:eastAsia="仿宋_GB2312"/>
                <w:sz w:val="21"/>
              </w:rPr>
              <w:t>在现有数据的基础上，通过对接整合人社内部系统、乡村振兴、民政、教育等跨部门数据资源，建立统一的数字台账，实现帮扶对象的自动识别、动态监测和精准画像，甄别出真正有需要的帮扶人员信息。</w:t>
            </w:r>
          </w:p>
          <w:p>
            <w:pPr>
              <w:pStyle w:val="null3"/>
              <w:jc w:val="both"/>
              <w:outlineLvl w:val="2"/>
            </w:pPr>
            <w:r>
              <w:rPr>
                <w:rFonts w:ascii="仿宋_GB2312" w:hAnsi="仿宋_GB2312" w:cs="仿宋_GB2312" w:eastAsia="仿宋_GB2312"/>
                <w:sz w:val="21"/>
                <w:b/>
              </w:rPr>
              <w:t>4.1.1.</w:t>
            </w:r>
            <w:r>
              <w:rPr>
                <w:rFonts w:ascii="仿宋_GB2312" w:hAnsi="仿宋_GB2312" w:cs="仿宋_GB2312" w:eastAsia="仿宋_GB2312"/>
                <w:sz w:val="21"/>
                <w:b/>
              </w:rPr>
              <w:t>帮扶对象数据初筛</w:t>
            </w:r>
          </w:p>
          <w:p>
            <w:pPr>
              <w:pStyle w:val="null3"/>
              <w:ind w:firstLine="420"/>
            </w:pPr>
            <w:r>
              <w:rPr>
                <w:rFonts w:ascii="仿宋_GB2312" w:hAnsi="仿宋_GB2312" w:cs="仿宋_GB2312" w:eastAsia="仿宋_GB2312"/>
                <w:sz w:val="21"/>
              </w:rPr>
              <w:t>在现有帮扶系统数据筛查的基础上，通过多源数据比对的方式，采用人社内部数据和人社外部数据综合分析的方式，对基层劳动力数据、业务系统数据、就业场景数据以及横向部门数据的整合比对，获取未就业人员信息，形成疑似帮扶人员名单，按照行政区划进行分类，推送至基层工作人员移动端，形成基层帮扶人员信息摸排任务清单，进一步缩小疑似帮扶对象范围，初步生成疑似帮扶人员信息清单。</w:t>
            </w:r>
          </w:p>
          <w:p>
            <w:pPr>
              <w:pStyle w:val="null3"/>
              <w:jc w:val="both"/>
              <w:outlineLvl w:val="2"/>
            </w:pPr>
            <w:r>
              <w:rPr>
                <w:rFonts w:ascii="仿宋_GB2312" w:hAnsi="仿宋_GB2312" w:cs="仿宋_GB2312" w:eastAsia="仿宋_GB2312"/>
                <w:sz w:val="21"/>
                <w:b/>
              </w:rPr>
              <w:t>4.1.2.</w:t>
            </w:r>
            <w:r>
              <w:rPr>
                <w:rFonts w:ascii="仿宋_GB2312" w:hAnsi="仿宋_GB2312" w:cs="仿宋_GB2312" w:eastAsia="仿宋_GB2312"/>
                <w:sz w:val="21"/>
                <w:b/>
              </w:rPr>
              <w:t>优先智能语音外呼摸排</w:t>
            </w:r>
          </w:p>
          <w:p>
            <w:pPr>
              <w:pStyle w:val="null3"/>
              <w:ind w:firstLine="420"/>
            </w:pPr>
            <w:r>
              <w:rPr>
                <w:rFonts w:ascii="仿宋_GB2312" w:hAnsi="仿宋_GB2312" w:cs="仿宋_GB2312" w:eastAsia="仿宋_GB2312"/>
                <w:sz w:val="21"/>
              </w:rPr>
              <w:t>系统自动扫描疑似帮扶人员名单，按照事先制定的语音话术、调查问卷等方式和服务对象进行沟通，并根据反馈情况自动记录疑似帮扶人员就失业状态、就业和技能提升等意愿，并根据外呼结果进行清单信息的更新。</w:t>
            </w:r>
          </w:p>
          <w:p>
            <w:pPr>
              <w:pStyle w:val="null3"/>
              <w:jc w:val="both"/>
              <w:outlineLvl w:val="2"/>
            </w:pPr>
            <w:r>
              <w:rPr>
                <w:rFonts w:ascii="仿宋_GB2312" w:hAnsi="仿宋_GB2312" w:cs="仿宋_GB2312" w:eastAsia="仿宋_GB2312"/>
                <w:sz w:val="21"/>
                <w:b/>
              </w:rPr>
              <w:t>4.1.3.</w:t>
            </w:r>
            <w:r>
              <w:rPr>
                <w:rFonts w:ascii="仿宋_GB2312" w:hAnsi="仿宋_GB2312" w:cs="仿宋_GB2312" w:eastAsia="仿宋_GB2312"/>
                <w:sz w:val="21"/>
                <w:b/>
              </w:rPr>
              <w:t>线下入户摸排兜底</w:t>
            </w:r>
          </w:p>
          <w:p>
            <w:pPr>
              <w:pStyle w:val="null3"/>
              <w:ind w:firstLine="420"/>
            </w:pPr>
            <w:r>
              <w:rPr>
                <w:rFonts w:ascii="仿宋_GB2312" w:hAnsi="仿宋_GB2312" w:cs="仿宋_GB2312" w:eastAsia="仿宋_GB2312"/>
                <w:sz w:val="21"/>
              </w:rPr>
              <w:t>针对语音外呼后的摸排结果，形成基层人员入户摸排任务，按照行政区划下发至基层，开展基层入户兜底摸排，同时支持网格员每周固定巡查，解决帮扶对象数据不准和数据更新不及时问题，此外劳动者个人也可以在</w:t>
            </w:r>
            <w:r>
              <w:rPr>
                <w:rFonts w:ascii="仿宋_GB2312" w:hAnsi="仿宋_GB2312" w:cs="仿宋_GB2312" w:eastAsia="仿宋_GB2312"/>
                <w:sz w:val="21"/>
              </w:rPr>
              <w:t>“秦云就业”小程序中随时更新本人帮扶状态。</w:t>
            </w:r>
          </w:p>
          <w:p>
            <w:pPr>
              <w:pStyle w:val="null3"/>
              <w:jc w:val="both"/>
              <w:outlineLvl w:val="2"/>
            </w:pPr>
            <w:r>
              <w:rPr>
                <w:rFonts w:ascii="仿宋_GB2312" w:hAnsi="仿宋_GB2312" w:cs="仿宋_GB2312" w:eastAsia="仿宋_GB2312"/>
                <w:sz w:val="21"/>
                <w:b/>
              </w:rPr>
              <w:t>4.1.4.</w:t>
            </w:r>
            <w:r>
              <w:rPr>
                <w:rFonts w:ascii="仿宋_GB2312" w:hAnsi="仿宋_GB2312" w:cs="仿宋_GB2312" w:eastAsia="仿宋_GB2312"/>
                <w:sz w:val="21"/>
                <w:b/>
              </w:rPr>
              <w:t>摸排数据交叉核验和比对</w:t>
            </w:r>
          </w:p>
          <w:p>
            <w:pPr>
              <w:pStyle w:val="null3"/>
              <w:ind w:firstLine="420"/>
            </w:pPr>
            <w:r>
              <w:rPr>
                <w:rFonts w:ascii="仿宋_GB2312" w:hAnsi="仿宋_GB2312" w:cs="仿宋_GB2312" w:eastAsia="仿宋_GB2312"/>
                <w:sz w:val="21"/>
              </w:rPr>
              <w:t>根据阶段性的摸排结果，定期进行摸排数据交叉核验和比对，主要通过近期的各类参保缴费业务、就业和失业登记业务办理情况进行数据的一致性校验比对。比对数据不一致的，根据业务办理先后顺序进行人工复核。复核确实数据不一致的，发送基层重新摸排核实。</w:t>
            </w:r>
          </w:p>
          <w:p>
            <w:pPr>
              <w:pStyle w:val="null3"/>
              <w:jc w:val="both"/>
              <w:outlineLvl w:val="2"/>
            </w:pPr>
            <w:r>
              <w:rPr>
                <w:rFonts w:ascii="仿宋_GB2312" w:hAnsi="仿宋_GB2312" w:cs="仿宋_GB2312" w:eastAsia="仿宋_GB2312"/>
                <w:sz w:val="21"/>
                <w:b/>
              </w:rPr>
              <w:t>4.1.5.</w:t>
            </w:r>
            <w:r>
              <w:rPr>
                <w:rFonts w:ascii="仿宋_GB2312" w:hAnsi="仿宋_GB2312" w:cs="仿宋_GB2312" w:eastAsia="仿宋_GB2312"/>
                <w:sz w:val="21"/>
                <w:b/>
              </w:rPr>
              <w:t>基层帮扶台账管控</w:t>
            </w:r>
          </w:p>
          <w:p>
            <w:pPr>
              <w:pStyle w:val="null3"/>
              <w:ind w:firstLine="420"/>
            </w:pPr>
            <w:r>
              <w:rPr>
                <w:rFonts w:ascii="仿宋_GB2312" w:hAnsi="仿宋_GB2312" w:cs="仿宋_GB2312" w:eastAsia="仿宋_GB2312"/>
                <w:sz w:val="21"/>
              </w:rPr>
              <w:t>根据摸排结果，建立</w:t>
            </w:r>
            <w:r>
              <w:rPr>
                <w:rFonts w:ascii="仿宋_GB2312" w:hAnsi="仿宋_GB2312" w:cs="仿宋_GB2312" w:eastAsia="仿宋_GB2312"/>
                <w:sz w:val="21"/>
              </w:rPr>
              <w:t>“一人一档”的帮扶台账，对不同就业困难群体进行精准分类管理。通过线上线下相结合的方式，动态更新帮扶对象的家庭情况、就业意愿、技能特长等信息，实现精准分类管理。同时，利用信息化手段建立分色管理台账，根据就业困难程度进行分级分类，提供个性化的帮扶措施。</w:t>
            </w:r>
          </w:p>
          <w:p>
            <w:pPr>
              <w:pStyle w:val="null3"/>
              <w:jc w:val="both"/>
              <w:outlineLvl w:val="2"/>
            </w:pPr>
            <w:r>
              <w:rPr>
                <w:rFonts w:ascii="仿宋_GB2312" w:hAnsi="仿宋_GB2312" w:cs="仿宋_GB2312" w:eastAsia="仿宋_GB2312"/>
                <w:sz w:val="21"/>
                <w:b/>
              </w:rPr>
              <w:t>4.1.6.</w:t>
            </w:r>
            <w:r>
              <w:rPr>
                <w:rFonts w:ascii="仿宋_GB2312" w:hAnsi="仿宋_GB2312" w:cs="仿宋_GB2312" w:eastAsia="仿宋_GB2312"/>
                <w:sz w:val="21"/>
                <w:b/>
              </w:rPr>
              <w:t>基层帮扶摸排动态跟踪</w:t>
            </w:r>
          </w:p>
          <w:p>
            <w:pPr>
              <w:pStyle w:val="null3"/>
              <w:ind w:firstLine="420"/>
            </w:pPr>
            <w:r>
              <w:rPr>
                <w:rFonts w:ascii="仿宋_GB2312" w:hAnsi="仿宋_GB2312" w:cs="仿宋_GB2312" w:eastAsia="仿宋_GB2312"/>
                <w:sz w:val="21"/>
              </w:rPr>
              <w:t>依托西安市就业一体化平台，通过大数据分析技术，从市级层面对不同区县的帮扶对象进行动态监测和分析，精准识别其就业需求和困难。通过建立预警和退出机制，展示区县的摸排进度，确保帮扶对象身份的鲜活。</w:t>
            </w:r>
          </w:p>
          <w:p>
            <w:pPr>
              <w:pStyle w:val="null3"/>
              <w:jc w:val="both"/>
              <w:outlineLvl w:val="2"/>
            </w:pPr>
            <w:r>
              <w:rPr>
                <w:rFonts w:ascii="仿宋_GB2312" w:hAnsi="仿宋_GB2312" w:cs="仿宋_GB2312" w:eastAsia="仿宋_GB2312"/>
                <w:sz w:val="21"/>
                <w:b/>
              </w:rPr>
              <w:t>4.1.7.</w:t>
            </w:r>
            <w:r>
              <w:rPr>
                <w:rFonts w:ascii="仿宋_GB2312" w:hAnsi="仿宋_GB2312" w:cs="仿宋_GB2312" w:eastAsia="仿宋_GB2312"/>
                <w:sz w:val="21"/>
                <w:b/>
              </w:rPr>
              <w:t>技能人才评价补贴管理</w:t>
            </w:r>
          </w:p>
          <w:p>
            <w:pPr>
              <w:pStyle w:val="null3"/>
              <w:ind w:firstLine="420"/>
            </w:pPr>
            <w:r>
              <w:rPr>
                <w:rFonts w:ascii="仿宋_GB2312" w:hAnsi="仿宋_GB2312" w:cs="仿宋_GB2312" w:eastAsia="仿宋_GB2312"/>
                <w:sz w:val="21"/>
              </w:rPr>
              <w:t>运用数据比对功能提高补贴资金审核效率和安全度，实现技能人才评价补贴注册登录、个人申请、机构申请、管理部门初审、复审、公示、拨付、查询、统计等相关服务。</w:t>
            </w:r>
          </w:p>
          <w:p>
            <w:pPr>
              <w:pStyle w:val="null3"/>
              <w:jc w:val="both"/>
              <w:outlineLvl w:val="1"/>
            </w:pPr>
            <w:r>
              <w:rPr>
                <w:rFonts w:ascii="仿宋_GB2312" w:hAnsi="仿宋_GB2312" w:cs="仿宋_GB2312" w:eastAsia="仿宋_GB2312"/>
                <w:sz w:val="21"/>
                <w:b/>
              </w:rPr>
              <w:t>4.2.</w:t>
            </w:r>
            <w:r>
              <w:rPr>
                <w:rFonts w:ascii="仿宋_GB2312" w:hAnsi="仿宋_GB2312" w:cs="仿宋_GB2312" w:eastAsia="仿宋_GB2312"/>
                <w:sz w:val="21"/>
                <w:b/>
              </w:rPr>
              <w:t>智能语音外呼系统建设</w:t>
            </w:r>
          </w:p>
          <w:p>
            <w:pPr>
              <w:pStyle w:val="null3"/>
              <w:ind w:firstLine="420"/>
            </w:pPr>
            <w:r>
              <w:rPr>
                <w:rFonts w:ascii="仿宋_GB2312" w:hAnsi="仿宋_GB2312" w:cs="仿宋_GB2312" w:eastAsia="仿宋_GB2312"/>
                <w:sz w:val="21"/>
              </w:rPr>
              <w:t>打造智能高效的语音外呼平台，通过多轮对话理解、任务智能调度、实时交互等关键技术，利用</w:t>
            </w:r>
            <w:r>
              <w:rPr>
                <w:rFonts w:ascii="仿宋_GB2312" w:hAnsi="仿宋_GB2312" w:cs="仿宋_GB2312" w:eastAsia="仿宋_GB2312"/>
                <w:sz w:val="21"/>
              </w:rPr>
              <w:t>12333热线搭建具备智能语音外呼和智能问答的外呼平台，向重点群体、企业HR等开展外呼，实现政策宣传、岗位推荐、意愿采集、智能面试等场景的规模化应用。</w:t>
            </w:r>
          </w:p>
          <w:p>
            <w:pPr>
              <w:pStyle w:val="null3"/>
              <w:jc w:val="both"/>
              <w:outlineLvl w:val="2"/>
            </w:pPr>
            <w:r>
              <w:rPr>
                <w:rFonts w:ascii="仿宋_GB2312" w:hAnsi="仿宋_GB2312" w:cs="仿宋_GB2312" w:eastAsia="仿宋_GB2312"/>
                <w:sz w:val="21"/>
                <w:b/>
              </w:rPr>
              <w:t>4.2.1.</w:t>
            </w:r>
            <w:r>
              <w:rPr>
                <w:rFonts w:ascii="仿宋_GB2312" w:hAnsi="仿宋_GB2312" w:cs="仿宋_GB2312" w:eastAsia="仿宋_GB2312"/>
                <w:sz w:val="21"/>
                <w:b/>
              </w:rPr>
              <w:t>智能语音外呼热线建设</w:t>
            </w:r>
          </w:p>
          <w:p>
            <w:pPr>
              <w:pStyle w:val="null3"/>
              <w:ind w:firstLine="420"/>
            </w:pPr>
            <w:r>
              <w:rPr>
                <w:rFonts w:ascii="仿宋_GB2312" w:hAnsi="仿宋_GB2312" w:cs="仿宋_GB2312" w:eastAsia="仿宋_GB2312"/>
                <w:sz w:val="21"/>
              </w:rPr>
              <w:t>智能语音系统通过与</w:t>
            </w:r>
            <w:r>
              <w:rPr>
                <w:rFonts w:ascii="仿宋_GB2312" w:hAnsi="仿宋_GB2312" w:cs="仿宋_GB2312" w:eastAsia="仿宋_GB2312"/>
                <w:sz w:val="21"/>
              </w:rPr>
              <w:t>12333呼叫系统对接，统一全市智能外呼服务功能，实现智能外呼渠道统一，流程统一，形象统一，对通话内容进行全程记录留痕，同时确保数据安全和隐私保护。</w:t>
            </w:r>
          </w:p>
          <w:p>
            <w:pPr>
              <w:pStyle w:val="null3"/>
              <w:jc w:val="both"/>
              <w:outlineLvl w:val="2"/>
            </w:pPr>
            <w:r>
              <w:rPr>
                <w:rFonts w:ascii="仿宋_GB2312" w:hAnsi="仿宋_GB2312" w:cs="仿宋_GB2312" w:eastAsia="仿宋_GB2312"/>
                <w:sz w:val="21"/>
                <w:b/>
              </w:rPr>
              <w:t>4.2.2.</w:t>
            </w:r>
            <w:r>
              <w:rPr>
                <w:rFonts w:ascii="仿宋_GB2312" w:hAnsi="仿宋_GB2312" w:cs="仿宋_GB2312" w:eastAsia="仿宋_GB2312"/>
                <w:sz w:val="21"/>
                <w:b/>
              </w:rPr>
              <w:t>智能语音外呼知识库建设</w:t>
            </w:r>
          </w:p>
          <w:p>
            <w:pPr>
              <w:pStyle w:val="null3"/>
              <w:ind w:firstLine="420"/>
            </w:pPr>
            <w:r>
              <w:rPr>
                <w:rFonts w:ascii="仿宋_GB2312" w:hAnsi="仿宋_GB2312" w:cs="仿宋_GB2312" w:eastAsia="仿宋_GB2312"/>
                <w:sz w:val="21"/>
              </w:rPr>
              <w:t>建设智能语音外呼知识库，当需要就业帮扶的群众提出问题，智能客服系统会结合就业业务实际情况，尝试在预先设定的知识库中找到匹配的问题，并返回相应的答案。</w:t>
            </w:r>
          </w:p>
          <w:p>
            <w:pPr>
              <w:pStyle w:val="null3"/>
              <w:jc w:val="both"/>
              <w:outlineLvl w:val="3"/>
            </w:pPr>
            <w:r>
              <w:rPr>
                <w:rFonts w:ascii="仿宋_GB2312" w:hAnsi="仿宋_GB2312" w:cs="仿宋_GB2312" w:eastAsia="仿宋_GB2312"/>
                <w:sz w:val="21"/>
                <w:b/>
                <w:u w:val="single"/>
              </w:rPr>
              <w:t>4.2.2.1.</w:t>
            </w:r>
            <w:r>
              <w:rPr>
                <w:rFonts w:ascii="仿宋_GB2312" w:hAnsi="仿宋_GB2312" w:cs="仿宋_GB2312" w:eastAsia="仿宋_GB2312"/>
                <w:sz w:val="21"/>
                <w:b/>
                <w:u w:val="single"/>
              </w:rPr>
              <w:t>智能客服知识库管理</w:t>
            </w:r>
          </w:p>
          <w:p>
            <w:pPr>
              <w:pStyle w:val="null3"/>
              <w:ind w:firstLine="420"/>
            </w:pPr>
            <w:r>
              <w:rPr>
                <w:rFonts w:ascii="仿宋_GB2312" w:hAnsi="仿宋_GB2312" w:cs="仿宋_GB2312" w:eastAsia="仿宋_GB2312"/>
                <w:sz w:val="21"/>
              </w:rPr>
              <w:t>主要对政策法规、服务指南、案例经验、行业术语、知识模板等知识资源进行系统化整合，支持知识库新增、编辑、删除、权限管理等操作，并支持对智能客服知识分类管理，对知识库名称、知识库模式等进行配置。</w:t>
            </w:r>
          </w:p>
          <w:p>
            <w:pPr>
              <w:pStyle w:val="null3"/>
              <w:jc w:val="both"/>
              <w:outlineLvl w:val="3"/>
            </w:pPr>
            <w:r>
              <w:rPr>
                <w:rFonts w:ascii="仿宋_GB2312" w:hAnsi="仿宋_GB2312" w:cs="仿宋_GB2312" w:eastAsia="仿宋_GB2312"/>
                <w:sz w:val="21"/>
                <w:b/>
                <w:u w:val="single"/>
              </w:rPr>
              <w:t>4.2.2.2.</w:t>
            </w:r>
            <w:r>
              <w:rPr>
                <w:rFonts w:ascii="仿宋_GB2312" w:hAnsi="仿宋_GB2312" w:cs="仿宋_GB2312" w:eastAsia="仿宋_GB2312"/>
                <w:sz w:val="21"/>
                <w:b/>
                <w:u w:val="single"/>
              </w:rPr>
              <w:t>智能客服知识过滤、合并、去重</w:t>
            </w:r>
          </w:p>
          <w:p>
            <w:pPr>
              <w:pStyle w:val="null3"/>
              <w:ind w:firstLine="420"/>
            </w:pPr>
            <w:r>
              <w:rPr>
                <w:rFonts w:ascii="仿宋_GB2312" w:hAnsi="仿宋_GB2312" w:cs="仿宋_GB2312" w:eastAsia="仿宋_GB2312"/>
                <w:sz w:val="21"/>
              </w:rPr>
              <w:t>对知识库内的内容进行筛选和管理，以确保知识的质量、相关性和安全性；对于内容相似但有细微差异的知识条目，会提取各个条目中的关键信息，整合成一个更完整、准确的知识条目，并保留所有重要的细节和信息来源；通过文本比对和语义分析的结果，识别并移除或合并知识库内重复的知识条目，以确保知识库内容的唯一性和高效性。</w:t>
            </w:r>
          </w:p>
          <w:p>
            <w:pPr>
              <w:pStyle w:val="null3"/>
              <w:jc w:val="both"/>
              <w:outlineLvl w:val="3"/>
            </w:pPr>
            <w:r>
              <w:rPr>
                <w:rFonts w:ascii="仿宋_GB2312" w:hAnsi="仿宋_GB2312" w:cs="仿宋_GB2312" w:eastAsia="仿宋_GB2312"/>
                <w:sz w:val="21"/>
                <w:b/>
                <w:u w:val="single"/>
              </w:rPr>
              <w:t>4.2.2.3.</w:t>
            </w:r>
            <w:r>
              <w:rPr>
                <w:rFonts w:ascii="仿宋_GB2312" w:hAnsi="仿宋_GB2312" w:cs="仿宋_GB2312" w:eastAsia="仿宋_GB2312"/>
                <w:sz w:val="21"/>
                <w:b/>
                <w:u w:val="single"/>
              </w:rPr>
              <w:t>智能客服文档向量化</w:t>
            </w:r>
          </w:p>
          <w:p>
            <w:pPr>
              <w:pStyle w:val="null3"/>
              <w:ind w:firstLine="420"/>
            </w:pPr>
            <w:r>
              <w:rPr>
                <w:rFonts w:ascii="仿宋_GB2312" w:hAnsi="仿宋_GB2312" w:cs="仿宋_GB2312" w:eastAsia="仿宋_GB2312"/>
                <w:sz w:val="21"/>
              </w:rPr>
              <w:t>通过捕捉文本语音信息，将非结构化的文档内容转化为结构化的数据，通过模型训练，将相似的文本映射到向量空间中的靠近位置，以便于机器理解和处理。</w:t>
            </w:r>
          </w:p>
          <w:p>
            <w:pPr>
              <w:pStyle w:val="null3"/>
              <w:jc w:val="both"/>
              <w:outlineLvl w:val="3"/>
            </w:pPr>
            <w:r>
              <w:rPr>
                <w:rFonts w:ascii="仿宋_GB2312" w:hAnsi="仿宋_GB2312" w:cs="仿宋_GB2312" w:eastAsia="仿宋_GB2312"/>
                <w:sz w:val="21"/>
                <w:b/>
                <w:u w:val="single"/>
              </w:rPr>
              <w:t>4.2.2.4.</w:t>
            </w:r>
            <w:r>
              <w:rPr>
                <w:rFonts w:ascii="仿宋_GB2312" w:hAnsi="仿宋_GB2312" w:cs="仿宋_GB2312" w:eastAsia="仿宋_GB2312"/>
                <w:sz w:val="21"/>
                <w:b/>
                <w:u w:val="single"/>
              </w:rPr>
              <w:t>智能客服文档向量索引</w:t>
            </w:r>
          </w:p>
          <w:p>
            <w:pPr>
              <w:pStyle w:val="null3"/>
              <w:ind w:firstLine="420"/>
            </w:pPr>
            <w:r>
              <w:rPr>
                <w:rFonts w:ascii="仿宋_GB2312" w:hAnsi="仿宋_GB2312" w:cs="仿宋_GB2312" w:eastAsia="仿宋_GB2312"/>
                <w:sz w:val="21"/>
              </w:rPr>
              <w:t>选择不同的向量索引类型，配置一系列参数以确保最佳的查询性能和精度，最后将向量数据导入到索引中。</w:t>
            </w:r>
          </w:p>
          <w:p>
            <w:pPr>
              <w:pStyle w:val="null3"/>
              <w:jc w:val="both"/>
              <w:outlineLvl w:val="3"/>
            </w:pPr>
            <w:r>
              <w:rPr>
                <w:rFonts w:ascii="仿宋_GB2312" w:hAnsi="仿宋_GB2312" w:cs="仿宋_GB2312" w:eastAsia="仿宋_GB2312"/>
                <w:sz w:val="21"/>
                <w:b/>
                <w:u w:val="single"/>
              </w:rPr>
              <w:t>4.2.2.5.</w:t>
            </w:r>
            <w:r>
              <w:rPr>
                <w:rFonts w:ascii="仿宋_GB2312" w:hAnsi="仿宋_GB2312" w:cs="仿宋_GB2312" w:eastAsia="仿宋_GB2312"/>
                <w:sz w:val="21"/>
                <w:b/>
                <w:u w:val="single"/>
              </w:rPr>
              <w:t>智能客服知识库向量检索</w:t>
            </w:r>
          </w:p>
          <w:p>
            <w:pPr>
              <w:pStyle w:val="null3"/>
              <w:ind w:firstLine="420"/>
            </w:pPr>
            <w:r>
              <w:rPr>
                <w:rFonts w:ascii="仿宋_GB2312" w:hAnsi="仿宋_GB2312" w:cs="仿宋_GB2312" w:eastAsia="仿宋_GB2312"/>
                <w:sz w:val="21"/>
              </w:rPr>
              <w:t>通过文本向量化处理，使用相似度度量方法来比较查询向量与知识库中文档向量之间的相似性，根据相似度分数检索和排序知识库中的文档，以找到与查询最相关的信息。</w:t>
            </w:r>
          </w:p>
          <w:p>
            <w:pPr>
              <w:pStyle w:val="null3"/>
              <w:jc w:val="both"/>
              <w:outlineLvl w:val="3"/>
            </w:pPr>
            <w:r>
              <w:rPr>
                <w:rFonts w:ascii="仿宋_GB2312" w:hAnsi="仿宋_GB2312" w:cs="仿宋_GB2312" w:eastAsia="仿宋_GB2312"/>
                <w:sz w:val="21"/>
                <w:b/>
                <w:u w:val="single"/>
              </w:rPr>
              <w:t>4.2.2.6.</w:t>
            </w:r>
            <w:r>
              <w:rPr>
                <w:rFonts w:ascii="仿宋_GB2312" w:hAnsi="仿宋_GB2312" w:cs="仿宋_GB2312" w:eastAsia="仿宋_GB2312"/>
                <w:sz w:val="21"/>
                <w:b/>
                <w:u w:val="single"/>
              </w:rPr>
              <w:t>智能客服知识库检索</w:t>
            </w:r>
          </w:p>
          <w:p>
            <w:pPr>
              <w:pStyle w:val="null3"/>
              <w:ind w:firstLine="420"/>
            </w:pPr>
            <w:r>
              <w:rPr>
                <w:rFonts w:ascii="仿宋_GB2312" w:hAnsi="仿宋_GB2312" w:cs="仿宋_GB2312" w:eastAsia="仿宋_GB2312"/>
                <w:sz w:val="21"/>
              </w:rPr>
              <w:t>主要包括全文输入短语检索和关键词检索，通过输入查询关键词或短语来搜索整个知识库中的相关文档或文本，快速找到包含关键词或短语的文档。</w:t>
            </w:r>
          </w:p>
          <w:p>
            <w:pPr>
              <w:pStyle w:val="null3"/>
              <w:jc w:val="both"/>
              <w:outlineLvl w:val="3"/>
            </w:pPr>
            <w:r>
              <w:rPr>
                <w:rFonts w:ascii="仿宋_GB2312" w:hAnsi="仿宋_GB2312" w:cs="仿宋_GB2312" w:eastAsia="仿宋_GB2312"/>
                <w:sz w:val="21"/>
                <w:b/>
                <w:u w:val="single"/>
              </w:rPr>
              <w:t>4.2.2.7.</w:t>
            </w:r>
            <w:r>
              <w:rPr>
                <w:rFonts w:ascii="仿宋_GB2312" w:hAnsi="仿宋_GB2312" w:cs="仿宋_GB2312" w:eastAsia="仿宋_GB2312"/>
                <w:sz w:val="21"/>
                <w:b/>
                <w:u w:val="single"/>
              </w:rPr>
              <w:t>智能客服相似词、敏感词管理</w:t>
            </w:r>
          </w:p>
          <w:p>
            <w:pPr>
              <w:pStyle w:val="null3"/>
              <w:ind w:firstLine="420"/>
            </w:pPr>
            <w:r>
              <w:rPr>
                <w:rFonts w:ascii="仿宋_GB2312" w:hAnsi="仿宋_GB2312" w:cs="仿宋_GB2312" w:eastAsia="仿宋_GB2312"/>
                <w:sz w:val="21"/>
              </w:rPr>
              <w:t>在问答中机器人会把相似词看作同义词进行问题匹配，用户进入相似词库后，可以对相似词进行增、删、改、查和条件检索。</w:t>
            </w:r>
          </w:p>
          <w:p>
            <w:pPr>
              <w:pStyle w:val="null3"/>
              <w:ind w:firstLine="420"/>
            </w:pPr>
            <w:r>
              <w:rPr>
                <w:rFonts w:ascii="仿宋_GB2312" w:hAnsi="仿宋_GB2312" w:cs="仿宋_GB2312" w:eastAsia="仿宋_GB2312"/>
                <w:sz w:val="21"/>
              </w:rPr>
              <w:t>支持配置敏感词，当用户输入敏感词，会将敏感词内容显示成</w:t>
            </w:r>
            <w:r>
              <w:rPr>
                <w:rFonts w:ascii="仿宋_GB2312" w:hAnsi="仿宋_GB2312" w:cs="仿宋_GB2312" w:eastAsia="仿宋_GB2312"/>
                <w:sz w:val="21"/>
              </w:rPr>
              <w:t>***，以避免敏感问题。</w:t>
            </w:r>
          </w:p>
          <w:p>
            <w:pPr>
              <w:pStyle w:val="null3"/>
              <w:jc w:val="both"/>
              <w:outlineLvl w:val="2"/>
            </w:pPr>
            <w:r>
              <w:rPr>
                <w:rFonts w:ascii="仿宋_GB2312" w:hAnsi="仿宋_GB2312" w:cs="仿宋_GB2312" w:eastAsia="仿宋_GB2312"/>
                <w:sz w:val="21"/>
                <w:b/>
              </w:rPr>
              <w:t>4.2.3.</w:t>
            </w:r>
            <w:r>
              <w:rPr>
                <w:rFonts w:ascii="仿宋_GB2312" w:hAnsi="仿宋_GB2312" w:cs="仿宋_GB2312" w:eastAsia="仿宋_GB2312"/>
                <w:sz w:val="21"/>
                <w:b/>
              </w:rPr>
              <w:t>智能语音外呼技术实现建设</w:t>
            </w:r>
          </w:p>
          <w:p>
            <w:pPr>
              <w:pStyle w:val="null3"/>
              <w:jc w:val="both"/>
              <w:outlineLvl w:val="3"/>
            </w:pPr>
            <w:r>
              <w:rPr>
                <w:rFonts w:ascii="仿宋_GB2312" w:hAnsi="仿宋_GB2312" w:cs="仿宋_GB2312" w:eastAsia="仿宋_GB2312"/>
                <w:sz w:val="21"/>
                <w:b/>
                <w:u w:val="single"/>
              </w:rPr>
              <w:t>4.2.3.1.</w:t>
            </w:r>
            <w:r>
              <w:rPr>
                <w:rFonts w:ascii="仿宋_GB2312" w:hAnsi="仿宋_GB2312" w:cs="仿宋_GB2312" w:eastAsia="仿宋_GB2312"/>
                <w:sz w:val="21"/>
                <w:b/>
                <w:u w:val="single"/>
              </w:rPr>
              <w:t>多轮语义理解问答服务</w:t>
            </w:r>
          </w:p>
          <w:p>
            <w:pPr>
              <w:pStyle w:val="null3"/>
              <w:ind w:firstLine="420"/>
            </w:pPr>
            <w:r>
              <w:rPr>
                <w:rFonts w:ascii="仿宋_GB2312" w:hAnsi="仿宋_GB2312" w:cs="仿宋_GB2312" w:eastAsia="仿宋_GB2312"/>
                <w:sz w:val="21"/>
              </w:rPr>
              <w:t>利用多轮语义理解技术，精准识别服务对象的需求和问题。通过多轮对话，系统能够逐步明确求职者的具体需求，如岗位类型、薪资期望、工作地点等，进而为其提供个性化的就业信息和服务推荐。同时，结合知识图谱和大数据分析，系统可以对模糊问题进行智能推理和精准匹配，提升问答的准确性和效率。</w:t>
            </w:r>
          </w:p>
          <w:p>
            <w:pPr>
              <w:pStyle w:val="null3"/>
              <w:ind w:firstLine="420"/>
            </w:pPr>
            <w:r>
              <w:rPr>
                <w:rFonts w:ascii="仿宋_GB2312" w:hAnsi="仿宋_GB2312" w:cs="仿宋_GB2312" w:eastAsia="仿宋_GB2312"/>
                <w:sz w:val="21"/>
              </w:rPr>
              <w:t>1.预处理</w:t>
            </w:r>
          </w:p>
          <w:p>
            <w:pPr>
              <w:pStyle w:val="null3"/>
              <w:ind w:firstLine="420"/>
            </w:pPr>
            <w:r>
              <w:rPr>
                <w:rFonts w:ascii="仿宋_GB2312" w:hAnsi="仿宋_GB2312" w:cs="仿宋_GB2312" w:eastAsia="仿宋_GB2312"/>
                <w:sz w:val="21"/>
              </w:rPr>
              <w:t>对用户输入的问题进行</w:t>
            </w:r>
            <w:r>
              <w:rPr>
                <w:rFonts w:ascii="仿宋_GB2312" w:hAnsi="仿宋_GB2312" w:cs="仿宋_GB2312" w:eastAsia="仿宋_GB2312"/>
                <w:sz w:val="21"/>
              </w:rPr>
              <w:t>就业创业领域专项清洗、分词、词性标注和实体识别等操作，严格遵循自然语言处理业务流程规范，确保文本数据全面精准，为后续语义理解模块提供高准确率的领域化文本基础，支撑系统正确解析用户就业创业相关问题。</w:t>
            </w:r>
          </w:p>
          <w:p>
            <w:pPr>
              <w:pStyle w:val="null3"/>
              <w:ind w:firstLine="420"/>
            </w:pPr>
            <w:r>
              <w:rPr>
                <w:rFonts w:ascii="仿宋_GB2312" w:hAnsi="仿宋_GB2312" w:cs="仿宋_GB2312" w:eastAsia="仿宋_GB2312"/>
                <w:sz w:val="21"/>
              </w:rPr>
              <w:t>2.多轮问答知识库构建</w:t>
            </w:r>
          </w:p>
          <w:p>
            <w:pPr>
              <w:pStyle w:val="null3"/>
              <w:ind w:firstLine="420"/>
            </w:pPr>
            <w:r>
              <w:rPr>
                <w:rFonts w:ascii="仿宋_GB2312" w:hAnsi="仿宋_GB2312" w:cs="仿宋_GB2312" w:eastAsia="仿宋_GB2312"/>
                <w:sz w:val="21"/>
              </w:rPr>
              <w:t>建立就业领域的知识图谱，包括岗位类型、薪资范围、工作地点等实体及其关系。为系统提供丰富的就业领域知识，支持精准匹配和智能推理。</w:t>
            </w:r>
          </w:p>
          <w:p>
            <w:pPr>
              <w:pStyle w:val="null3"/>
              <w:ind w:firstLine="420"/>
            </w:pPr>
            <w:r>
              <w:rPr>
                <w:rFonts w:ascii="仿宋_GB2312" w:hAnsi="仿宋_GB2312" w:cs="仿宋_GB2312" w:eastAsia="仿宋_GB2312"/>
                <w:sz w:val="21"/>
              </w:rPr>
              <w:t>3.对话管理</w:t>
            </w:r>
          </w:p>
          <w:p>
            <w:pPr>
              <w:pStyle w:val="null3"/>
              <w:ind w:firstLine="420"/>
            </w:pPr>
            <w:r>
              <w:rPr>
                <w:rFonts w:ascii="仿宋_GB2312" w:hAnsi="仿宋_GB2312" w:cs="仿宋_GB2312" w:eastAsia="仿宋_GB2312"/>
                <w:sz w:val="21"/>
              </w:rPr>
              <w:t>维护对话状态，跟踪用户的意图和已提供的信息，支持多轮对话。通过多轮对话逐步明确求职者的具体需求。</w:t>
            </w:r>
          </w:p>
          <w:p>
            <w:pPr>
              <w:pStyle w:val="null3"/>
              <w:ind w:firstLine="420"/>
            </w:pPr>
            <w:r>
              <w:rPr>
                <w:rFonts w:ascii="仿宋_GB2312" w:hAnsi="仿宋_GB2312" w:cs="仿宋_GB2312" w:eastAsia="仿宋_GB2312"/>
                <w:sz w:val="21"/>
              </w:rPr>
              <w:t>4.知识检索</w:t>
            </w:r>
          </w:p>
          <w:p>
            <w:pPr>
              <w:pStyle w:val="null3"/>
              <w:ind w:firstLine="420"/>
            </w:pPr>
            <w:r>
              <w:rPr>
                <w:rFonts w:ascii="仿宋_GB2312" w:hAnsi="仿宋_GB2312" w:cs="仿宋_GB2312" w:eastAsia="仿宋_GB2312"/>
                <w:sz w:val="21"/>
              </w:rPr>
              <w:t>根据语义理解结果，在知识库中查找相关信息。结合知识图谱和大数据分析，为模糊问题提供匹配相对精准的信息。</w:t>
            </w:r>
          </w:p>
          <w:p>
            <w:pPr>
              <w:pStyle w:val="null3"/>
              <w:ind w:firstLine="420"/>
            </w:pPr>
            <w:r>
              <w:rPr>
                <w:rFonts w:ascii="仿宋_GB2312" w:hAnsi="仿宋_GB2312" w:cs="仿宋_GB2312" w:eastAsia="仿宋_GB2312"/>
                <w:sz w:val="21"/>
              </w:rPr>
              <w:t>5.答案生成</w:t>
            </w:r>
          </w:p>
          <w:p>
            <w:pPr>
              <w:pStyle w:val="null3"/>
              <w:ind w:firstLine="420"/>
            </w:pPr>
            <w:r>
              <w:rPr>
                <w:rFonts w:ascii="仿宋_GB2312" w:hAnsi="仿宋_GB2312" w:cs="仿宋_GB2312" w:eastAsia="仿宋_GB2312"/>
                <w:sz w:val="21"/>
              </w:rPr>
              <w:t>结合知识检索结果，使用文本生成技术生成回答。为帮扶对象提供个性化的就业信息和服务推荐。</w:t>
            </w:r>
          </w:p>
          <w:p>
            <w:pPr>
              <w:pStyle w:val="null3"/>
              <w:ind w:firstLine="420"/>
            </w:pPr>
            <w:r>
              <w:rPr>
                <w:rFonts w:ascii="仿宋_GB2312" w:hAnsi="仿宋_GB2312" w:cs="仿宋_GB2312" w:eastAsia="仿宋_GB2312"/>
                <w:sz w:val="21"/>
              </w:rPr>
              <w:t>6.知识图谱推理</w:t>
            </w:r>
          </w:p>
          <w:p>
            <w:pPr>
              <w:pStyle w:val="null3"/>
              <w:ind w:firstLine="420"/>
            </w:pPr>
            <w:r>
              <w:rPr>
                <w:rFonts w:ascii="仿宋_GB2312" w:hAnsi="仿宋_GB2312" w:cs="仿宋_GB2312" w:eastAsia="仿宋_GB2312"/>
                <w:sz w:val="21"/>
              </w:rPr>
              <w:t>基于知识图谱进行推理，为模糊问题提供智能匹配。当用户问题不明确时，系统能够通过推理提供最相关的就业信息。</w:t>
            </w:r>
          </w:p>
          <w:p>
            <w:pPr>
              <w:pStyle w:val="null3"/>
              <w:ind w:firstLine="420"/>
            </w:pPr>
            <w:r>
              <w:rPr>
                <w:rFonts w:ascii="仿宋_GB2312" w:hAnsi="仿宋_GB2312" w:cs="仿宋_GB2312" w:eastAsia="仿宋_GB2312"/>
                <w:sz w:val="21"/>
              </w:rPr>
              <w:t>7.个性化推荐</w:t>
            </w:r>
          </w:p>
          <w:p>
            <w:pPr>
              <w:pStyle w:val="null3"/>
              <w:ind w:firstLine="420"/>
            </w:pPr>
            <w:r>
              <w:rPr>
                <w:rFonts w:ascii="仿宋_GB2312" w:hAnsi="仿宋_GB2312" w:cs="仿宋_GB2312" w:eastAsia="仿宋_GB2312"/>
                <w:sz w:val="21"/>
              </w:rPr>
              <w:t>根据用户的多轮对话内容和历史记录，为其推荐个性化的就业信息。为帮扶对象提供符合其期望的岗位推荐，提高就业成功率。</w:t>
            </w:r>
          </w:p>
          <w:p>
            <w:pPr>
              <w:pStyle w:val="null3"/>
              <w:jc w:val="both"/>
              <w:outlineLvl w:val="3"/>
            </w:pPr>
            <w:r>
              <w:rPr>
                <w:rFonts w:ascii="仿宋_GB2312" w:hAnsi="仿宋_GB2312" w:cs="仿宋_GB2312" w:eastAsia="仿宋_GB2312"/>
                <w:sz w:val="21"/>
                <w:b/>
                <w:u w:val="single"/>
              </w:rPr>
              <w:t>4.2.3.2.</w:t>
            </w:r>
            <w:r>
              <w:rPr>
                <w:rFonts w:ascii="仿宋_GB2312" w:hAnsi="仿宋_GB2312" w:cs="仿宋_GB2312" w:eastAsia="仿宋_GB2312"/>
                <w:sz w:val="21"/>
                <w:b/>
                <w:u w:val="single"/>
              </w:rPr>
              <w:t>数据集成与任务调度</w:t>
            </w:r>
          </w:p>
          <w:p>
            <w:pPr>
              <w:pStyle w:val="null3"/>
              <w:ind w:firstLine="420"/>
            </w:pPr>
            <w:r>
              <w:rPr>
                <w:rFonts w:ascii="仿宋_GB2312" w:hAnsi="仿宋_GB2312" w:cs="仿宋_GB2312" w:eastAsia="仿宋_GB2312"/>
                <w:sz w:val="21"/>
              </w:rPr>
              <w:t>1.数据接入</w:t>
            </w:r>
          </w:p>
          <w:p>
            <w:pPr>
              <w:pStyle w:val="null3"/>
              <w:ind w:firstLine="420"/>
            </w:pPr>
            <w:r>
              <w:rPr>
                <w:rFonts w:ascii="仿宋_GB2312" w:hAnsi="仿宋_GB2312" w:cs="仿宋_GB2312" w:eastAsia="仿宋_GB2312"/>
                <w:sz w:val="21"/>
              </w:rPr>
              <w:t>平台通过安全</w:t>
            </w:r>
            <w:r>
              <w:rPr>
                <w:rFonts w:ascii="仿宋_GB2312" w:hAnsi="仿宋_GB2312" w:cs="仿宋_GB2312" w:eastAsia="仿宋_GB2312"/>
                <w:sz w:val="21"/>
              </w:rPr>
              <w:t>API接口，从省市“一库一平台”、基层精准帮扶台账等数据源，自动获取待帮扶人员名单及其基本信息（姓名、联系方式、就业状态等）。</w:t>
            </w:r>
          </w:p>
          <w:p>
            <w:pPr>
              <w:pStyle w:val="null3"/>
              <w:ind w:firstLine="420"/>
            </w:pPr>
            <w:r>
              <w:rPr>
                <w:rFonts w:ascii="仿宋_GB2312" w:hAnsi="仿宋_GB2312" w:cs="仿宋_GB2312" w:eastAsia="仿宋_GB2312"/>
                <w:sz w:val="21"/>
              </w:rPr>
              <w:t>2.任务配置</w:t>
            </w:r>
          </w:p>
          <w:p>
            <w:pPr>
              <w:pStyle w:val="null3"/>
              <w:ind w:firstLine="420"/>
            </w:pPr>
            <w:r>
              <w:rPr>
                <w:rFonts w:ascii="仿宋_GB2312" w:hAnsi="仿宋_GB2312" w:cs="仿宋_GB2312" w:eastAsia="仿宋_GB2312"/>
                <w:sz w:val="21"/>
              </w:rPr>
              <w:t>业务人员在管理后台，通过可视化流程设计器，为不同场景（如政策通知、意愿征集）拖拽组件，配置外呼话术、交互逻辑（提问与分支）和执行参数（时间、频次）。</w:t>
            </w:r>
          </w:p>
          <w:p>
            <w:pPr>
              <w:pStyle w:val="null3"/>
              <w:ind w:firstLine="420"/>
            </w:pPr>
            <w:r>
              <w:rPr>
                <w:rFonts w:ascii="仿宋_GB2312" w:hAnsi="仿宋_GB2312" w:cs="仿宋_GB2312" w:eastAsia="仿宋_GB2312"/>
                <w:sz w:val="21"/>
              </w:rPr>
              <w:t>3.调度与审批</w:t>
            </w:r>
          </w:p>
          <w:p>
            <w:pPr>
              <w:pStyle w:val="null3"/>
              <w:ind w:firstLine="420"/>
            </w:pPr>
            <w:r>
              <w:rPr>
                <w:rFonts w:ascii="仿宋_GB2312" w:hAnsi="仿宋_GB2312" w:cs="仿宋_GB2312" w:eastAsia="仿宋_GB2312"/>
                <w:sz w:val="21"/>
              </w:rPr>
              <w:t>配置好的任务经过审批流程后，进入任务队列，由任务调度引擎在指定时间自动触发。灵活设置任务执行时间、周期和并发数，充分利用线路资源，保证系统稳定。</w:t>
            </w:r>
          </w:p>
          <w:p>
            <w:pPr>
              <w:pStyle w:val="null3"/>
              <w:jc w:val="both"/>
              <w:outlineLvl w:val="3"/>
            </w:pPr>
            <w:r>
              <w:rPr>
                <w:rFonts w:ascii="仿宋_GB2312" w:hAnsi="仿宋_GB2312" w:cs="仿宋_GB2312" w:eastAsia="仿宋_GB2312"/>
                <w:sz w:val="21"/>
                <w:b/>
                <w:u w:val="single"/>
              </w:rPr>
              <w:t>4.2.3.3.</w:t>
            </w:r>
            <w:r>
              <w:rPr>
                <w:rFonts w:ascii="仿宋_GB2312" w:hAnsi="仿宋_GB2312" w:cs="仿宋_GB2312" w:eastAsia="仿宋_GB2312"/>
                <w:sz w:val="21"/>
                <w:b/>
                <w:u w:val="single"/>
              </w:rPr>
              <w:t>智能执行与实时交互</w:t>
            </w:r>
          </w:p>
          <w:p>
            <w:pPr>
              <w:pStyle w:val="null3"/>
              <w:ind w:firstLine="420"/>
            </w:pPr>
            <w:r>
              <w:rPr>
                <w:rFonts w:ascii="仿宋_GB2312" w:hAnsi="仿宋_GB2312" w:cs="仿宋_GB2312" w:eastAsia="仿宋_GB2312"/>
                <w:sz w:val="21"/>
              </w:rPr>
              <w:t>使用文本转语音技术，将预设文本转换为自然、流畅的语音，向群众播放，群众通过手机按键或语音进行回复，系统利用自动语音识别技术，将群众的语音回复实时转换为文本。</w:t>
            </w:r>
          </w:p>
          <w:p>
            <w:pPr>
              <w:pStyle w:val="null3"/>
              <w:ind w:firstLine="420"/>
            </w:pPr>
            <w:r>
              <w:rPr>
                <w:rFonts w:ascii="仿宋_GB2312" w:hAnsi="仿宋_GB2312" w:cs="仿宋_GB2312" w:eastAsia="仿宋_GB2312"/>
                <w:sz w:val="21"/>
              </w:rPr>
              <w:t>使用预训练模型作为基础，再通过大量标注好的业务对话数据进行模型微调，使其更适配就业领域的语言习惯，识别劳动者想表达的深层意图，根据识别到的意图，对话管理模块驱动话术流程进入对应的下一个节点，实现智能化的多轮交互。</w:t>
            </w:r>
          </w:p>
          <w:p>
            <w:pPr>
              <w:pStyle w:val="null3"/>
              <w:jc w:val="both"/>
              <w:outlineLvl w:val="3"/>
            </w:pPr>
            <w:r>
              <w:rPr>
                <w:rFonts w:ascii="仿宋_GB2312" w:hAnsi="仿宋_GB2312" w:cs="仿宋_GB2312" w:eastAsia="仿宋_GB2312"/>
                <w:sz w:val="21"/>
                <w:b/>
                <w:u w:val="single"/>
              </w:rPr>
              <w:t>4.2.3.4.</w:t>
            </w:r>
            <w:r>
              <w:rPr>
                <w:rFonts w:ascii="仿宋_GB2312" w:hAnsi="仿宋_GB2312" w:cs="仿宋_GB2312" w:eastAsia="仿宋_GB2312"/>
                <w:sz w:val="21"/>
                <w:b/>
                <w:u w:val="single"/>
              </w:rPr>
              <w:t>结果处理与智能跟进</w:t>
            </w:r>
          </w:p>
          <w:p>
            <w:pPr>
              <w:pStyle w:val="null3"/>
              <w:ind w:firstLine="420"/>
            </w:pPr>
            <w:r>
              <w:rPr>
                <w:rFonts w:ascii="仿宋_GB2312" w:hAnsi="仿宋_GB2312" w:cs="仿宋_GB2312" w:eastAsia="仿宋_GB2312"/>
                <w:sz w:val="21"/>
              </w:rPr>
              <w:t>1.语音识别</w:t>
            </w:r>
          </w:p>
          <w:p>
            <w:pPr>
              <w:pStyle w:val="null3"/>
              <w:ind w:firstLine="420"/>
            </w:pPr>
            <w:r>
              <w:rPr>
                <w:rFonts w:ascii="仿宋_GB2312" w:hAnsi="仿宋_GB2312" w:cs="仿宋_GB2312" w:eastAsia="仿宋_GB2312"/>
                <w:sz w:val="21"/>
              </w:rPr>
              <w:t>将通话过程的语音转化为文本并记录下来，支持高精度的语音识别，标准普通话的语音识别准确率在</w:t>
            </w:r>
            <w:r>
              <w:rPr>
                <w:rFonts w:ascii="仿宋_GB2312" w:hAnsi="仿宋_GB2312" w:cs="仿宋_GB2312" w:eastAsia="仿宋_GB2312"/>
                <w:sz w:val="21"/>
              </w:rPr>
              <w:t>90%以上。</w:t>
            </w:r>
          </w:p>
          <w:p>
            <w:pPr>
              <w:pStyle w:val="null3"/>
              <w:ind w:firstLine="420"/>
            </w:pPr>
            <w:r>
              <w:rPr>
                <w:rFonts w:ascii="仿宋_GB2312" w:hAnsi="仿宋_GB2312" w:cs="仿宋_GB2312" w:eastAsia="仿宋_GB2312"/>
                <w:sz w:val="21"/>
              </w:rPr>
              <w:t>2.语音合成</w:t>
            </w:r>
          </w:p>
          <w:p>
            <w:pPr>
              <w:pStyle w:val="null3"/>
              <w:ind w:firstLine="420"/>
            </w:pPr>
            <w:r>
              <w:rPr>
                <w:rFonts w:ascii="仿宋_GB2312" w:hAnsi="仿宋_GB2312" w:cs="仿宋_GB2312" w:eastAsia="仿宋_GB2312"/>
                <w:sz w:val="21"/>
              </w:rPr>
              <w:t>可以将文本信息转化为自然流畅的语音，通过机器人自动输出通话内容，支持对语音内容的</w:t>
            </w:r>
            <w:r>
              <w:rPr>
                <w:rFonts w:ascii="仿宋_GB2312" w:hAnsi="仿宋_GB2312" w:cs="仿宋_GB2312" w:eastAsia="仿宋_GB2312"/>
                <w:sz w:val="21"/>
              </w:rPr>
              <w:t>试听</w:t>
            </w:r>
            <w:r>
              <w:rPr>
                <w:rFonts w:ascii="仿宋_GB2312" w:hAnsi="仿宋_GB2312" w:cs="仿宋_GB2312" w:eastAsia="仿宋_GB2312"/>
                <w:sz w:val="21"/>
              </w:rPr>
              <w:t>、讲解。</w:t>
            </w:r>
          </w:p>
          <w:p>
            <w:pPr>
              <w:pStyle w:val="null3"/>
              <w:ind w:firstLine="420"/>
            </w:pPr>
            <w:r>
              <w:rPr>
                <w:rFonts w:ascii="仿宋_GB2312" w:hAnsi="仿宋_GB2312" w:cs="仿宋_GB2312" w:eastAsia="仿宋_GB2312"/>
                <w:sz w:val="21"/>
              </w:rPr>
              <w:t>3.转接</w:t>
            </w:r>
          </w:p>
          <w:p>
            <w:pPr>
              <w:pStyle w:val="null3"/>
              <w:ind w:firstLine="420"/>
            </w:pPr>
            <w:r>
              <w:rPr>
                <w:rFonts w:ascii="仿宋_GB2312" w:hAnsi="仿宋_GB2312" w:cs="仿宋_GB2312" w:eastAsia="仿宋_GB2312"/>
                <w:sz w:val="21"/>
              </w:rPr>
              <w:t>在遇到复杂问题时，系统可转接至人工客服，确保问题及时解决。</w:t>
            </w:r>
          </w:p>
          <w:p>
            <w:pPr>
              <w:pStyle w:val="null3"/>
              <w:ind w:firstLine="420"/>
            </w:pPr>
            <w:r>
              <w:rPr>
                <w:rFonts w:ascii="仿宋_GB2312" w:hAnsi="仿宋_GB2312" w:cs="仿宋_GB2312" w:eastAsia="仿宋_GB2312"/>
                <w:sz w:val="21"/>
              </w:rPr>
              <w:t>4.个性化语音脚本</w:t>
            </w:r>
          </w:p>
          <w:p>
            <w:pPr>
              <w:pStyle w:val="null3"/>
              <w:ind w:firstLine="420"/>
            </w:pPr>
            <w:r>
              <w:rPr>
                <w:rFonts w:ascii="仿宋_GB2312" w:hAnsi="仿宋_GB2312" w:cs="仿宋_GB2312" w:eastAsia="仿宋_GB2312"/>
                <w:sz w:val="21"/>
              </w:rPr>
              <w:t>根据服务对象属性和历史数据，定制自动拨打语音脚本，提高群众接受度。根据不同的帮扶对象定制个性化呼叫场景模板，场景覆盖帮扶对象关怀、就创业意愿采集、就创业活动通知、招聘会推荐、就创业政策推荐、就创业服务推荐。实现问题应答、逻辑引导、意向判断、转接人工等环节的衔接，满足全流程自动化、人机沟通智能化要求。</w:t>
            </w:r>
          </w:p>
          <w:p>
            <w:pPr>
              <w:pStyle w:val="null3"/>
              <w:ind w:firstLine="420"/>
            </w:pPr>
            <w:r>
              <w:rPr>
                <w:rFonts w:ascii="仿宋_GB2312" w:hAnsi="仿宋_GB2312" w:cs="仿宋_GB2312" w:eastAsia="仿宋_GB2312"/>
                <w:sz w:val="21"/>
              </w:rPr>
              <w:t>5.个性化推荐</w:t>
            </w:r>
          </w:p>
          <w:p>
            <w:pPr>
              <w:pStyle w:val="null3"/>
              <w:ind w:firstLine="420"/>
            </w:pPr>
            <w:r>
              <w:rPr>
                <w:rFonts w:ascii="仿宋_GB2312" w:hAnsi="仿宋_GB2312" w:cs="仿宋_GB2312" w:eastAsia="仿宋_GB2312"/>
                <w:sz w:val="21"/>
              </w:rPr>
              <w:t>根据服务对象信息，开展个性化推荐，如：分析被帮扶人员实际情况，为被帮扶人员提供就失业登记、政策推荐、岗位推荐等个性化服务。</w:t>
            </w:r>
          </w:p>
          <w:p>
            <w:pPr>
              <w:pStyle w:val="null3"/>
              <w:ind w:firstLine="420"/>
            </w:pPr>
            <w:r>
              <w:rPr>
                <w:rFonts w:ascii="仿宋_GB2312" w:hAnsi="仿宋_GB2312" w:cs="仿宋_GB2312" w:eastAsia="仿宋_GB2312"/>
                <w:sz w:val="21"/>
              </w:rPr>
              <w:t>6.无缝衔接人工服务</w:t>
            </w:r>
          </w:p>
          <w:p>
            <w:pPr>
              <w:pStyle w:val="null3"/>
              <w:ind w:firstLine="420"/>
            </w:pPr>
            <w:r>
              <w:rPr>
                <w:rFonts w:ascii="仿宋_GB2312" w:hAnsi="仿宋_GB2312" w:cs="仿宋_GB2312" w:eastAsia="仿宋_GB2312"/>
                <w:sz w:val="21"/>
              </w:rPr>
              <w:t>根据实际情况，在不需要播放语音脚本的时候，无缝转接人工座席，确保服务的连续性和专业性。</w:t>
            </w:r>
          </w:p>
          <w:p>
            <w:pPr>
              <w:pStyle w:val="null3"/>
              <w:ind w:firstLine="420"/>
            </w:pPr>
            <w:r>
              <w:rPr>
                <w:rFonts w:ascii="仿宋_GB2312" w:hAnsi="仿宋_GB2312" w:cs="仿宋_GB2312" w:eastAsia="仿宋_GB2312"/>
                <w:sz w:val="21"/>
              </w:rPr>
              <w:t>7.语音转文字</w:t>
            </w:r>
          </w:p>
          <w:p>
            <w:pPr>
              <w:pStyle w:val="null3"/>
              <w:ind w:firstLine="420"/>
            </w:pPr>
            <w:r>
              <w:rPr>
                <w:rFonts w:ascii="仿宋_GB2312" w:hAnsi="仿宋_GB2312" w:cs="仿宋_GB2312" w:eastAsia="仿宋_GB2312"/>
                <w:sz w:val="21"/>
              </w:rPr>
              <w:t>将群众的语音实时转换为文本，并针对就业领域的专业词汇进行深度优化，为后续的意图理解提供高质量的文本输入，作为识别的基础数据。</w:t>
            </w:r>
          </w:p>
          <w:p>
            <w:pPr>
              <w:pStyle w:val="null3"/>
              <w:ind w:firstLine="420"/>
            </w:pPr>
            <w:r>
              <w:rPr>
                <w:rFonts w:ascii="仿宋_GB2312" w:hAnsi="仿宋_GB2312" w:cs="仿宋_GB2312" w:eastAsia="仿宋_GB2312"/>
                <w:sz w:val="21"/>
              </w:rPr>
              <w:t>8.生成交互记录</w:t>
            </w:r>
          </w:p>
          <w:p>
            <w:pPr>
              <w:pStyle w:val="null3"/>
              <w:ind w:firstLine="420"/>
            </w:pPr>
            <w:r>
              <w:rPr>
                <w:rFonts w:ascii="仿宋_GB2312" w:hAnsi="仿宋_GB2312" w:cs="仿宋_GB2312" w:eastAsia="仿宋_GB2312"/>
                <w:sz w:val="21"/>
              </w:rPr>
              <w:t>全程通话录音并转写为文本，生成完整的交互日志。记录每一次识别请求的详细信息，便于问题排查和性能优化。</w:t>
            </w:r>
          </w:p>
          <w:p>
            <w:pPr>
              <w:pStyle w:val="null3"/>
              <w:ind w:firstLine="420"/>
            </w:pPr>
            <w:r>
              <w:rPr>
                <w:rFonts w:ascii="仿宋_GB2312" w:hAnsi="仿宋_GB2312" w:cs="仿宋_GB2312" w:eastAsia="仿宋_GB2312"/>
                <w:sz w:val="21"/>
              </w:rPr>
              <w:t>9.自动标签与分级</w:t>
            </w:r>
          </w:p>
          <w:p>
            <w:pPr>
              <w:pStyle w:val="null3"/>
              <w:ind w:firstLine="420"/>
            </w:pPr>
            <w:r>
              <w:rPr>
                <w:rFonts w:ascii="仿宋_GB2312" w:hAnsi="仿宋_GB2312" w:cs="仿宋_GB2312" w:eastAsia="仿宋_GB2312"/>
                <w:sz w:val="21"/>
              </w:rPr>
              <w:t>根据交互内容，自动为帮扶对象打上意向标签（如</w:t>
            </w:r>
            <w:r>
              <w:rPr>
                <w:rFonts w:ascii="仿宋_GB2312" w:hAnsi="仿宋_GB2312" w:cs="仿宋_GB2312" w:eastAsia="仿宋_GB2312"/>
                <w:sz w:val="21"/>
              </w:rPr>
              <w:t>“高意向求职者”“培训报名”），并据此进行优先级分级。</w:t>
            </w:r>
          </w:p>
          <w:p>
            <w:pPr>
              <w:pStyle w:val="null3"/>
              <w:ind w:firstLine="420"/>
            </w:pPr>
            <w:r>
              <w:rPr>
                <w:rFonts w:ascii="仿宋_GB2312" w:hAnsi="仿宋_GB2312" w:cs="仿宋_GB2312" w:eastAsia="仿宋_GB2312"/>
                <w:sz w:val="21"/>
              </w:rPr>
              <w:t>10.创建待办任务</w:t>
            </w:r>
          </w:p>
          <w:p>
            <w:pPr>
              <w:pStyle w:val="null3"/>
              <w:ind w:firstLine="420"/>
            </w:pPr>
            <w:r>
              <w:rPr>
                <w:rFonts w:ascii="仿宋_GB2312" w:hAnsi="仿宋_GB2312" w:cs="仿宋_GB2312" w:eastAsia="仿宋_GB2312"/>
                <w:sz w:val="21"/>
              </w:rPr>
              <w:t>对于识别出的高价值线索（如急需就业、就业帮扶、就</w:t>
            </w:r>
            <w:r>
              <w:rPr>
                <w:rFonts w:ascii="仿宋_GB2312" w:hAnsi="仿宋_GB2312" w:cs="仿宋_GB2312" w:eastAsia="仿宋_GB2312"/>
                <w:sz w:val="21"/>
              </w:rPr>
              <w:t>失</w:t>
            </w:r>
            <w:r>
              <w:rPr>
                <w:rFonts w:ascii="仿宋_GB2312" w:hAnsi="仿宋_GB2312" w:cs="仿宋_GB2312" w:eastAsia="仿宋_GB2312"/>
                <w:sz w:val="21"/>
              </w:rPr>
              <w:t>业业务办理等），平台自动在帮扶台账中创建待办任务，并通过工作流引擎指派给指定的基层工作人员进行人工精准跟进，形成</w:t>
            </w:r>
            <w:r>
              <w:rPr>
                <w:rFonts w:ascii="仿宋_GB2312" w:hAnsi="仿宋_GB2312" w:cs="仿宋_GB2312" w:eastAsia="仿宋_GB2312"/>
                <w:sz w:val="21"/>
              </w:rPr>
              <w:t>“AI初筛+人工精耕”的服务闭环。</w:t>
            </w:r>
          </w:p>
          <w:p>
            <w:pPr>
              <w:pStyle w:val="null3"/>
              <w:jc w:val="both"/>
              <w:outlineLvl w:val="3"/>
            </w:pPr>
            <w:r>
              <w:rPr>
                <w:rFonts w:ascii="仿宋_GB2312" w:hAnsi="仿宋_GB2312" w:cs="仿宋_GB2312" w:eastAsia="仿宋_GB2312"/>
                <w:sz w:val="21"/>
                <w:b/>
                <w:u w:val="single"/>
              </w:rPr>
              <w:t>4.2.3.5.</w:t>
            </w:r>
            <w:r>
              <w:rPr>
                <w:rFonts w:ascii="仿宋_GB2312" w:hAnsi="仿宋_GB2312" w:cs="仿宋_GB2312" w:eastAsia="仿宋_GB2312"/>
                <w:sz w:val="21"/>
                <w:b/>
                <w:u w:val="single"/>
              </w:rPr>
              <w:t>实时决策与工单分发</w:t>
            </w:r>
          </w:p>
          <w:p>
            <w:pPr>
              <w:pStyle w:val="null3"/>
              <w:ind w:firstLine="420"/>
            </w:pPr>
            <w:r>
              <w:rPr>
                <w:rFonts w:ascii="仿宋_GB2312" w:hAnsi="仿宋_GB2312" w:cs="仿宋_GB2312" w:eastAsia="仿宋_GB2312"/>
                <w:sz w:val="21"/>
              </w:rPr>
              <w:t>根据识别出的需求画像，实时触发后续动作，实现智能化流程调度，识别包括</w:t>
            </w:r>
            <w:r>
              <w:rPr>
                <w:rFonts w:ascii="仿宋_GB2312" w:hAnsi="仿宋_GB2312" w:cs="仿宋_GB2312" w:eastAsia="仿宋_GB2312"/>
                <w:sz w:val="21"/>
              </w:rPr>
              <w:t>“强求职意愿、培训意愿明确、政策咨询、无明确意愿”等，通过与其他业务系统的接口完成工单创建、消息推送等操作，实现需求的闭环处理。</w:t>
            </w:r>
          </w:p>
          <w:p>
            <w:pPr>
              <w:pStyle w:val="null3"/>
              <w:jc w:val="both"/>
              <w:outlineLvl w:val="3"/>
            </w:pPr>
            <w:r>
              <w:rPr>
                <w:rFonts w:ascii="仿宋_GB2312" w:hAnsi="仿宋_GB2312" w:cs="仿宋_GB2312" w:eastAsia="仿宋_GB2312"/>
                <w:sz w:val="21"/>
                <w:b/>
                <w:u w:val="single"/>
              </w:rPr>
              <w:t>4.2.3.6.</w:t>
            </w:r>
            <w:r>
              <w:rPr>
                <w:rFonts w:ascii="仿宋_GB2312" w:hAnsi="仿宋_GB2312" w:cs="仿宋_GB2312" w:eastAsia="仿宋_GB2312"/>
                <w:sz w:val="21"/>
                <w:b/>
                <w:u w:val="single"/>
              </w:rPr>
              <w:t>通话记录与分析</w:t>
            </w:r>
          </w:p>
          <w:p>
            <w:pPr>
              <w:pStyle w:val="null3"/>
              <w:ind w:firstLine="420"/>
            </w:pPr>
            <w:r>
              <w:rPr>
                <w:rFonts w:ascii="仿宋_GB2312" w:hAnsi="仿宋_GB2312" w:cs="仿宋_GB2312" w:eastAsia="仿宋_GB2312"/>
                <w:sz w:val="21"/>
              </w:rPr>
              <w:t>自动记录通话内容和交互结果，包括通话时间、时长、结果等；提供可视化分析报表，统计外呼成功率、满意度等关键指标；支持将外呼结果导出为表格或报告，便于进一步分析和存档。</w:t>
            </w:r>
          </w:p>
          <w:p>
            <w:pPr>
              <w:pStyle w:val="null3"/>
              <w:jc w:val="both"/>
              <w:outlineLvl w:val="2"/>
            </w:pPr>
            <w:r>
              <w:rPr>
                <w:rFonts w:ascii="仿宋_GB2312" w:hAnsi="仿宋_GB2312" w:cs="仿宋_GB2312" w:eastAsia="仿宋_GB2312"/>
                <w:sz w:val="21"/>
                <w:b/>
              </w:rPr>
              <w:t>4.2.4.</w:t>
            </w:r>
            <w:r>
              <w:rPr>
                <w:rFonts w:ascii="仿宋_GB2312" w:hAnsi="仿宋_GB2312" w:cs="仿宋_GB2312" w:eastAsia="仿宋_GB2312"/>
                <w:sz w:val="21"/>
                <w:b/>
              </w:rPr>
              <w:t>基于智能外呼应用场景</w:t>
            </w:r>
          </w:p>
          <w:p>
            <w:pPr>
              <w:pStyle w:val="null3"/>
              <w:jc w:val="both"/>
              <w:outlineLvl w:val="3"/>
            </w:pPr>
            <w:r>
              <w:rPr>
                <w:rFonts w:ascii="仿宋_GB2312" w:hAnsi="仿宋_GB2312" w:cs="仿宋_GB2312" w:eastAsia="仿宋_GB2312"/>
                <w:sz w:val="21"/>
                <w:b/>
                <w:u w:val="single"/>
              </w:rPr>
              <w:t>4.2.4.1.</w:t>
            </w:r>
            <w:r>
              <w:rPr>
                <w:rFonts w:ascii="仿宋_GB2312" w:hAnsi="仿宋_GB2312" w:cs="仿宋_GB2312" w:eastAsia="仿宋_GB2312"/>
                <w:sz w:val="21"/>
                <w:b/>
                <w:u w:val="single"/>
              </w:rPr>
              <w:t>人工智能业务指导</w:t>
            </w:r>
          </w:p>
          <w:p>
            <w:pPr>
              <w:pStyle w:val="null3"/>
              <w:ind w:firstLine="420"/>
              <w:jc w:val="both"/>
            </w:pPr>
            <w:r>
              <w:rPr>
                <w:rFonts w:ascii="仿宋_GB2312" w:hAnsi="仿宋_GB2312" w:cs="仿宋_GB2312" w:eastAsia="仿宋_GB2312"/>
                <w:sz w:val="21"/>
              </w:rPr>
              <w:t>实现政策自动解读和生成、政策查询、政策比对、政策咨询、业务引导和业务导航功能。</w:t>
            </w:r>
          </w:p>
          <w:p>
            <w:pPr>
              <w:pStyle w:val="null3"/>
              <w:ind w:firstLine="420"/>
              <w:jc w:val="both"/>
            </w:pPr>
            <w:r>
              <w:rPr>
                <w:rFonts w:ascii="仿宋_GB2312" w:hAnsi="仿宋_GB2312" w:cs="仿宋_GB2312" w:eastAsia="仿宋_GB2312"/>
                <w:sz w:val="21"/>
              </w:rPr>
              <w:t>1.政策解读与查询</w:t>
            </w:r>
          </w:p>
          <w:p>
            <w:pPr>
              <w:pStyle w:val="null3"/>
              <w:ind w:firstLine="420"/>
              <w:jc w:val="both"/>
            </w:pPr>
            <w:r>
              <w:rPr>
                <w:rFonts w:ascii="仿宋_GB2312" w:hAnsi="仿宋_GB2312" w:cs="仿宋_GB2312" w:eastAsia="仿宋_GB2312"/>
                <w:sz w:val="21"/>
              </w:rPr>
              <w:t>利用大语言模型生成政策解读报告，涵盖政策背景、主要内容、适用范围等。让用户能够快速定位所需政策信息。</w:t>
            </w:r>
          </w:p>
          <w:p>
            <w:pPr>
              <w:pStyle w:val="null3"/>
              <w:ind w:firstLine="420"/>
              <w:jc w:val="both"/>
            </w:pPr>
            <w:r>
              <w:rPr>
                <w:rFonts w:ascii="仿宋_GB2312" w:hAnsi="仿宋_GB2312" w:cs="仿宋_GB2312" w:eastAsia="仿宋_GB2312"/>
                <w:sz w:val="21"/>
              </w:rPr>
              <w:t>2.业务引导</w:t>
            </w:r>
          </w:p>
          <w:p>
            <w:pPr>
              <w:pStyle w:val="null3"/>
              <w:ind w:firstLine="420"/>
              <w:jc w:val="both"/>
            </w:pPr>
            <w:r>
              <w:rPr>
                <w:rFonts w:ascii="仿宋_GB2312" w:hAnsi="仿宋_GB2312" w:cs="仿宋_GB2312" w:eastAsia="仿宋_GB2312"/>
                <w:sz w:val="21"/>
              </w:rPr>
              <w:t>根据用户需求和历史记录，推荐相关的政策和业务办理流程。为用户提供业务办理的详细步骤和引导，帮助用户顺利完成业务申请。</w:t>
            </w:r>
          </w:p>
          <w:p>
            <w:pPr>
              <w:pStyle w:val="null3"/>
              <w:ind w:firstLine="420"/>
              <w:jc w:val="both"/>
            </w:pPr>
            <w:r>
              <w:rPr>
                <w:rFonts w:ascii="仿宋_GB2312" w:hAnsi="仿宋_GB2312" w:cs="仿宋_GB2312" w:eastAsia="仿宋_GB2312"/>
                <w:sz w:val="21"/>
              </w:rPr>
              <w:t>3.知识总结与逻辑推理</w:t>
            </w:r>
          </w:p>
          <w:p>
            <w:pPr>
              <w:pStyle w:val="null3"/>
              <w:ind w:firstLine="420"/>
              <w:jc w:val="both"/>
            </w:pPr>
            <w:r>
              <w:rPr>
                <w:rFonts w:ascii="仿宋_GB2312" w:hAnsi="仿宋_GB2312" w:cs="仿宋_GB2312" w:eastAsia="仿宋_GB2312"/>
                <w:sz w:val="21"/>
              </w:rPr>
              <w:t>对政策和业务知识进行总结，形成简洁明了的知识要点，帮助用户快速掌握核心信息，提高知识获取效率；基于政策和业务规则，进行逻辑推理，为用户提供精准的建议，确保系统回答的准确性和实用性。</w:t>
            </w:r>
          </w:p>
          <w:p>
            <w:pPr>
              <w:pStyle w:val="null3"/>
              <w:ind w:firstLine="420"/>
              <w:jc w:val="both"/>
            </w:pPr>
            <w:r>
              <w:rPr>
                <w:rFonts w:ascii="仿宋_GB2312" w:hAnsi="仿宋_GB2312" w:cs="仿宋_GB2312" w:eastAsia="仿宋_GB2312"/>
                <w:sz w:val="21"/>
              </w:rPr>
              <w:t>4.个性化业务引导与智能导航</w:t>
            </w:r>
          </w:p>
          <w:p>
            <w:pPr>
              <w:pStyle w:val="null3"/>
              <w:ind w:firstLine="420"/>
              <w:jc w:val="both"/>
            </w:pPr>
            <w:r>
              <w:rPr>
                <w:rFonts w:ascii="仿宋_GB2312" w:hAnsi="仿宋_GB2312" w:cs="仿宋_GB2312" w:eastAsia="仿宋_GB2312"/>
                <w:sz w:val="21"/>
              </w:rPr>
              <w:t>通过意图识别确定用户目标后，从知识库中调用对应流程，并将其转化为自然语言的引导步骤；基于对话内容，理解用户目标，系统会主动进行业务推荐，并引导其前往正确的线上办理入口或线下服务网点。</w:t>
            </w:r>
          </w:p>
          <w:p>
            <w:pPr>
              <w:pStyle w:val="null3"/>
              <w:ind w:firstLine="420"/>
              <w:jc w:val="both"/>
            </w:pPr>
            <w:r>
              <w:rPr>
                <w:rFonts w:ascii="仿宋_GB2312" w:hAnsi="仿宋_GB2312" w:cs="仿宋_GB2312" w:eastAsia="仿宋_GB2312"/>
                <w:sz w:val="21"/>
              </w:rPr>
              <w:t>5.持续学习与优化反馈</w:t>
            </w:r>
          </w:p>
          <w:p>
            <w:pPr>
              <w:pStyle w:val="null3"/>
              <w:ind w:firstLine="420"/>
              <w:jc w:val="both"/>
            </w:pPr>
            <w:r>
              <w:rPr>
                <w:rFonts w:ascii="仿宋_GB2312" w:hAnsi="仿宋_GB2312" w:cs="仿宋_GB2312" w:eastAsia="仿宋_GB2312"/>
                <w:sz w:val="21"/>
              </w:rPr>
              <w:t>系统自动记录所有未命中问题、无法回答或回答不准确、用户负面反馈问题。管理员定期查看这些数据，并将其作为优化素材，用于模型微调或知识库补充。</w:t>
            </w:r>
          </w:p>
          <w:p>
            <w:pPr>
              <w:pStyle w:val="null3"/>
              <w:jc w:val="both"/>
              <w:outlineLvl w:val="3"/>
            </w:pPr>
            <w:r>
              <w:rPr>
                <w:rFonts w:ascii="仿宋_GB2312" w:hAnsi="仿宋_GB2312" w:cs="仿宋_GB2312" w:eastAsia="仿宋_GB2312"/>
                <w:sz w:val="21"/>
                <w:b/>
                <w:u w:val="single"/>
              </w:rPr>
              <w:t>4.2.4.2.</w:t>
            </w:r>
            <w:r>
              <w:rPr>
                <w:rFonts w:ascii="仿宋_GB2312" w:hAnsi="仿宋_GB2312" w:cs="仿宋_GB2312" w:eastAsia="仿宋_GB2312"/>
                <w:sz w:val="21"/>
                <w:b/>
                <w:u w:val="single"/>
              </w:rPr>
              <w:t>人工智能业务导办</w:t>
            </w:r>
          </w:p>
          <w:p>
            <w:pPr>
              <w:pStyle w:val="null3"/>
              <w:ind w:firstLine="420"/>
              <w:jc w:val="both"/>
            </w:pPr>
            <w:r>
              <w:rPr>
                <w:rFonts w:ascii="仿宋_GB2312" w:hAnsi="仿宋_GB2312" w:cs="仿宋_GB2312" w:eastAsia="仿宋_GB2312"/>
                <w:sz w:val="21"/>
              </w:rPr>
              <w:t>智能导办系统作为就业生态应用的核心，实现从用户需求感知到服务推送的全流程智能化管理，为群众和工作人员提供便捷、高效的服务体验。</w:t>
            </w:r>
          </w:p>
          <w:p>
            <w:pPr>
              <w:pStyle w:val="null3"/>
              <w:ind w:firstLine="420"/>
              <w:jc w:val="both"/>
            </w:pPr>
            <w:r>
              <w:rPr>
                <w:rFonts w:ascii="仿宋_GB2312" w:hAnsi="仿宋_GB2312" w:cs="仿宋_GB2312" w:eastAsia="仿宋_GB2312"/>
                <w:sz w:val="21"/>
              </w:rPr>
              <w:t>1.用户意图识别</w:t>
            </w:r>
          </w:p>
          <w:p>
            <w:pPr>
              <w:pStyle w:val="null3"/>
              <w:ind w:firstLine="420"/>
              <w:jc w:val="both"/>
            </w:pPr>
            <w:r>
              <w:rPr>
                <w:rFonts w:ascii="仿宋_GB2312" w:hAnsi="仿宋_GB2312" w:cs="仿宋_GB2312" w:eastAsia="仿宋_GB2312"/>
                <w:sz w:val="21"/>
              </w:rPr>
              <w:t>根据用户需求，判断用户的核心目的（是查询、办理、比对还是投诉）。满足业务需要实现真正的自然语言交互，理解用户模糊、口语化的表达，并像真人一样进行有逻辑的连续对话。</w:t>
            </w:r>
          </w:p>
          <w:p>
            <w:pPr>
              <w:pStyle w:val="null3"/>
              <w:ind w:firstLine="420"/>
              <w:jc w:val="both"/>
            </w:pPr>
            <w:r>
              <w:rPr>
                <w:rFonts w:ascii="仿宋_GB2312" w:hAnsi="仿宋_GB2312" w:cs="仿宋_GB2312" w:eastAsia="仿宋_GB2312"/>
                <w:sz w:val="21"/>
              </w:rPr>
              <w:t>2.精准政策查询与问答</w:t>
            </w:r>
          </w:p>
          <w:p>
            <w:pPr>
              <w:pStyle w:val="null3"/>
              <w:ind w:firstLine="420"/>
              <w:jc w:val="both"/>
            </w:pPr>
            <w:r>
              <w:rPr>
                <w:rFonts w:ascii="仿宋_GB2312" w:hAnsi="仿宋_GB2312" w:cs="仿宋_GB2312" w:eastAsia="仿宋_GB2312"/>
                <w:sz w:val="21"/>
              </w:rPr>
              <w:t>用户通过自然语言提问，系统直接生成答案，并引用政策来源。提供比传统搜索引擎更精准、更可靠的政策答案获取方式。</w:t>
            </w:r>
          </w:p>
          <w:p>
            <w:pPr>
              <w:pStyle w:val="null3"/>
              <w:ind w:firstLine="420"/>
              <w:jc w:val="both"/>
            </w:pPr>
            <w:r>
              <w:rPr>
                <w:rFonts w:ascii="仿宋_GB2312" w:hAnsi="仿宋_GB2312" w:cs="仿宋_GB2312" w:eastAsia="仿宋_GB2312"/>
                <w:sz w:val="21"/>
              </w:rPr>
              <w:t>3.多维度政策比对</w:t>
            </w:r>
          </w:p>
          <w:p>
            <w:pPr>
              <w:pStyle w:val="null3"/>
              <w:ind w:firstLine="420"/>
              <w:jc w:val="both"/>
            </w:pPr>
            <w:r>
              <w:rPr>
                <w:rFonts w:ascii="仿宋_GB2312" w:hAnsi="仿宋_GB2312" w:cs="仿宋_GB2312" w:eastAsia="仿宋_GB2312"/>
                <w:sz w:val="21"/>
              </w:rPr>
              <w:t>系统自动从适用对象、申请条件、优惠力度、申报时间等维度进行对比，以表格形式清晰呈现差异。</w:t>
            </w:r>
          </w:p>
          <w:p>
            <w:pPr>
              <w:pStyle w:val="null3"/>
              <w:ind w:firstLine="420"/>
              <w:jc w:val="both"/>
            </w:pPr>
            <w:r>
              <w:rPr>
                <w:rFonts w:ascii="仿宋_GB2312" w:hAnsi="仿宋_GB2312" w:cs="仿宋_GB2312" w:eastAsia="仿宋_GB2312"/>
                <w:sz w:val="21"/>
              </w:rPr>
              <w:t>4.移动端智能导办</w:t>
            </w:r>
          </w:p>
          <w:p>
            <w:pPr>
              <w:pStyle w:val="null3"/>
              <w:ind w:firstLine="420"/>
              <w:jc w:val="both"/>
            </w:pPr>
            <w:r>
              <w:rPr>
                <w:rFonts w:ascii="仿宋_GB2312" w:hAnsi="仿宋_GB2312" w:cs="仿宋_GB2312" w:eastAsia="仿宋_GB2312"/>
                <w:sz w:val="21"/>
              </w:rPr>
              <w:t>提供</w:t>
            </w:r>
            <w:r>
              <w:rPr>
                <w:rFonts w:ascii="仿宋_GB2312" w:hAnsi="仿宋_GB2312" w:cs="仿宋_GB2312" w:eastAsia="仿宋_GB2312"/>
                <w:sz w:val="21"/>
              </w:rPr>
              <w:t>“智能查询”功能，基于建设的生成式AI能力，用户通过输入关键字或语音唤醒移动端数字人，即可快速获取就业服务信息，包括岗位需求、办理流程、所需材料等。根据用户的需求和历史行为，智能推荐适合的就业服务和岗位信息。通过条件筛选和精准搜索，为用户提供“15分钟就业服务圈”内的培训机构、服务站点和零工市场信息。</w:t>
            </w:r>
          </w:p>
          <w:p>
            <w:pPr>
              <w:pStyle w:val="null3"/>
              <w:ind w:firstLine="420"/>
              <w:jc w:val="both"/>
            </w:pPr>
            <w:r>
              <w:rPr>
                <w:rFonts w:ascii="仿宋_GB2312" w:hAnsi="仿宋_GB2312" w:cs="仿宋_GB2312" w:eastAsia="仿宋_GB2312"/>
                <w:sz w:val="21"/>
              </w:rPr>
              <w:t>5.管理端智能导办业务协同</w:t>
            </w:r>
          </w:p>
          <w:p>
            <w:pPr>
              <w:pStyle w:val="null3"/>
              <w:ind w:firstLine="420"/>
              <w:jc w:val="both"/>
            </w:pPr>
            <w:r>
              <w:rPr>
                <w:rFonts w:ascii="仿宋_GB2312" w:hAnsi="仿宋_GB2312" w:cs="仿宋_GB2312" w:eastAsia="仿宋_GB2312"/>
                <w:sz w:val="21"/>
              </w:rPr>
              <w:t>管理端通过建设的生成式智能服务能力和业务数据汇总，实时感知重点人员、异常事件等信息，并即时推送相关数据，便于工作人员及时干预处理。建立就业服务监测平台，实时采集和分析服务数据。建立定期通报机制，通过智能导办系统定期发布就业服务运行情况，对服务质量和效率进行督导。</w:t>
            </w:r>
          </w:p>
          <w:p>
            <w:pPr>
              <w:pStyle w:val="null3"/>
              <w:ind w:firstLine="420"/>
              <w:jc w:val="both"/>
            </w:pPr>
            <w:r>
              <w:rPr>
                <w:rFonts w:ascii="仿宋_GB2312" w:hAnsi="仿宋_GB2312" w:cs="仿宋_GB2312" w:eastAsia="仿宋_GB2312"/>
                <w:sz w:val="21"/>
              </w:rPr>
              <w:t>6.个性化业务引导与导航</w:t>
            </w:r>
          </w:p>
          <w:p>
            <w:pPr>
              <w:pStyle w:val="null3"/>
              <w:ind w:firstLine="420"/>
              <w:jc w:val="both"/>
            </w:pPr>
            <w:r>
              <w:rPr>
                <w:rFonts w:ascii="仿宋_GB2312" w:hAnsi="仿宋_GB2312" w:cs="仿宋_GB2312" w:eastAsia="仿宋_GB2312"/>
                <w:sz w:val="21"/>
              </w:rPr>
              <w:t>基于用户画像和对话内容，主动推荐其可能符合的政策和需要办理的业务。提供标准化的办事流程指引，实现</w:t>
            </w:r>
            <w:r>
              <w:rPr>
                <w:rFonts w:ascii="仿宋_GB2312" w:hAnsi="仿宋_GB2312" w:cs="仿宋_GB2312" w:eastAsia="仿宋_GB2312"/>
                <w:sz w:val="21"/>
              </w:rPr>
              <w:t>“一键直达”在线办理入口。</w:t>
            </w:r>
          </w:p>
          <w:p>
            <w:pPr>
              <w:pStyle w:val="null3"/>
              <w:ind w:firstLine="420"/>
              <w:jc w:val="both"/>
            </w:pPr>
            <w:r>
              <w:rPr>
                <w:rFonts w:ascii="仿宋_GB2312" w:hAnsi="仿宋_GB2312" w:cs="仿宋_GB2312" w:eastAsia="仿宋_GB2312"/>
                <w:sz w:val="21"/>
              </w:rPr>
              <w:t>7.问答质量监控与优化</w:t>
            </w:r>
          </w:p>
          <w:p>
            <w:pPr>
              <w:pStyle w:val="null3"/>
              <w:ind w:firstLine="420"/>
              <w:jc w:val="both"/>
            </w:pPr>
            <w:r>
              <w:rPr>
                <w:rFonts w:ascii="仿宋_GB2312" w:hAnsi="仿宋_GB2312" w:cs="仿宋_GB2312" w:eastAsia="仿宋_GB2312"/>
                <w:sz w:val="21"/>
              </w:rPr>
              <w:t>记录所有用户问答日志，设置人工反馈机制（</w:t>
            </w:r>
            <w:r>
              <w:rPr>
                <w:rFonts w:ascii="仿宋_GB2312" w:hAnsi="仿宋_GB2312" w:cs="仿宋_GB2312" w:eastAsia="仿宋_GB2312"/>
                <w:sz w:val="21"/>
              </w:rPr>
              <w:t>“评价是否有用”）。对回答错误、用户不满意的案例进行归集，用于优化模型和补充知识库。</w:t>
            </w:r>
          </w:p>
          <w:p>
            <w:pPr>
              <w:pStyle w:val="null3"/>
              <w:ind w:firstLine="420"/>
              <w:jc w:val="both"/>
            </w:pPr>
            <w:r>
              <w:rPr>
                <w:rFonts w:ascii="仿宋_GB2312" w:hAnsi="仿宋_GB2312" w:cs="仿宋_GB2312" w:eastAsia="仿宋_GB2312"/>
                <w:sz w:val="21"/>
              </w:rPr>
              <w:t>8.热点分析与决策支持</w:t>
            </w:r>
          </w:p>
          <w:p>
            <w:pPr>
              <w:pStyle w:val="null3"/>
              <w:ind w:firstLine="420"/>
              <w:jc w:val="both"/>
            </w:pPr>
            <w:r>
              <w:rPr>
                <w:rFonts w:ascii="仿宋_GB2312" w:hAnsi="仿宋_GB2312" w:cs="仿宋_GB2312" w:eastAsia="仿宋_GB2312"/>
                <w:sz w:val="21"/>
              </w:rPr>
              <w:t>统计分析高频问题、热点政策、用户群体关注点，生成多维度数据分析报告。</w:t>
            </w:r>
          </w:p>
          <w:p>
            <w:pPr>
              <w:pStyle w:val="null3"/>
              <w:jc w:val="both"/>
              <w:outlineLvl w:val="3"/>
            </w:pPr>
            <w:r>
              <w:rPr>
                <w:rFonts w:ascii="仿宋_GB2312" w:hAnsi="仿宋_GB2312" w:cs="仿宋_GB2312" w:eastAsia="仿宋_GB2312"/>
                <w:sz w:val="21"/>
                <w:b/>
                <w:u w:val="single"/>
              </w:rPr>
              <w:t>4.2.4.3.</w:t>
            </w:r>
            <w:r>
              <w:rPr>
                <w:rFonts w:ascii="仿宋_GB2312" w:hAnsi="仿宋_GB2312" w:cs="仿宋_GB2312" w:eastAsia="仿宋_GB2312"/>
                <w:sz w:val="21"/>
                <w:b/>
                <w:u w:val="single"/>
              </w:rPr>
              <w:t>语音外呼帮扶场景</w:t>
            </w:r>
          </w:p>
          <w:p>
            <w:pPr>
              <w:pStyle w:val="null3"/>
              <w:ind w:firstLine="420"/>
              <w:jc w:val="both"/>
            </w:pPr>
            <w:r>
              <w:rPr>
                <w:rFonts w:ascii="仿宋_GB2312" w:hAnsi="仿宋_GB2312" w:cs="仿宋_GB2312" w:eastAsia="仿宋_GB2312"/>
                <w:sz w:val="21"/>
              </w:rPr>
              <w:t>构建以</w:t>
            </w:r>
            <w:r>
              <w:rPr>
                <w:rFonts w:ascii="仿宋_GB2312" w:hAnsi="仿宋_GB2312" w:cs="仿宋_GB2312" w:eastAsia="仿宋_GB2312"/>
                <w:sz w:val="21"/>
              </w:rPr>
              <w:t>“智能语音交互”为核心，覆盖“政策直达、岗位推荐、服务引导、诉求采集”智能化就业帮扶外呼场景。</w:t>
            </w:r>
          </w:p>
          <w:p>
            <w:pPr>
              <w:pStyle w:val="null3"/>
              <w:ind w:firstLine="420"/>
              <w:jc w:val="both"/>
            </w:pPr>
            <w:r>
              <w:rPr>
                <w:rFonts w:ascii="仿宋_GB2312" w:hAnsi="仿宋_GB2312" w:cs="仿宋_GB2312" w:eastAsia="仿宋_GB2312"/>
                <w:sz w:val="21"/>
              </w:rPr>
              <w:t>1.主动式外呼帮扶</w:t>
            </w:r>
          </w:p>
          <w:p>
            <w:pPr>
              <w:pStyle w:val="null3"/>
              <w:ind w:firstLine="420"/>
              <w:jc w:val="both"/>
            </w:pPr>
            <w:r>
              <w:rPr>
                <w:rFonts w:ascii="仿宋_GB2312" w:hAnsi="仿宋_GB2312" w:cs="仿宋_GB2312" w:eastAsia="仿宋_GB2312"/>
                <w:sz w:val="21"/>
              </w:rPr>
              <w:t>自动向特定群体外呼进行宣贯政策、岗位职能推荐、职业指导智能推荐、技能培训智能推荐等主动服务。</w:t>
            </w:r>
          </w:p>
          <w:p>
            <w:pPr>
              <w:pStyle w:val="null3"/>
              <w:ind w:firstLine="420"/>
              <w:jc w:val="both"/>
            </w:pPr>
            <w:r>
              <w:rPr>
                <w:rFonts w:ascii="仿宋_GB2312" w:hAnsi="仿宋_GB2312" w:cs="仿宋_GB2312" w:eastAsia="仿宋_GB2312"/>
                <w:sz w:val="21"/>
              </w:rPr>
              <w:t>2.求职/帮扶意愿采集</w:t>
            </w:r>
          </w:p>
          <w:p>
            <w:pPr>
              <w:pStyle w:val="null3"/>
              <w:ind w:firstLine="420"/>
              <w:jc w:val="both"/>
            </w:pPr>
            <w:r>
              <w:rPr>
                <w:rFonts w:ascii="仿宋_GB2312" w:hAnsi="仿宋_GB2312" w:cs="仿宋_GB2312" w:eastAsia="仿宋_GB2312"/>
                <w:sz w:val="21"/>
              </w:rPr>
              <w:t>通过多轮语音对话，主动采集失业人员、应届毕业生等的求职意向、培训需求、面临的困难、帮扶意愿等，并将语音回答自动转化为结构化数据，为精准帮扶提供数据基础。</w:t>
            </w:r>
          </w:p>
          <w:p>
            <w:pPr>
              <w:pStyle w:val="null3"/>
              <w:ind w:firstLine="420"/>
              <w:jc w:val="both"/>
            </w:pPr>
            <w:r>
              <w:rPr>
                <w:rFonts w:ascii="仿宋_GB2312" w:hAnsi="仿宋_GB2312" w:cs="仿宋_GB2312" w:eastAsia="仿宋_GB2312"/>
                <w:sz w:val="21"/>
              </w:rPr>
              <w:t>3.帮扶过程智能跟踪</w:t>
            </w:r>
          </w:p>
          <w:p>
            <w:pPr>
              <w:pStyle w:val="null3"/>
              <w:ind w:firstLine="420"/>
              <w:jc w:val="both"/>
            </w:pPr>
            <w:r>
              <w:rPr>
                <w:rFonts w:ascii="仿宋_GB2312" w:hAnsi="仿宋_GB2312" w:cs="仿宋_GB2312" w:eastAsia="仿宋_GB2312"/>
                <w:sz w:val="21"/>
              </w:rPr>
              <w:t>实现帮扶外呼的全过程跟踪记录，对通话活动进行收集、分析，通过数据和图文的方式对帮扶活动运行情况、基层工作绩效和帮扶对象体验等方面进行跟踪展示，及时发现问题、优化外呼流程和场景。</w:t>
            </w:r>
          </w:p>
          <w:p>
            <w:pPr>
              <w:pStyle w:val="null3"/>
              <w:ind w:firstLine="420"/>
              <w:jc w:val="both"/>
            </w:pPr>
            <w:r>
              <w:rPr>
                <w:rFonts w:ascii="仿宋_GB2312" w:hAnsi="仿宋_GB2312" w:cs="仿宋_GB2312" w:eastAsia="仿宋_GB2312"/>
                <w:sz w:val="21"/>
              </w:rPr>
              <w:t>4.反馈与优化</w:t>
            </w:r>
          </w:p>
          <w:p>
            <w:pPr>
              <w:pStyle w:val="null3"/>
              <w:ind w:firstLine="420"/>
              <w:jc w:val="both"/>
            </w:pPr>
            <w:r>
              <w:rPr>
                <w:rFonts w:ascii="仿宋_GB2312" w:hAnsi="仿宋_GB2312" w:cs="仿宋_GB2312" w:eastAsia="仿宋_GB2312"/>
                <w:sz w:val="21"/>
              </w:rPr>
              <w:t>收集失业人员在通话中的反馈信息，并进行分类和标记。根据分析结果，提供优化外呼流程和场景的建议。</w:t>
            </w:r>
          </w:p>
          <w:p>
            <w:pPr>
              <w:pStyle w:val="null3"/>
              <w:jc w:val="both"/>
              <w:outlineLvl w:val="3"/>
            </w:pPr>
            <w:r>
              <w:rPr>
                <w:rFonts w:ascii="仿宋_GB2312" w:hAnsi="仿宋_GB2312" w:cs="仿宋_GB2312" w:eastAsia="仿宋_GB2312"/>
                <w:sz w:val="21"/>
                <w:b/>
                <w:u w:val="single"/>
              </w:rPr>
              <w:t>4.2.4.4.</w:t>
            </w:r>
            <w:r>
              <w:rPr>
                <w:rFonts w:ascii="仿宋_GB2312" w:hAnsi="仿宋_GB2312" w:cs="仿宋_GB2312" w:eastAsia="仿宋_GB2312"/>
                <w:sz w:val="21"/>
                <w:b/>
                <w:u w:val="single"/>
              </w:rPr>
              <w:t>求职意愿智能化征集场景</w:t>
            </w:r>
          </w:p>
          <w:p>
            <w:pPr>
              <w:pStyle w:val="null3"/>
              <w:ind w:firstLine="420"/>
              <w:jc w:val="both"/>
            </w:pPr>
            <w:r>
              <w:rPr>
                <w:rFonts w:ascii="仿宋_GB2312" w:hAnsi="仿宋_GB2312" w:cs="仿宋_GB2312" w:eastAsia="仿宋_GB2312"/>
                <w:sz w:val="21"/>
              </w:rPr>
              <w:t>通过主动的智能交互，深度挖掘潜在求职者的真实意愿和需求，为后续的岗位精准匹配和就业服务提供数据支撑。</w:t>
            </w:r>
          </w:p>
          <w:p>
            <w:pPr>
              <w:pStyle w:val="null3"/>
              <w:ind w:firstLine="420"/>
              <w:jc w:val="both"/>
            </w:pPr>
            <w:r>
              <w:rPr>
                <w:rFonts w:ascii="仿宋_GB2312" w:hAnsi="仿宋_GB2312" w:cs="仿宋_GB2312" w:eastAsia="仿宋_GB2312"/>
                <w:sz w:val="21"/>
              </w:rPr>
              <w:t>1.智能语音问卷</w:t>
            </w:r>
          </w:p>
          <w:p>
            <w:pPr>
              <w:pStyle w:val="null3"/>
              <w:ind w:firstLine="420"/>
              <w:jc w:val="both"/>
            </w:pPr>
            <w:r>
              <w:rPr>
                <w:rFonts w:ascii="仿宋_GB2312" w:hAnsi="仿宋_GB2312" w:cs="仿宋_GB2312" w:eastAsia="仿宋_GB2312"/>
                <w:sz w:val="21"/>
              </w:rPr>
              <w:t>基于预设的标准化求职意愿问卷，通过智能语音机器人自动呼出。问卷内容涵盖：基本信息确认、求职核心要素、深层需求挖掘等。</w:t>
            </w:r>
          </w:p>
          <w:p>
            <w:pPr>
              <w:pStyle w:val="null3"/>
              <w:ind w:firstLine="420"/>
              <w:jc w:val="both"/>
            </w:pPr>
            <w:r>
              <w:rPr>
                <w:rFonts w:ascii="仿宋_GB2312" w:hAnsi="仿宋_GB2312" w:cs="仿宋_GB2312" w:eastAsia="仿宋_GB2312"/>
                <w:sz w:val="21"/>
              </w:rPr>
              <w:t>2.后台管理</w:t>
            </w:r>
          </w:p>
          <w:p>
            <w:pPr>
              <w:pStyle w:val="null3"/>
              <w:ind w:firstLine="420"/>
              <w:jc w:val="both"/>
            </w:pPr>
            <w:r>
              <w:rPr>
                <w:rFonts w:ascii="仿宋_GB2312" w:hAnsi="仿宋_GB2312" w:cs="仿宋_GB2312" w:eastAsia="仿宋_GB2312"/>
                <w:sz w:val="21"/>
              </w:rPr>
              <w:t>提供可视化编辑器，灵活配置不同场景下的外呼话术流程和线上填报问卷内容，并可随时调整优化。设定任务目标人群、触达渠道、执行时间周期等。</w:t>
            </w:r>
          </w:p>
          <w:p>
            <w:pPr>
              <w:pStyle w:val="null3"/>
              <w:jc w:val="both"/>
              <w:outlineLvl w:val="3"/>
            </w:pPr>
            <w:r>
              <w:rPr>
                <w:rFonts w:ascii="仿宋_GB2312" w:hAnsi="仿宋_GB2312" w:cs="仿宋_GB2312" w:eastAsia="仿宋_GB2312"/>
                <w:sz w:val="21"/>
                <w:b/>
                <w:u w:val="single"/>
              </w:rPr>
              <w:t>4.2.4.5.</w:t>
            </w:r>
            <w:r>
              <w:rPr>
                <w:rFonts w:ascii="仿宋_GB2312" w:hAnsi="仿宋_GB2312" w:cs="仿宋_GB2312" w:eastAsia="仿宋_GB2312"/>
                <w:sz w:val="21"/>
                <w:b/>
                <w:u w:val="single"/>
              </w:rPr>
              <w:t>岗位信息智能保鲜提醒</w:t>
            </w:r>
          </w:p>
          <w:p>
            <w:pPr>
              <w:pStyle w:val="null3"/>
              <w:ind w:firstLine="420"/>
              <w:jc w:val="both"/>
            </w:pPr>
            <w:r>
              <w:rPr>
                <w:rFonts w:ascii="仿宋_GB2312" w:hAnsi="仿宋_GB2312" w:cs="仿宋_GB2312" w:eastAsia="仿宋_GB2312"/>
                <w:sz w:val="21"/>
              </w:rPr>
              <w:t>系统为每一个成功发布的岗位设置一个初始有效期（如</w:t>
            </w:r>
            <w:r>
              <w:rPr>
                <w:rFonts w:ascii="仿宋_GB2312" w:hAnsi="仿宋_GB2312" w:cs="仿宋_GB2312" w:eastAsia="仿宋_GB2312"/>
                <w:sz w:val="21"/>
              </w:rPr>
              <w:t>30天）。到期前X天（如7天），系统自动向企业联系人通过智能语音外呼提醒，引导其登录系统确认“继续招聘”或“暂停招聘”。</w:t>
            </w:r>
          </w:p>
          <w:p>
            <w:pPr>
              <w:pStyle w:val="null3"/>
              <w:ind w:firstLine="420"/>
              <w:jc w:val="both"/>
            </w:pPr>
            <w:r>
              <w:rPr>
                <w:rFonts w:ascii="仿宋_GB2312" w:hAnsi="仿宋_GB2312" w:cs="仿宋_GB2312" w:eastAsia="仿宋_GB2312"/>
                <w:sz w:val="21"/>
              </w:rPr>
              <w:t>1.岗位信息拨号设置</w:t>
            </w:r>
          </w:p>
          <w:p>
            <w:pPr>
              <w:pStyle w:val="null3"/>
              <w:ind w:firstLine="420"/>
              <w:jc w:val="both"/>
            </w:pPr>
            <w:r>
              <w:rPr>
                <w:rFonts w:ascii="仿宋_GB2312" w:hAnsi="仿宋_GB2312" w:cs="仿宋_GB2312" w:eastAsia="仿宋_GB2312"/>
                <w:sz w:val="21"/>
              </w:rPr>
              <w:t>在智能外呼系统后台配置一个高效且人性化的呼叫策略设置拨号，并启用预测式或渐进式拨号模式以自动筛选无效号码并快速连接潜在候选人，从而在保障接通率与用户体验的同时，实现对目标人群的精准、高效触达。</w:t>
            </w:r>
          </w:p>
          <w:p>
            <w:pPr>
              <w:pStyle w:val="null3"/>
              <w:ind w:firstLine="420"/>
              <w:jc w:val="both"/>
            </w:pPr>
            <w:r>
              <w:rPr>
                <w:rFonts w:ascii="仿宋_GB2312" w:hAnsi="仿宋_GB2312" w:cs="仿宋_GB2312" w:eastAsia="仿宋_GB2312"/>
                <w:sz w:val="21"/>
              </w:rPr>
              <w:t>2.岗位信息问卷内容设置</w:t>
            </w:r>
          </w:p>
          <w:p>
            <w:pPr>
              <w:pStyle w:val="null3"/>
              <w:ind w:firstLine="420"/>
              <w:jc w:val="both"/>
            </w:pPr>
            <w:r>
              <w:rPr>
                <w:rFonts w:ascii="仿宋_GB2312" w:hAnsi="仿宋_GB2312" w:cs="仿宋_GB2312" w:eastAsia="仿宋_GB2312"/>
                <w:sz w:val="21"/>
              </w:rPr>
              <w:t>招聘单位根据自身实际情况，在不违法的前提下，自由设置问卷内容，从而高效完成岗位状态的核实与更新。</w:t>
            </w:r>
          </w:p>
          <w:p>
            <w:pPr>
              <w:pStyle w:val="null3"/>
              <w:ind w:firstLine="420"/>
              <w:jc w:val="both"/>
            </w:pPr>
            <w:r>
              <w:rPr>
                <w:rFonts w:ascii="仿宋_GB2312" w:hAnsi="仿宋_GB2312" w:cs="仿宋_GB2312" w:eastAsia="仿宋_GB2312"/>
                <w:sz w:val="21"/>
              </w:rPr>
              <w:t>3.岗位信息问卷内容设置</w:t>
            </w:r>
          </w:p>
          <w:p>
            <w:pPr>
              <w:pStyle w:val="null3"/>
              <w:ind w:firstLine="420"/>
              <w:jc w:val="both"/>
            </w:pPr>
            <w:r>
              <w:rPr>
                <w:rFonts w:ascii="仿宋_GB2312" w:hAnsi="仿宋_GB2312" w:cs="仿宋_GB2312" w:eastAsia="仿宋_GB2312"/>
                <w:sz w:val="21"/>
              </w:rPr>
              <w:t>通过对接后台语音转文字功能，将智能外呼语音问卷内容按照模板自动填入表格。</w:t>
            </w:r>
          </w:p>
          <w:p>
            <w:pPr>
              <w:pStyle w:val="null3"/>
              <w:ind w:firstLine="420"/>
              <w:jc w:val="both"/>
            </w:pPr>
            <w:r>
              <w:rPr>
                <w:rFonts w:ascii="仿宋_GB2312" w:hAnsi="仿宋_GB2312" w:cs="仿宋_GB2312" w:eastAsia="仿宋_GB2312"/>
                <w:sz w:val="21"/>
              </w:rPr>
              <w:t>4.岗位鲜活度检测</w:t>
            </w:r>
          </w:p>
          <w:p>
            <w:pPr>
              <w:pStyle w:val="null3"/>
              <w:ind w:firstLine="420"/>
              <w:jc w:val="both"/>
            </w:pPr>
            <w:r>
              <w:rPr>
                <w:rFonts w:ascii="仿宋_GB2312" w:hAnsi="仿宋_GB2312" w:cs="仿宋_GB2312" w:eastAsia="仿宋_GB2312"/>
                <w:sz w:val="21"/>
              </w:rPr>
              <w:t>通过自动化方式抓取岗位信息的发布时间、更新频率与下架状态作为核心依据，进行岗位鲜活度检测，最终由人工进行下架确认或者上新确认。</w:t>
            </w:r>
          </w:p>
          <w:p>
            <w:pPr>
              <w:pStyle w:val="null3"/>
              <w:ind w:firstLine="420"/>
              <w:jc w:val="both"/>
            </w:pPr>
            <w:r>
              <w:rPr>
                <w:rFonts w:ascii="仿宋_GB2312" w:hAnsi="仿宋_GB2312" w:cs="仿宋_GB2312" w:eastAsia="仿宋_GB2312"/>
                <w:sz w:val="21"/>
              </w:rPr>
              <w:t>5.岗位鲜活度刷新</w:t>
            </w:r>
          </w:p>
          <w:p>
            <w:pPr>
              <w:pStyle w:val="null3"/>
              <w:ind w:firstLine="420"/>
              <w:jc w:val="both"/>
            </w:pPr>
            <w:r>
              <w:rPr>
                <w:rFonts w:ascii="仿宋_GB2312" w:hAnsi="仿宋_GB2312" w:cs="仿宋_GB2312" w:eastAsia="仿宋_GB2312"/>
                <w:sz w:val="21"/>
              </w:rPr>
              <w:t>检测完成之后，对企业在招岗位的鲜活度进行刷新，及时下架不招或者停止招聘的岗位。</w:t>
            </w:r>
          </w:p>
          <w:p>
            <w:pPr>
              <w:pStyle w:val="null3"/>
              <w:jc w:val="both"/>
              <w:outlineLvl w:val="3"/>
            </w:pPr>
            <w:r>
              <w:rPr>
                <w:rFonts w:ascii="仿宋_GB2312" w:hAnsi="仿宋_GB2312" w:cs="仿宋_GB2312" w:eastAsia="仿宋_GB2312"/>
                <w:sz w:val="21"/>
                <w:b/>
                <w:u w:val="single"/>
              </w:rPr>
              <w:t>4.2.4.6.</w:t>
            </w:r>
            <w:r>
              <w:rPr>
                <w:rFonts w:ascii="仿宋_GB2312" w:hAnsi="仿宋_GB2312" w:cs="仿宋_GB2312" w:eastAsia="仿宋_GB2312"/>
                <w:sz w:val="21"/>
                <w:b/>
                <w:u w:val="single"/>
              </w:rPr>
              <w:t>智能外呼面试场景</w:t>
            </w:r>
          </w:p>
          <w:p>
            <w:pPr>
              <w:pStyle w:val="null3"/>
              <w:ind w:firstLine="420"/>
              <w:jc w:val="both"/>
            </w:pPr>
            <w:r>
              <w:rPr>
                <w:rFonts w:ascii="仿宋_GB2312" w:hAnsi="仿宋_GB2312" w:cs="仿宋_GB2312" w:eastAsia="仿宋_GB2312"/>
                <w:sz w:val="21"/>
              </w:rPr>
              <w:t>融合多模态情感识别与专业面试评估模型的智能化模拟面试平台。通过语音外呼主动触达求职者，提供个性化的面试辅导，提升求职者的面试技能、缓解紧张情绪，从而整体提高就业成功率。</w:t>
            </w:r>
          </w:p>
          <w:p>
            <w:pPr>
              <w:pStyle w:val="null3"/>
              <w:ind w:firstLine="420"/>
              <w:jc w:val="both"/>
            </w:pPr>
            <w:r>
              <w:rPr>
                <w:rFonts w:ascii="仿宋_GB2312" w:hAnsi="仿宋_GB2312" w:cs="仿宋_GB2312" w:eastAsia="仿宋_GB2312"/>
                <w:sz w:val="21"/>
              </w:rPr>
              <w:t>1.岗位化面试题库管理</w:t>
            </w:r>
          </w:p>
          <w:p>
            <w:pPr>
              <w:pStyle w:val="null3"/>
              <w:ind w:firstLine="420"/>
              <w:jc w:val="both"/>
            </w:pPr>
            <w:r>
              <w:rPr>
                <w:rFonts w:ascii="仿宋_GB2312" w:hAnsi="仿宋_GB2312" w:cs="仿宋_GB2312" w:eastAsia="仿宋_GB2312"/>
                <w:sz w:val="21"/>
              </w:rPr>
              <w:t>根据人社部门常见的岗位分类（如软件开发、市场营销、行政管理、客服等），预设专业性问题库。支持业务专家通过后台对题库进行增、删、改、查。</w:t>
            </w:r>
          </w:p>
          <w:p>
            <w:pPr>
              <w:pStyle w:val="null3"/>
              <w:ind w:firstLine="420"/>
              <w:jc w:val="both"/>
            </w:pPr>
            <w:r>
              <w:rPr>
                <w:rFonts w:ascii="仿宋_GB2312" w:hAnsi="仿宋_GB2312" w:cs="仿宋_GB2312" w:eastAsia="仿宋_GB2312"/>
                <w:sz w:val="21"/>
              </w:rPr>
              <w:t>2.自适应面试路径引擎</w:t>
            </w:r>
          </w:p>
          <w:p>
            <w:pPr>
              <w:pStyle w:val="null3"/>
              <w:ind w:firstLine="420"/>
              <w:jc w:val="both"/>
            </w:pPr>
            <w:r>
              <w:rPr>
                <w:rFonts w:ascii="仿宋_GB2312" w:hAnsi="仿宋_GB2312" w:cs="仿宋_GB2312" w:eastAsia="仿宋_GB2312"/>
                <w:sz w:val="21"/>
              </w:rPr>
              <w:t>系统可根据求职者的简历标签或其在开场白中声明的求职意向，自动选择对应的面试题包，识别关键点，进行智能追问。</w:t>
            </w:r>
          </w:p>
          <w:p>
            <w:pPr>
              <w:pStyle w:val="null3"/>
              <w:ind w:firstLine="420"/>
              <w:jc w:val="both"/>
            </w:pPr>
            <w:r>
              <w:rPr>
                <w:rFonts w:ascii="仿宋_GB2312" w:hAnsi="仿宋_GB2312" w:cs="仿宋_GB2312" w:eastAsia="仿宋_GB2312"/>
                <w:sz w:val="21"/>
              </w:rPr>
              <w:t>3.面试节奏控制</w:t>
            </w:r>
          </w:p>
          <w:p>
            <w:pPr>
              <w:pStyle w:val="null3"/>
              <w:ind w:firstLine="420"/>
              <w:jc w:val="both"/>
            </w:pPr>
            <w:r>
              <w:rPr>
                <w:rFonts w:ascii="仿宋_GB2312" w:hAnsi="仿宋_GB2312" w:cs="仿宋_GB2312" w:eastAsia="仿宋_GB2312"/>
                <w:sz w:val="21"/>
              </w:rPr>
              <w:t>系统会模拟真人面试官的节奏，在提问后给予求职者适当的静默思考时间，并在检测到长时间沉默时，给予语音提示。</w:t>
            </w:r>
          </w:p>
          <w:p>
            <w:pPr>
              <w:pStyle w:val="null3"/>
              <w:ind w:firstLine="420"/>
              <w:jc w:val="both"/>
            </w:pPr>
            <w:r>
              <w:rPr>
                <w:rFonts w:ascii="仿宋_GB2312" w:hAnsi="仿宋_GB2312" w:cs="仿宋_GB2312" w:eastAsia="仿宋_GB2312"/>
                <w:sz w:val="21"/>
              </w:rPr>
              <w:t>4.实时反馈与引导</w:t>
            </w:r>
          </w:p>
          <w:p>
            <w:pPr>
              <w:pStyle w:val="null3"/>
              <w:ind w:firstLine="420"/>
              <w:jc w:val="both"/>
            </w:pPr>
            <w:r>
              <w:rPr>
                <w:rFonts w:ascii="仿宋_GB2312" w:hAnsi="仿宋_GB2312" w:cs="仿宋_GB2312" w:eastAsia="仿宋_GB2312"/>
                <w:sz w:val="21"/>
              </w:rPr>
              <w:t>在求职者完成一个较好的回答后，系统可以用语音给予肯定，以增强互动感和鼓励性。当系统识别到求职者回答过于简短或偏离主题时，可进行友好引导。</w:t>
            </w:r>
          </w:p>
          <w:p>
            <w:pPr>
              <w:pStyle w:val="null3"/>
              <w:jc w:val="both"/>
              <w:outlineLvl w:val="3"/>
            </w:pPr>
            <w:r>
              <w:rPr>
                <w:rFonts w:ascii="仿宋_GB2312" w:hAnsi="仿宋_GB2312" w:cs="仿宋_GB2312" w:eastAsia="仿宋_GB2312"/>
                <w:sz w:val="21"/>
                <w:b/>
                <w:u w:val="single"/>
              </w:rPr>
              <w:t>4.2.4.7.</w:t>
            </w:r>
            <w:r>
              <w:rPr>
                <w:rFonts w:ascii="仿宋_GB2312" w:hAnsi="仿宋_GB2312" w:cs="仿宋_GB2312" w:eastAsia="仿宋_GB2312"/>
                <w:sz w:val="21"/>
                <w:b/>
                <w:u w:val="single"/>
              </w:rPr>
              <w:t>其他场景</w:t>
            </w:r>
          </w:p>
          <w:p>
            <w:pPr>
              <w:pStyle w:val="null3"/>
              <w:ind w:firstLine="420"/>
              <w:jc w:val="both"/>
            </w:pPr>
            <w:r>
              <w:rPr>
                <w:rFonts w:ascii="仿宋_GB2312" w:hAnsi="仿宋_GB2312" w:cs="仿宋_GB2312" w:eastAsia="仿宋_GB2312"/>
                <w:sz w:val="21"/>
              </w:rPr>
              <w:t>根据建设的智能语音外呼系统基础能力，后续可以通过简单配置话术流程与目标名单，扩展生成全新的智能服务任务。</w:t>
            </w:r>
          </w:p>
          <w:p>
            <w:pPr>
              <w:pStyle w:val="null3"/>
              <w:jc w:val="both"/>
              <w:outlineLvl w:val="1"/>
            </w:pPr>
            <w:r>
              <w:rPr>
                <w:rFonts w:ascii="仿宋_GB2312" w:hAnsi="仿宋_GB2312" w:cs="仿宋_GB2312" w:eastAsia="仿宋_GB2312"/>
                <w:sz w:val="21"/>
                <w:b/>
              </w:rPr>
              <w:t>4.3.</w:t>
            </w:r>
            <w:r>
              <w:rPr>
                <w:rFonts w:ascii="仿宋_GB2312" w:hAnsi="仿宋_GB2312" w:cs="仿宋_GB2312" w:eastAsia="仿宋_GB2312"/>
                <w:sz w:val="21"/>
                <w:b/>
              </w:rPr>
              <w:t>智能外呼就业应用分析预测</w:t>
            </w:r>
          </w:p>
          <w:p>
            <w:pPr>
              <w:pStyle w:val="null3"/>
              <w:ind w:firstLine="420"/>
              <w:jc w:val="both"/>
            </w:pPr>
            <w:r>
              <w:rPr>
                <w:rFonts w:ascii="仿宋_GB2312" w:hAnsi="仿宋_GB2312" w:cs="仿宋_GB2312" w:eastAsia="仿宋_GB2312"/>
                <w:sz w:val="21"/>
              </w:rPr>
              <w:t>打造一个前后端联动的</w:t>
            </w:r>
            <w:r>
              <w:rPr>
                <w:rFonts w:ascii="仿宋_GB2312" w:hAnsi="仿宋_GB2312" w:cs="仿宋_GB2312" w:eastAsia="仿宋_GB2312"/>
                <w:sz w:val="21"/>
              </w:rPr>
              <w:t>“智慧人力资源”服务平台，提升岗位匹配成功率与招聘整体效能，为求职者和用工单位提供更优质、高效的体验。</w:t>
            </w:r>
          </w:p>
          <w:p>
            <w:pPr>
              <w:pStyle w:val="null3"/>
              <w:jc w:val="both"/>
              <w:outlineLvl w:val="2"/>
            </w:pPr>
            <w:r>
              <w:rPr>
                <w:rFonts w:ascii="仿宋_GB2312" w:hAnsi="仿宋_GB2312" w:cs="仿宋_GB2312" w:eastAsia="仿宋_GB2312"/>
                <w:sz w:val="21"/>
                <w:b/>
              </w:rPr>
              <w:t>4.3.1.</w:t>
            </w:r>
            <w:r>
              <w:rPr>
                <w:rFonts w:ascii="仿宋_GB2312" w:hAnsi="仿宋_GB2312" w:cs="仿宋_GB2312" w:eastAsia="仿宋_GB2312"/>
                <w:sz w:val="21"/>
                <w:b/>
              </w:rPr>
              <w:t>智能语音外呼情况分析</w:t>
            </w:r>
          </w:p>
          <w:p>
            <w:pPr>
              <w:pStyle w:val="null3"/>
              <w:ind w:firstLine="420"/>
              <w:jc w:val="both"/>
            </w:pPr>
            <w:r>
              <w:rPr>
                <w:rFonts w:ascii="仿宋_GB2312" w:hAnsi="仿宋_GB2312" w:cs="仿宋_GB2312" w:eastAsia="仿宋_GB2312"/>
                <w:sz w:val="21"/>
              </w:rPr>
              <w:t>通过预设话术与用户进行多轮交互，实现客户筛选、意向分类、信息通知等场景化服务。对基础通话指标（接通率、有效通话占比、平均时长）、语义理解质量（意图识别率、拒识率）、交互效率（任务完成率、转人工率）及业务价值（转化率、合规性）进行数据分析。</w:t>
            </w:r>
          </w:p>
          <w:p>
            <w:pPr>
              <w:pStyle w:val="null3"/>
              <w:jc w:val="both"/>
              <w:outlineLvl w:val="2"/>
            </w:pPr>
            <w:r>
              <w:rPr>
                <w:rFonts w:ascii="仿宋_GB2312" w:hAnsi="仿宋_GB2312" w:cs="仿宋_GB2312" w:eastAsia="仿宋_GB2312"/>
                <w:sz w:val="21"/>
                <w:b/>
              </w:rPr>
              <w:t>4.3.2.</w:t>
            </w:r>
            <w:r>
              <w:rPr>
                <w:rFonts w:ascii="仿宋_GB2312" w:hAnsi="仿宋_GB2312" w:cs="仿宋_GB2312" w:eastAsia="仿宋_GB2312"/>
                <w:sz w:val="21"/>
                <w:b/>
              </w:rPr>
              <w:t>岗位鲜活度情况分析</w:t>
            </w:r>
          </w:p>
          <w:p>
            <w:pPr>
              <w:pStyle w:val="null3"/>
              <w:ind w:firstLine="420"/>
              <w:jc w:val="both"/>
            </w:pPr>
            <w:r>
              <w:rPr>
                <w:rFonts w:ascii="仿宋_GB2312" w:hAnsi="仿宋_GB2312" w:cs="仿宋_GB2312" w:eastAsia="仿宋_GB2312"/>
                <w:sz w:val="21"/>
              </w:rPr>
              <w:t>围绕时间活性、内容活性、反馈活性等关键维度进行分析，主要包括岗位信息的首次发布时间、最近刷新或更新时间，以及在各平台持续的在线时长；通过比对岗位描述、职责要求、薪资范围等核心字段的历史版本，识别其是否发生实质性变更与优化；通过智能外呼、问卷回访等方式获取企业关于岗位招聘状态的直接确认。</w:t>
            </w:r>
          </w:p>
          <w:p>
            <w:pPr>
              <w:pStyle w:val="null3"/>
              <w:jc w:val="both"/>
              <w:outlineLvl w:val="2"/>
            </w:pPr>
            <w:r>
              <w:rPr>
                <w:rFonts w:ascii="仿宋_GB2312" w:hAnsi="仿宋_GB2312" w:cs="仿宋_GB2312" w:eastAsia="仿宋_GB2312"/>
                <w:sz w:val="21"/>
                <w:b/>
              </w:rPr>
              <w:t>4.3.3.</w:t>
            </w:r>
            <w:r>
              <w:rPr>
                <w:rFonts w:ascii="仿宋_GB2312" w:hAnsi="仿宋_GB2312" w:cs="仿宋_GB2312" w:eastAsia="仿宋_GB2312"/>
                <w:sz w:val="21"/>
                <w:b/>
              </w:rPr>
              <w:t>智能外呼面试情况分析</w:t>
            </w:r>
          </w:p>
          <w:p>
            <w:pPr>
              <w:pStyle w:val="null3"/>
              <w:ind w:firstLine="420"/>
              <w:jc w:val="both"/>
            </w:pPr>
            <w:r>
              <w:rPr>
                <w:rFonts w:ascii="仿宋_GB2312" w:hAnsi="仿宋_GB2312" w:cs="仿宋_GB2312" w:eastAsia="仿宋_GB2312"/>
                <w:sz w:val="21"/>
              </w:rPr>
              <w:t>通过接通率、有效通话时长以及对话中表现出的兴趣度、接受度、话术完成度、中断率及后续预约（如面试时间）的成功率等指标的分析，评估外呼成效、优化招聘策略并精准筛选候选人。</w:t>
            </w:r>
          </w:p>
          <w:p>
            <w:pPr>
              <w:pStyle w:val="null3"/>
              <w:jc w:val="both"/>
              <w:outlineLvl w:val="2"/>
            </w:pPr>
            <w:r>
              <w:rPr>
                <w:rFonts w:ascii="仿宋_GB2312" w:hAnsi="仿宋_GB2312" w:cs="仿宋_GB2312" w:eastAsia="仿宋_GB2312"/>
                <w:sz w:val="21"/>
                <w:b/>
              </w:rPr>
              <w:t>4.3.4.</w:t>
            </w:r>
            <w:r>
              <w:rPr>
                <w:rFonts w:ascii="仿宋_GB2312" w:hAnsi="仿宋_GB2312" w:cs="仿宋_GB2312" w:eastAsia="仿宋_GB2312"/>
                <w:sz w:val="21"/>
                <w:b/>
              </w:rPr>
              <w:t>紧缺岗位智能识别与预警模型</w:t>
            </w:r>
          </w:p>
          <w:p>
            <w:pPr>
              <w:pStyle w:val="null3"/>
              <w:jc w:val="both"/>
              <w:outlineLvl w:val="3"/>
            </w:pPr>
            <w:r>
              <w:rPr>
                <w:rFonts w:ascii="仿宋_GB2312" w:hAnsi="仿宋_GB2312" w:cs="仿宋_GB2312" w:eastAsia="仿宋_GB2312"/>
                <w:sz w:val="21"/>
                <w:b/>
                <w:u w:val="single"/>
              </w:rPr>
              <w:t>4.3.4.1.</w:t>
            </w:r>
            <w:r>
              <w:rPr>
                <w:rFonts w:ascii="仿宋_GB2312" w:hAnsi="仿宋_GB2312" w:cs="仿宋_GB2312" w:eastAsia="仿宋_GB2312"/>
                <w:sz w:val="21"/>
                <w:b/>
                <w:u w:val="single"/>
              </w:rPr>
              <w:t>宏观供需趋势预测分析</w:t>
            </w:r>
          </w:p>
          <w:p>
            <w:pPr>
              <w:pStyle w:val="null3"/>
              <w:ind w:firstLine="420"/>
              <w:jc w:val="both"/>
            </w:pPr>
            <w:r>
              <w:rPr>
                <w:rFonts w:ascii="仿宋_GB2312" w:hAnsi="仿宋_GB2312" w:cs="仿宋_GB2312" w:eastAsia="仿宋_GB2312"/>
                <w:sz w:val="21"/>
              </w:rPr>
              <w:t>整合企业招聘岗位的发布量、增长速率、平均招聘周期与求职者的岗位搜索量、投递量等数据，构建供需关系的时间序列模型。通过机器学习算法，预测在未来一段时间内，哪些特定工种或行业领域的岗位需求将显著超过人才供给，从而形成</w:t>
            </w:r>
            <w:r>
              <w:rPr>
                <w:rFonts w:ascii="仿宋_GB2312" w:hAnsi="仿宋_GB2312" w:cs="仿宋_GB2312" w:eastAsia="仿宋_GB2312"/>
                <w:sz w:val="21"/>
              </w:rPr>
              <w:t>“紧缺指数”。</w:t>
            </w:r>
          </w:p>
          <w:p>
            <w:pPr>
              <w:pStyle w:val="null3"/>
              <w:jc w:val="both"/>
              <w:outlineLvl w:val="3"/>
            </w:pPr>
            <w:r>
              <w:rPr>
                <w:rFonts w:ascii="仿宋_GB2312" w:hAnsi="仿宋_GB2312" w:cs="仿宋_GB2312" w:eastAsia="仿宋_GB2312"/>
                <w:sz w:val="21"/>
                <w:b/>
                <w:u w:val="single"/>
              </w:rPr>
              <w:t>4.3.4.2.</w:t>
            </w:r>
            <w:r>
              <w:rPr>
                <w:rFonts w:ascii="仿宋_GB2312" w:hAnsi="仿宋_GB2312" w:cs="仿宋_GB2312" w:eastAsia="仿宋_GB2312"/>
                <w:sz w:val="21"/>
                <w:b/>
                <w:u w:val="single"/>
              </w:rPr>
              <w:t>技能需求动态演变分析</w:t>
            </w:r>
          </w:p>
          <w:p>
            <w:pPr>
              <w:pStyle w:val="null3"/>
              <w:ind w:firstLine="420"/>
              <w:jc w:val="both"/>
            </w:pPr>
            <w:r>
              <w:rPr>
                <w:rFonts w:ascii="仿宋_GB2312" w:hAnsi="仿宋_GB2312" w:cs="仿宋_GB2312" w:eastAsia="仿宋_GB2312"/>
                <w:sz w:val="21"/>
              </w:rPr>
              <w:t>利用自然语言处理技术，持续扫描和分析海量招聘信息，提取并追踪新兴技能关键词的出现频率、增长趋势及技能组合的变化，为企业和培训机构精准定位未来技能培养方向提供关键依据。</w:t>
            </w:r>
          </w:p>
          <w:p>
            <w:pPr>
              <w:pStyle w:val="null3"/>
              <w:jc w:val="both"/>
              <w:outlineLvl w:val="3"/>
            </w:pPr>
            <w:r>
              <w:rPr>
                <w:rFonts w:ascii="仿宋_GB2312" w:hAnsi="仿宋_GB2312" w:cs="仿宋_GB2312" w:eastAsia="仿宋_GB2312"/>
                <w:sz w:val="21"/>
                <w:b/>
                <w:u w:val="single"/>
              </w:rPr>
              <w:t>4.3.4.3.</w:t>
            </w:r>
            <w:r>
              <w:rPr>
                <w:rFonts w:ascii="仿宋_GB2312" w:hAnsi="仿宋_GB2312" w:cs="仿宋_GB2312" w:eastAsia="仿宋_GB2312"/>
                <w:sz w:val="21"/>
                <w:b/>
                <w:u w:val="single"/>
              </w:rPr>
              <w:t>风险传导与区域集聚分析</w:t>
            </w:r>
          </w:p>
          <w:p>
            <w:pPr>
              <w:pStyle w:val="null3"/>
              <w:ind w:firstLine="420"/>
              <w:jc w:val="both"/>
            </w:pPr>
            <w:r>
              <w:rPr>
                <w:rFonts w:ascii="仿宋_GB2312" w:hAnsi="仿宋_GB2312" w:cs="仿宋_GB2312" w:eastAsia="仿宋_GB2312"/>
                <w:sz w:val="21"/>
              </w:rPr>
              <w:t>分析产业链上下游工种之间的需求关联性，以及特定工种在不同区域、产业园区内的集中度；根据特定工种的供需情况，分析出风险集中于某几个工业园区或者产业园区，提前制定针对性极强的</w:t>
            </w:r>
            <w:r>
              <w:rPr>
                <w:rFonts w:ascii="仿宋_GB2312" w:hAnsi="仿宋_GB2312" w:cs="仿宋_GB2312" w:eastAsia="仿宋_GB2312"/>
                <w:sz w:val="21"/>
              </w:rPr>
              <w:t>“一链一策</w:t>
            </w:r>
            <w:r>
              <w:rPr>
                <w:rFonts w:ascii="仿宋_GB2312" w:hAnsi="仿宋_GB2312" w:cs="仿宋_GB2312" w:eastAsia="仿宋_GB2312"/>
                <w:sz w:val="21"/>
              </w:rPr>
              <w:t>”“</w:t>
            </w:r>
            <w:r>
              <w:rPr>
                <w:rFonts w:ascii="仿宋_GB2312" w:hAnsi="仿宋_GB2312" w:cs="仿宋_GB2312" w:eastAsia="仿宋_GB2312"/>
                <w:sz w:val="21"/>
              </w:rPr>
              <w:t>一园一策</w:t>
            </w:r>
            <w:r>
              <w:rPr>
                <w:rFonts w:ascii="仿宋_GB2312" w:hAnsi="仿宋_GB2312" w:cs="仿宋_GB2312" w:eastAsia="仿宋_GB2312"/>
                <w:sz w:val="21"/>
              </w:rPr>
              <w:t>”式人才保障方案。</w:t>
            </w:r>
          </w:p>
          <w:p>
            <w:pPr>
              <w:pStyle w:val="null3"/>
              <w:jc w:val="both"/>
              <w:outlineLvl w:val="2"/>
            </w:pPr>
            <w:r>
              <w:rPr>
                <w:rFonts w:ascii="仿宋_GB2312" w:hAnsi="仿宋_GB2312" w:cs="仿宋_GB2312" w:eastAsia="仿宋_GB2312"/>
                <w:sz w:val="21"/>
                <w:b/>
              </w:rPr>
              <w:t>4.3.5.</w:t>
            </w:r>
            <w:r>
              <w:rPr>
                <w:rFonts w:ascii="仿宋_GB2312" w:hAnsi="仿宋_GB2312" w:cs="仿宋_GB2312" w:eastAsia="仿宋_GB2312"/>
                <w:sz w:val="21"/>
                <w:b/>
              </w:rPr>
              <w:t>预测结果可视化与报告生成</w:t>
            </w:r>
          </w:p>
          <w:p>
            <w:pPr>
              <w:pStyle w:val="null3"/>
              <w:jc w:val="both"/>
              <w:outlineLvl w:val="3"/>
            </w:pPr>
            <w:r>
              <w:rPr>
                <w:rFonts w:ascii="仿宋_GB2312" w:hAnsi="仿宋_GB2312" w:cs="仿宋_GB2312" w:eastAsia="仿宋_GB2312"/>
                <w:sz w:val="21"/>
                <w:b/>
                <w:u w:val="single"/>
              </w:rPr>
              <w:t>4.3.5.1.</w:t>
            </w:r>
            <w:r>
              <w:rPr>
                <w:rFonts w:ascii="仿宋_GB2312" w:hAnsi="仿宋_GB2312" w:cs="仿宋_GB2312" w:eastAsia="仿宋_GB2312"/>
                <w:sz w:val="21"/>
                <w:b/>
                <w:u w:val="single"/>
              </w:rPr>
              <w:t>预测结果可视化</w:t>
            </w:r>
          </w:p>
          <w:p>
            <w:pPr>
              <w:pStyle w:val="null3"/>
              <w:ind w:firstLine="420"/>
              <w:jc w:val="both"/>
            </w:pPr>
            <w:r>
              <w:rPr>
                <w:rFonts w:ascii="仿宋_GB2312" w:hAnsi="仿宋_GB2312" w:cs="仿宋_GB2312" w:eastAsia="仿宋_GB2312"/>
                <w:sz w:val="21"/>
              </w:rPr>
              <w:t>展示历史数据与预测数据的连续曲线，并用不同颜色区分历史与未来；以行业为行、时间为列，用颜色深浅表示招聘需求热度，直观呈现行业兴衰；在地图上展示不同区域的紧缺工种分布；滚动显示预测的</w:t>
            </w:r>
            <w:r>
              <w:rPr>
                <w:rFonts w:ascii="仿宋_GB2312" w:hAnsi="仿宋_GB2312" w:cs="仿宋_GB2312" w:eastAsia="仿宋_GB2312"/>
                <w:sz w:val="21"/>
              </w:rPr>
              <w:t>“热门职业”和“紧缺工种”。</w:t>
            </w:r>
          </w:p>
          <w:p>
            <w:pPr>
              <w:pStyle w:val="null3"/>
              <w:jc w:val="both"/>
              <w:outlineLvl w:val="3"/>
            </w:pPr>
            <w:r>
              <w:rPr>
                <w:rFonts w:ascii="仿宋_GB2312" w:hAnsi="仿宋_GB2312" w:cs="仿宋_GB2312" w:eastAsia="仿宋_GB2312"/>
                <w:sz w:val="21"/>
                <w:b/>
                <w:u w:val="single"/>
              </w:rPr>
              <w:t>4.3.5.2.</w:t>
            </w:r>
            <w:r>
              <w:rPr>
                <w:rFonts w:ascii="仿宋_GB2312" w:hAnsi="仿宋_GB2312" w:cs="仿宋_GB2312" w:eastAsia="仿宋_GB2312"/>
                <w:sz w:val="21"/>
                <w:b/>
                <w:u w:val="single"/>
              </w:rPr>
              <w:t>自动报告生成功能</w:t>
            </w:r>
          </w:p>
          <w:p>
            <w:pPr>
              <w:pStyle w:val="null3"/>
              <w:ind w:firstLine="420"/>
              <w:jc w:val="both"/>
            </w:pPr>
            <w:r>
              <w:rPr>
                <w:rFonts w:ascii="仿宋_GB2312" w:hAnsi="仿宋_GB2312" w:cs="仿宋_GB2312" w:eastAsia="仿宋_GB2312"/>
                <w:sz w:val="21"/>
              </w:rPr>
              <w:t>基于预测结果数据，自动生成季度</w:t>
            </w:r>
            <w:r>
              <w:rPr>
                <w:rFonts w:ascii="仿宋_GB2312" w:hAnsi="仿宋_GB2312" w:cs="仿宋_GB2312" w:eastAsia="仿宋_GB2312"/>
                <w:sz w:val="21"/>
              </w:rPr>
              <w:t>/半年度预测分析报告。报告模板可配置，自动填入关键数据、结论、图表，并辅以文字描述。</w:t>
            </w:r>
          </w:p>
          <w:p>
            <w:pPr>
              <w:pStyle w:val="null3"/>
              <w:jc w:val="both"/>
              <w:outlineLvl w:val="1"/>
            </w:pPr>
            <w:r>
              <w:rPr>
                <w:rFonts w:ascii="仿宋_GB2312" w:hAnsi="仿宋_GB2312" w:cs="仿宋_GB2312" w:eastAsia="仿宋_GB2312"/>
                <w:sz w:val="21"/>
                <w:b/>
              </w:rPr>
              <w:t>4.4.</w:t>
            </w:r>
            <w:r>
              <w:rPr>
                <w:rFonts w:ascii="仿宋_GB2312" w:hAnsi="仿宋_GB2312" w:cs="仿宋_GB2312" w:eastAsia="仿宋_GB2312"/>
                <w:sz w:val="21"/>
                <w:b/>
              </w:rPr>
              <w:t>人力资源市场智能化服务</w:t>
            </w:r>
          </w:p>
          <w:p>
            <w:pPr>
              <w:pStyle w:val="null3"/>
              <w:ind w:firstLine="420"/>
              <w:jc w:val="both"/>
            </w:pPr>
            <w:r>
              <w:rPr>
                <w:rFonts w:ascii="仿宋_GB2312" w:hAnsi="仿宋_GB2312" w:cs="仿宋_GB2312" w:eastAsia="仿宋_GB2312"/>
                <w:sz w:val="21"/>
              </w:rPr>
              <w:t>建设人力资源市场智能化服务，全面实现招聘会的线上化管理，为企业提供智能报名、展位自选、无感签到等服务，为求职者提供岗位精准推送、扫码投递、智能匹配等便捷功能。</w:t>
            </w:r>
          </w:p>
          <w:p>
            <w:pPr>
              <w:pStyle w:val="null3"/>
              <w:jc w:val="both"/>
              <w:outlineLvl w:val="2"/>
            </w:pPr>
            <w:r>
              <w:rPr>
                <w:rFonts w:ascii="仿宋_GB2312" w:hAnsi="仿宋_GB2312" w:cs="仿宋_GB2312" w:eastAsia="仿宋_GB2312"/>
                <w:sz w:val="21"/>
                <w:b/>
              </w:rPr>
              <w:t>4.4.1.</w:t>
            </w:r>
            <w:r>
              <w:rPr>
                <w:rFonts w:ascii="仿宋_GB2312" w:hAnsi="仿宋_GB2312" w:cs="仿宋_GB2312" w:eastAsia="仿宋_GB2312"/>
                <w:sz w:val="21"/>
                <w:b/>
              </w:rPr>
              <w:t>招聘会全过程管理</w:t>
            </w:r>
          </w:p>
          <w:p>
            <w:pPr>
              <w:pStyle w:val="null3"/>
              <w:ind w:firstLine="420"/>
              <w:jc w:val="both"/>
            </w:pPr>
            <w:r>
              <w:rPr>
                <w:rFonts w:ascii="仿宋_GB2312" w:hAnsi="仿宋_GB2312" w:cs="仿宋_GB2312" w:eastAsia="仿宋_GB2312"/>
                <w:sz w:val="21"/>
              </w:rPr>
              <w:t>对所有固定实体招聘会场图形化管理，支持临时流动会场的管理；可发布固定招聘会、大型及专场招聘会、临时招聘会信息；用人单位在平台上进行摊位申请、摊位撤销，且需提供便利的招聘会引导服务、签到、招聘会信息查询及统计分析等功能。</w:t>
            </w:r>
          </w:p>
          <w:p>
            <w:pPr>
              <w:pStyle w:val="null3"/>
              <w:jc w:val="both"/>
              <w:outlineLvl w:val="3"/>
            </w:pPr>
            <w:r>
              <w:rPr>
                <w:rFonts w:ascii="仿宋_GB2312" w:hAnsi="仿宋_GB2312" w:cs="仿宋_GB2312" w:eastAsia="仿宋_GB2312"/>
                <w:sz w:val="21"/>
                <w:b/>
                <w:u w:val="single"/>
              </w:rPr>
              <w:t>4.4.1.1.</w:t>
            </w:r>
            <w:r>
              <w:rPr>
                <w:rFonts w:ascii="仿宋_GB2312" w:hAnsi="仿宋_GB2312" w:cs="仿宋_GB2312" w:eastAsia="仿宋_GB2312"/>
                <w:sz w:val="21"/>
                <w:b/>
                <w:u w:val="single"/>
              </w:rPr>
              <w:t>会场基础信息管理</w:t>
            </w:r>
          </w:p>
          <w:p>
            <w:pPr>
              <w:pStyle w:val="null3"/>
              <w:ind w:firstLine="420"/>
              <w:jc w:val="both"/>
            </w:pPr>
            <w:r>
              <w:rPr>
                <w:rFonts w:ascii="仿宋_GB2312" w:hAnsi="仿宋_GB2312" w:cs="仿宋_GB2312" w:eastAsia="仿宋_GB2312"/>
                <w:sz w:val="21"/>
              </w:rPr>
              <w:t>维护室内会场信息，包括楼层、展位图（可视化）、展位数量、设施等基础设施。</w:t>
            </w:r>
          </w:p>
          <w:p>
            <w:pPr>
              <w:pStyle w:val="null3"/>
              <w:jc w:val="both"/>
              <w:outlineLvl w:val="3"/>
            </w:pPr>
            <w:r>
              <w:rPr>
                <w:rFonts w:ascii="仿宋_GB2312" w:hAnsi="仿宋_GB2312" w:cs="仿宋_GB2312" w:eastAsia="仿宋_GB2312"/>
                <w:sz w:val="21"/>
                <w:b/>
                <w:u w:val="single"/>
              </w:rPr>
              <w:t>4.4.1.2.</w:t>
            </w:r>
            <w:r>
              <w:rPr>
                <w:rFonts w:ascii="仿宋_GB2312" w:hAnsi="仿宋_GB2312" w:cs="仿宋_GB2312" w:eastAsia="仿宋_GB2312"/>
                <w:sz w:val="21"/>
                <w:b/>
                <w:u w:val="single"/>
              </w:rPr>
              <w:t>会场可视化管理</w:t>
            </w:r>
          </w:p>
          <w:p>
            <w:pPr>
              <w:pStyle w:val="null3"/>
              <w:ind w:firstLine="420"/>
              <w:jc w:val="both"/>
            </w:pPr>
            <w:r>
              <w:rPr>
                <w:rFonts w:ascii="仿宋_GB2312" w:hAnsi="仿宋_GB2312" w:cs="仿宋_GB2312" w:eastAsia="仿宋_GB2312"/>
                <w:sz w:val="21"/>
              </w:rPr>
              <w:t>支持上传</w:t>
            </w:r>
            <w:r>
              <w:rPr>
                <w:rFonts w:ascii="仿宋_GB2312" w:hAnsi="仿宋_GB2312" w:cs="仿宋_GB2312" w:eastAsia="仿宋_GB2312"/>
                <w:sz w:val="21"/>
              </w:rPr>
              <w:t>2D/3D平面图，进行可视化展位划分、编号，设置容纳人数、设备清单、展位分布图（支持拖拽式自定义布局）。</w:t>
            </w:r>
          </w:p>
          <w:p>
            <w:pPr>
              <w:pStyle w:val="null3"/>
              <w:jc w:val="both"/>
              <w:outlineLvl w:val="3"/>
            </w:pPr>
            <w:r>
              <w:rPr>
                <w:rFonts w:ascii="仿宋_GB2312" w:hAnsi="仿宋_GB2312" w:cs="仿宋_GB2312" w:eastAsia="仿宋_GB2312"/>
                <w:sz w:val="21"/>
                <w:b/>
                <w:u w:val="single"/>
              </w:rPr>
              <w:t>4.4.1.3.</w:t>
            </w:r>
            <w:r>
              <w:rPr>
                <w:rFonts w:ascii="仿宋_GB2312" w:hAnsi="仿宋_GB2312" w:cs="仿宋_GB2312" w:eastAsia="仿宋_GB2312"/>
                <w:sz w:val="21"/>
                <w:b/>
                <w:u w:val="single"/>
              </w:rPr>
              <w:t>招聘会创建</w:t>
            </w:r>
          </w:p>
          <w:p>
            <w:pPr>
              <w:pStyle w:val="null3"/>
              <w:ind w:firstLine="420"/>
              <w:jc w:val="both"/>
            </w:pPr>
            <w:r>
              <w:rPr>
                <w:rFonts w:ascii="仿宋_GB2312" w:hAnsi="仿宋_GB2312" w:cs="仿宋_GB2312" w:eastAsia="仿宋_GB2312"/>
                <w:sz w:val="21"/>
              </w:rPr>
              <w:t>主要用于登记招聘会的基本信息、举办时间及生成摊位示意图。设置招聘会名称、时间、地点、规模、主题、参会对象、参会规则等。</w:t>
            </w:r>
          </w:p>
          <w:p>
            <w:pPr>
              <w:pStyle w:val="null3"/>
              <w:jc w:val="both"/>
              <w:outlineLvl w:val="3"/>
            </w:pPr>
            <w:r>
              <w:rPr>
                <w:rFonts w:ascii="仿宋_GB2312" w:hAnsi="仿宋_GB2312" w:cs="仿宋_GB2312" w:eastAsia="仿宋_GB2312"/>
                <w:sz w:val="21"/>
                <w:b/>
                <w:u w:val="single"/>
              </w:rPr>
              <w:t>4.4.1.4.</w:t>
            </w:r>
            <w:r>
              <w:rPr>
                <w:rFonts w:ascii="仿宋_GB2312" w:hAnsi="仿宋_GB2312" w:cs="仿宋_GB2312" w:eastAsia="仿宋_GB2312"/>
                <w:sz w:val="21"/>
                <w:b/>
                <w:u w:val="single"/>
              </w:rPr>
              <w:t>招聘会管理</w:t>
            </w:r>
          </w:p>
          <w:p>
            <w:pPr>
              <w:pStyle w:val="null3"/>
              <w:ind w:firstLine="420"/>
              <w:jc w:val="both"/>
            </w:pPr>
            <w:r>
              <w:rPr>
                <w:rFonts w:ascii="仿宋_GB2312" w:hAnsi="仿宋_GB2312" w:cs="仿宋_GB2312" w:eastAsia="仿宋_GB2312"/>
                <w:sz w:val="21"/>
              </w:rPr>
              <w:t>主要用于招聘会的信息的管理。可以根据条件进行过滤，可以对招聘会进行增加，修改、发布，删除操作。</w:t>
            </w:r>
          </w:p>
          <w:p>
            <w:pPr>
              <w:pStyle w:val="null3"/>
              <w:jc w:val="both"/>
              <w:outlineLvl w:val="3"/>
            </w:pPr>
            <w:r>
              <w:rPr>
                <w:rFonts w:ascii="仿宋_GB2312" w:hAnsi="仿宋_GB2312" w:cs="仿宋_GB2312" w:eastAsia="仿宋_GB2312"/>
                <w:sz w:val="21"/>
                <w:b/>
                <w:u w:val="single"/>
              </w:rPr>
              <w:t>4.4.1.5.</w:t>
            </w:r>
            <w:r>
              <w:rPr>
                <w:rFonts w:ascii="仿宋_GB2312" w:hAnsi="仿宋_GB2312" w:cs="仿宋_GB2312" w:eastAsia="仿宋_GB2312"/>
                <w:sz w:val="21"/>
                <w:b/>
                <w:u w:val="single"/>
              </w:rPr>
              <w:t>展位管理</w:t>
            </w:r>
          </w:p>
          <w:p>
            <w:pPr>
              <w:pStyle w:val="null3"/>
              <w:ind w:firstLine="420"/>
              <w:jc w:val="both"/>
            </w:pPr>
            <w:r>
              <w:rPr>
                <w:rFonts w:ascii="仿宋_GB2312" w:hAnsi="仿宋_GB2312" w:cs="仿宋_GB2312" w:eastAsia="仿宋_GB2312"/>
                <w:sz w:val="21"/>
              </w:rPr>
              <w:t>根据最新的招聘会要求，在线划分和设置展位（标准展位、特装展位），并可视化展示展位预定状态。支持</w:t>
            </w:r>
            <w:r>
              <w:rPr>
                <w:rFonts w:ascii="仿宋_GB2312" w:hAnsi="仿宋_GB2312" w:cs="仿宋_GB2312" w:eastAsia="仿宋_GB2312"/>
                <w:sz w:val="21"/>
              </w:rPr>
              <w:t>“可视化选位</w:t>
            </w:r>
            <w:r>
              <w:rPr>
                <w:rFonts w:ascii="仿宋_GB2312" w:hAnsi="仿宋_GB2312" w:cs="仿宋_GB2312" w:eastAsia="仿宋_GB2312"/>
                <w:sz w:val="21"/>
              </w:rPr>
              <w:t>”“</w:t>
            </w:r>
            <w:r>
              <w:rPr>
                <w:rFonts w:ascii="仿宋_GB2312" w:hAnsi="仿宋_GB2312" w:cs="仿宋_GB2312" w:eastAsia="仿宋_GB2312"/>
                <w:sz w:val="21"/>
              </w:rPr>
              <w:t>系统自动分配</w:t>
            </w:r>
            <w:r>
              <w:rPr>
                <w:rFonts w:ascii="仿宋_GB2312" w:hAnsi="仿宋_GB2312" w:cs="仿宋_GB2312" w:eastAsia="仿宋_GB2312"/>
                <w:sz w:val="21"/>
              </w:rPr>
              <w:t>”“</w:t>
            </w:r>
            <w:r>
              <w:rPr>
                <w:rFonts w:ascii="仿宋_GB2312" w:hAnsi="仿宋_GB2312" w:cs="仿宋_GB2312" w:eastAsia="仿宋_GB2312"/>
                <w:sz w:val="21"/>
              </w:rPr>
              <w:t>手动调整</w:t>
            </w:r>
            <w:r>
              <w:rPr>
                <w:rFonts w:ascii="仿宋_GB2312" w:hAnsi="仿宋_GB2312" w:cs="仿宋_GB2312" w:eastAsia="仿宋_GB2312"/>
                <w:sz w:val="21"/>
              </w:rPr>
              <w:t>”等多种展位分配模式。</w:t>
            </w:r>
          </w:p>
          <w:p>
            <w:pPr>
              <w:pStyle w:val="null3"/>
              <w:jc w:val="both"/>
              <w:outlineLvl w:val="3"/>
            </w:pPr>
            <w:r>
              <w:rPr>
                <w:rFonts w:ascii="仿宋_GB2312" w:hAnsi="仿宋_GB2312" w:cs="仿宋_GB2312" w:eastAsia="仿宋_GB2312"/>
                <w:sz w:val="21"/>
                <w:b/>
                <w:u w:val="single"/>
              </w:rPr>
              <w:t>4.4.1.6.</w:t>
            </w:r>
            <w:r>
              <w:rPr>
                <w:rFonts w:ascii="仿宋_GB2312" w:hAnsi="仿宋_GB2312" w:cs="仿宋_GB2312" w:eastAsia="仿宋_GB2312"/>
                <w:sz w:val="21"/>
                <w:b/>
                <w:u w:val="single"/>
              </w:rPr>
              <w:t>招聘会发布</w:t>
            </w:r>
          </w:p>
          <w:p>
            <w:pPr>
              <w:pStyle w:val="null3"/>
              <w:ind w:firstLine="420"/>
              <w:jc w:val="both"/>
            </w:pPr>
            <w:r>
              <w:rPr>
                <w:rFonts w:ascii="仿宋_GB2312" w:hAnsi="仿宋_GB2312" w:cs="仿宋_GB2312" w:eastAsia="仿宋_GB2312"/>
                <w:sz w:val="21"/>
              </w:rPr>
              <w:t>发布招聘会通知，设定时间、类型（综合</w:t>
            </w:r>
            <w:r>
              <w:rPr>
                <w:rFonts w:ascii="仿宋_GB2312" w:hAnsi="仿宋_GB2312" w:cs="仿宋_GB2312" w:eastAsia="仿宋_GB2312"/>
                <w:sz w:val="21"/>
              </w:rPr>
              <w:t>/行业专场）、预约开放时段，同步推送至企业端/劳动者端。</w:t>
            </w:r>
          </w:p>
          <w:p>
            <w:pPr>
              <w:pStyle w:val="null3"/>
              <w:jc w:val="both"/>
              <w:outlineLvl w:val="3"/>
            </w:pPr>
            <w:r>
              <w:rPr>
                <w:rFonts w:ascii="仿宋_GB2312" w:hAnsi="仿宋_GB2312" w:cs="仿宋_GB2312" w:eastAsia="仿宋_GB2312"/>
                <w:sz w:val="21"/>
                <w:b/>
                <w:u w:val="single"/>
              </w:rPr>
              <w:t>4.4.1.7.</w:t>
            </w:r>
            <w:r>
              <w:rPr>
                <w:rFonts w:ascii="仿宋_GB2312" w:hAnsi="仿宋_GB2312" w:cs="仿宋_GB2312" w:eastAsia="仿宋_GB2312"/>
                <w:sz w:val="21"/>
                <w:b/>
                <w:u w:val="single"/>
              </w:rPr>
              <w:t>企业报名智能审核</w:t>
            </w:r>
          </w:p>
          <w:p>
            <w:pPr>
              <w:pStyle w:val="null3"/>
              <w:ind w:firstLine="420"/>
              <w:jc w:val="both"/>
            </w:pPr>
            <w:r>
              <w:rPr>
                <w:rFonts w:ascii="仿宋_GB2312" w:hAnsi="仿宋_GB2312" w:cs="仿宋_GB2312" w:eastAsia="仿宋_GB2312"/>
                <w:sz w:val="21"/>
              </w:rPr>
              <w:t>根据企业在线提交的报名申请，自动关联已审核的职位信息，并校验企业信用（黑名单拦截）、展位重复申请冲突提示，人工审核可批注驳回原因。审核结果通过线上进行通知。</w:t>
            </w:r>
          </w:p>
          <w:p>
            <w:pPr>
              <w:pStyle w:val="null3"/>
              <w:jc w:val="both"/>
              <w:outlineLvl w:val="3"/>
            </w:pPr>
            <w:r>
              <w:rPr>
                <w:rFonts w:ascii="仿宋_GB2312" w:hAnsi="仿宋_GB2312" w:cs="仿宋_GB2312" w:eastAsia="仿宋_GB2312"/>
                <w:sz w:val="21"/>
                <w:b/>
                <w:u w:val="single"/>
              </w:rPr>
              <w:t>4.4.1.8.</w:t>
            </w:r>
            <w:r>
              <w:rPr>
                <w:rFonts w:ascii="仿宋_GB2312" w:hAnsi="仿宋_GB2312" w:cs="仿宋_GB2312" w:eastAsia="仿宋_GB2312"/>
                <w:sz w:val="21"/>
                <w:b/>
                <w:u w:val="single"/>
              </w:rPr>
              <w:t>展位分配</w:t>
            </w:r>
          </w:p>
          <w:p>
            <w:pPr>
              <w:pStyle w:val="null3"/>
              <w:ind w:firstLine="420"/>
              <w:jc w:val="both"/>
            </w:pPr>
            <w:r>
              <w:rPr>
                <w:rFonts w:ascii="仿宋_GB2312" w:hAnsi="仿宋_GB2312" w:cs="仿宋_GB2312" w:eastAsia="仿宋_GB2312"/>
                <w:sz w:val="21"/>
              </w:rPr>
              <w:t>根据本场招聘会企业的报名情况，按行业分区等条件自动分配展位，支持手动调整，生成电子展位图并同步到会场引导图。</w:t>
            </w:r>
          </w:p>
          <w:p>
            <w:pPr>
              <w:pStyle w:val="null3"/>
              <w:jc w:val="both"/>
              <w:outlineLvl w:val="3"/>
            </w:pPr>
            <w:r>
              <w:rPr>
                <w:rFonts w:ascii="仿宋_GB2312" w:hAnsi="仿宋_GB2312" w:cs="仿宋_GB2312" w:eastAsia="仿宋_GB2312"/>
                <w:sz w:val="21"/>
                <w:b/>
                <w:u w:val="single"/>
              </w:rPr>
              <w:t>4.4.1.9.</w:t>
            </w:r>
            <w:r>
              <w:rPr>
                <w:rFonts w:ascii="仿宋_GB2312" w:hAnsi="仿宋_GB2312" w:cs="仿宋_GB2312" w:eastAsia="仿宋_GB2312"/>
                <w:sz w:val="21"/>
                <w:b/>
                <w:u w:val="single"/>
              </w:rPr>
              <w:t>展位撤销审核</w:t>
            </w:r>
          </w:p>
          <w:p>
            <w:pPr>
              <w:pStyle w:val="null3"/>
              <w:ind w:firstLine="420"/>
              <w:jc w:val="both"/>
            </w:pPr>
            <w:r>
              <w:rPr>
                <w:rFonts w:ascii="仿宋_GB2312" w:hAnsi="仿宋_GB2312" w:cs="仿宋_GB2312" w:eastAsia="仿宋_GB2312"/>
                <w:sz w:val="21"/>
              </w:rPr>
              <w:t>根据企业提出的展位撤销申请，对已分配的展位进行撤销审核</w:t>
            </w:r>
            <w:r>
              <w:rPr>
                <w:rFonts w:ascii="仿宋_GB2312" w:hAnsi="仿宋_GB2312" w:cs="仿宋_GB2312" w:eastAsia="仿宋_GB2312"/>
                <w:sz w:val="21"/>
              </w:rPr>
              <w:t>，对</w:t>
            </w:r>
            <w:r>
              <w:rPr>
                <w:rFonts w:ascii="仿宋_GB2312" w:hAnsi="仿宋_GB2312" w:cs="仿宋_GB2312" w:eastAsia="仿宋_GB2312"/>
                <w:sz w:val="21"/>
              </w:rPr>
              <w:t>审核后的展位进行重新分配。</w:t>
            </w:r>
          </w:p>
          <w:p>
            <w:pPr>
              <w:pStyle w:val="null3"/>
              <w:jc w:val="both"/>
              <w:outlineLvl w:val="3"/>
            </w:pPr>
            <w:r>
              <w:rPr>
                <w:rFonts w:ascii="仿宋_GB2312" w:hAnsi="仿宋_GB2312" w:cs="仿宋_GB2312" w:eastAsia="仿宋_GB2312"/>
                <w:sz w:val="21"/>
                <w:b/>
                <w:u w:val="single"/>
              </w:rPr>
              <w:t>4.4.1.10.</w:t>
            </w:r>
            <w:r>
              <w:rPr>
                <w:rFonts w:ascii="仿宋_GB2312" w:hAnsi="仿宋_GB2312" w:cs="仿宋_GB2312" w:eastAsia="仿宋_GB2312"/>
                <w:sz w:val="21"/>
                <w:b/>
                <w:u w:val="single"/>
              </w:rPr>
              <w:t>现场信息发布管理</w:t>
            </w:r>
          </w:p>
          <w:p>
            <w:pPr>
              <w:pStyle w:val="null3"/>
              <w:ind w:firstLine="420"/>
              <w:jc w:val="both"/>
            </w:pPr>
            <w:r>
              <w:rPr>
                <w:rFonts w:ascii="仿宋_GB2312" w:hAnsi="仿宋_GB2312" w:cs="仿宋_GB2312" w:eastAsia="仿宋_GB2312"/>
                <w:sz w:val="21"/>
              </w:rPr>
              <w:t>工作人员后台对企业资质、岗位信息、预约申请进行高效审核。审核通过后，可一键将本次招聘会的所有岗位信息导出成标准格式，并自动分发至指定的场内电子显示屏、滚动信息屏及自助查询机上，并提供新闻动态、就业政策、办事指南等信息的发布。</w:t>
            </w:r>
          </w:p>
          <w:p>
            <w:pPr>
              <w:pStyle w:val="null3"/>
              <w:jc w:val="both"/>
              <w:outlineLvl w:val="3"/>
            </w:pPr>
            <w:r>
              <w:rPr>
                <w:rFonts w:ascii="仿宋_GB2312" w:hAnsi="仿宋_GB2312" w:cs="仿宋_GB2312" w:eastAsia="仿宋_GB2312"/>
                <w:sz w:val="21"/>
                <w:b/>
                <w:u w:val="single"/>
              </w:rPr>
              <w:t>4.4.1.11.</w:t>
            </w:r>
            <w:r>
              <w:rPr>
                <w:rFonts w:ascii="仿宋_GB2312" w:hAnsi="仿宋_GB2312" w:cs="仿宋_GB2312" w:eastAsia="仿宋_GB2312"/>
                <w:sz w:val="21"/>
                <w:b/>
                <w:u w:val="single"/>
              </w:rPr>
              <w:t>招聘会</w:t>
            </w:r>
            <w:r>
              <w:rPr>
                <w:rFonts w:ascii="仿宋_GB2312" w:hAnsi="仿宋_GB2312" w:cs="仿宋_GB2312" w:eastAsia="仿宋_GB2312"/>
                <w:sz w:val="21"/>
                <w:b/>
                <w:u w:val="single"/>
              </w:rPr>
              <w:t>AI赋能</w:t>
            </w:r>
          </w:p>
          <w:p>
            <w:pPr>
              <w:pStyle w:val="null3"/>
              <w:ind w:firstLine="420"/>
              <w:jc w:val="both"/>
            </w:pPr>
            <w:r>
              <w:rPr>
                <w:rFonts w:ascii="仿宋_GB2312" w:hAnsi="仿宋_GB2312" w:cs="仿宋_GB2312" w:eastAsia="仿宋_GB2312"/>
                <w:sz w:val="21"/>
              </w:rPr>
              <w:t>在人力资源市场入口处通过扫码或者碰一碰，及时了解求职者需求，并匹配出最适宜的</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5个岗位供求职者选择。如果求职者未注册秦云就业或者未填写求职意向，引导求职者注册秦云就业或者填写求职意向进行信息匹配。</w:t>
            </w:r>
          </w:p>
          <w:p>
            <w:pPr>
              <w:pStyle w:val="null3"/>
              <w:jc w:val="both"/>
              <w:outlineLvl w:val="3"/>
            </w:pPr>
            <w:r>
              <w:rPr>
                <w:rFonts w:ascii="仿宋_GB2312" w:hAnsi="仿宋_GB2312" w:cs="仿宋_GB2312" w:eastAsia="仿宋_GB2312"/>
                <w:sz w:val="21"/>
                <w:b/>
                <w:u w:val="single"/>
              </w:rPr>
              <w:t>4.4.1.12.</w:t>
            </w:r>
            <w:r>
              <w:rPr>
                <w:rFonts w:ascii="仿宋_GB2312" w:hAnsi="仿宋_GB2312" w:cs="仿宋_GB2312" w:eastAsia="仿宋_GB2312"/>
                <w:sz w:val="21"/>
                <w:b/>
                <w:u w:val="single"/>
              </w:rPr>
              <w:t>招聘会现场调度指挥</w:t>
            </w:r>
          </w:p>
          <w:p>
            <w:pPr>
              <w:pStyle w:val="null3"/>
              <w:ind w:firstLine="420"/>
              <w:jc w:val="both"/>
            </w:pPr>
            <w:r>
              <w:rPr>
                <w:rFonts w:ascii="仿宋_GB2312" w:hAnsi="仿宋_GB2312" w:cs="仿宋_GB2312" w:eastAsia="仿宋_GB2312"/>
                <w:sz w:val="21"/>
              </w:rPr>
              <w:t>实时展示现场大屏轮播数据，根据招聘会举办入场情况，实时查看展位占用</w:t>
            </w:r>
            <w:r>
              <w:rPr>
                <w:rFonts w:ascii="仿宋_GB2312" w:hAnsi="仿宋_GB2312" w:cs="仿宋_GB2312" w:eastAsia="仿宋_GB2312"/>
                <w:sz w:val="21"/>
              </w:rPr>
              <w:t>/空缺情况，接收并处理企业和求职者现场反馈的问题（如设备故障、需求等），及时进行预警和疏导，保障安全。</w:t>
            </w:r>
          </w:p>
          <w:p>
            <w:pPr>
              <w:pStyle w:val="null3"/>
              <w:jc w:val="both"/>
              <w:outlineLvl w:val="2"/>
            </w:pPr>
            <w:r>
              <w:rPr>
                <w:rFonts w:ascii="仿宋_GB2312" w:hAnsi="仿宋_GB2312" w:cs="仿宋_GB2312" w:eastAsia="仿宋_GB2312"/>
                <w:sz w:val="21"/>
                <w:b/>
              </w:rPr>
              <w:t>4.4.2.</w:t>
            </w:r>
            <w:r>
              <w:rPr>
                <w:rFonts w:ascii="仿宋_GB2312" w:hAnsi="仿宋_GB2312" w:cs="仿宋_GB2312" w:eastAsia="仿宋_GB2312"/>
                <w:sz w:val="21"/>
                <w:b/>
              </w:rPr>
              <w:t>参会企业招聘会服务</w:t>
            </w:r>
          </w:p>
          <w:p>
            <w:pPr>
              <w:pStyle w:val="null3"/>
              <w:ind w:firstLine="420"/>
              <w:jc w:val="both"/>
            </w:pPr>
            <w:r>
              <w:rPr>
                <w:rFonts w:ascii="仿宋_GB2312" w:hAnsi="仿宋_GB2312" w:cs="仿宋_GB2312" w:eastAsia="仿宋_GB2312"/>
                <w:sz w:val="21"/>
              </w:rPr>
              <w:t>实现对参会企业的全流程服务，提供从招聘会查询、展位申请到企业展位签到、现场互动、企业人才管理等服务。</w:t>
            </w:r>
          </w:p>
          <w:p>
            <w:pPr>
              <w:pStyle w:val="null3"/>
              <w:jc w:val="both"/>
              <w:outlineLvl w:val="3"/>
            </w:pPr>
            <w:r>
              <w:rPr>
                <w:rFonts w:ascii="仿宋_GB2312" w:hAnsi="仿宋_GB2312" w:cs="仿宋_GB2312" w:eastAsia="仿宋_GB2312"/>
                <w:sz w:val="21"/>
                <w:b/>
                <w:u w:val="single"/>
              </w:rPr>
              <w:t>4.4.2.1.</w:t>
            </w:r>
            <w:r>
              <w:rPr>
                <w:rFonts w:ascii="仿宋_GB2312" w:hAnsi="仿宋_GB2312" w:cs="仿宋_GB2312" w:eastAsia="仿宋_GB2312"/>
                <w:sz w:val="21"/>
                <w:b/>
                <w:u w:val="single"/>
              </w:rPr>
              <w:t>招聘会查询</w:t>
            </w:r>
          </w:p>
          <w:p>
            <w:pPr>
              <w:pStyle w:val="null3"/>
              <w:ind w:firstLine="420"/>
              <w:jc w:val="both"/>
            </w:pPr>
            <w:r>
              <w:rPr>
                <w:rFonts w:ascii="仿宋_GB2312" w:hAnsi="仿宋_GB2312" w:cs="仿宋_GB2312" w:eastAsia="仿宋_GB2312"/>
                <w:sz w:val="21"/>
              </w:rPr>
              <w:t>主要用于查询招聘会的相关信息以及该招聘会所在的会场、参加招聘会的单位及单位的招聘信息。</w:t>
            </w:r>
          </w:p>
          <w:p>
            <w:pPr>
              <w:pStyle w:val="null3"/>
              <w:jc w:val="both"/>
              <w:outlineLvl w:val="3"/>
            </w:pPr>
            <w:r>
              <w:rPr>
                <w:rFonts w:ascii="仿宋_GB2312" w:hAnsi="仿宋_GB2312" w:cs="仿宋_GB2312" w:eastAsia="仿宋_GB2312"/>
                <w:sz w:val="21"/>
                <w:b/>
                <w:u w:val="single"/>
              </w:rPr>
              <w:t>4.4.2.2.</w:t>
            </w:r>
            <w:r>
              <w:rPr>
                <w:rFonts w:ascii="仿宋_GB2312" w:hAnsi="仿宋_GB2312" w:cs="仿宋_GB2312" w:eastAsia="仿宋_GB2312"/>
                <w:sz w:val="21"/>
                <w:b/>
                <w:u w:val="single"/>
              </w:rPr>
              <w:t>招聘会参会报名</w:t>
            </w:r>
          </w:p>
          <w:p>
            <w:pPr>
              <w:pStyle w:val="null3"/>
              <w:ind w:firstLine="420"/>
              <w:jc w:val="both"/>
            </w:pPr>
            <w:r>
              <w:rPr>
                <w:rFonts w:ascii="仿宋_GB2312" w:hAnsi="仿宋_GB2312" w:cs="仿宋_GB2312" w:eastAsia="仿宋_GB2312"/>
                <w:sz w:val="21"/>
              </w:rPr>
              <w:t>查看招聘会信息，报名成功后，可进行在线可视化选择展位等功能。</w:t>
            </w:r>
          </w:p>
          <w:p>
            <w:pPr>
              <w:pStyle w:val="null3"/>
              <w:jc w:val="both"/>
              <w:outlineLvl w:val="3"/>
            </w:pPr>
            <w:r>
              <w:rPr>
                <w:rFonts w:ascii="仿宋_GB2312" w:hAnsi="仿宋_GB2312" w:cs="仿宋_GB2312" w:eastAsia="仿宋_GB2312"/>
                <w:sz w:val="21"/>
                <w:b/>
                <w:u w:val="single"/>
              </w:rPr>
              <w:t>4.4.2.3.</w:t>
            </w:r>
            <w:r>
              <w:rPr>
                <w:rFonts w:ascii="仿宋_GB2312" w:hAnsi="仿宋_GB2312" w:cs="仿宋_GB2312" w:eastAsia="仿宋_GB2312"/>
                <w:sz w:val="21"/>
                <w:b/>
                <w:u w:val="single"/>
              </w:rPr>
              <w:t>企业岗位发布和维护</w:t>
            </w:r>
          </w:p>
          <w:p>
            <w:pPr>
              <w:pStyle w:val="null3"/>
              <w:ind w:firstLine="420"/>
              <w:jc w:val="both"/>
            </w:pPr>
            <w:r>
              <w:rPr>
                <w:rFonts w:ascii="仿宋_GB2312" w:hAnsi="仿宋_GB2312" w:cs="仿宋_GB2312" w:eastAsia="仿宋_GB2312"/>
                <w:sz w:val="21"/>
              </w:rPr>
              <w:t>企业报名的同时，可一次性录入或从岗位库选择本次招聘的职位。</w:t>
            </w:r>
          </w:p>
          <w:p>
            <w:pPr>
              <w:pStyle w:val="null3"/>
              <w:jc w:val="both"/>
              <w:outlineLvl w:val="3"/>
            </w:pPr>
            <w:r>
              <w:rPr>
                <w:rFonts w:ascii="仿宋_GB2312" w:hAnsi="仿宋_GB2312" w:cs="仿宋_GB2312" w:eastAsia="仿宋_GB2312"/>
                <w:sz w:val="21"/>
                <w:b/>
                <w:u w:val="single"/>
              </w:rPr>
              <w:t>4.4.2.4.</w:t>
            </w:r>
            <w:r>
              <w:rPr>
                <w:rFonts w:ascii="仿宋_GB2312" w:hAnsi="仿宋_GB2312" w:cs="仿宋_GB2312" w:eastAsia="仿宋_GB2312"/>
                <w:sz w:val="21"/>
                <w:b/>
                <w:u w:val="single"/>
              </w:rPr>
              <w:t>自主预约与选座</w:t>
            </w:r>
          </w:p>
          <w:p>
            <w:pPr>
              <w:pStyle w:val="null3"/>
              <w:ind w:firstLine="420"/>
              <w:jc w:val="both"/>
            </w:pPr>
            <w:r>
              <w:rPr>
                <w:rFonts w:ascii="仿宋_GB2312" w:hAnsi="仿宋_GB2312" w:cs="仿宋_GB2312" w:eastAsia="仿宋_GB2312"/>
                <w:sz w:val="21"/>
              </w:rPr>
              <w:t>企业参会报名成功后，系统发布招聘会排期后，企业可在线查看详情并提交预约申请。</w:t>
            </w:r>
          </w:p>
          <w:p>
            <w:pPr>
              <w:pStyle w:val="null3"/>
              <w:jc w:val="both"/>
              <w:outlineLvl w:val="3"/>
            </w:pPr>
            <w:r>
              <w:rPr>
                <w:rFonts w:ascii="仿宋_GB2312" w:hAnsi="仿宋_GB2312" w:cs="仿宋_GB2312" w:eastAsia="仿宋_GB2312"/>
                <w:sz w:val="21"/>
                <w:b/>
                <w:u w:val="single"/>
              </w:rPr>
              <w:t>4.4.2.5.</w:t>
            </w:r>
            <w:r>
              <w:rPr>
                <w:rFonts w:ascii="仿宋_GB2312" w:hAnsi="仿宋_GB2312" w:cs="仿宋_GB2312" w:eastAsia="仿宋_GB2312"/>
                <w:sz w:val="21"/>
                <w:b/>
                <w:u w:val="single"/>
              </w:rPr>
              <w:t>展位可视化在线选择</w:t>
            </w:r>
          </w:p>
          <w:p>
            <w:pPr>
              <w:pStyle w:val="null3"/>
              <w:ind w:firstLine="420"/>
              <w:jc w:val="both"/>
            </w:pPr>
            <w:r>
              <w:rPr>
                <w:rFonts w:ascii="仿宋_GB2312" w:hAnsi="仿宋_GB2312" w:cs="仿宋_GB2312" w:eastAsia="仿宋_GB2312"/>
                <w:sz w:val="21"/>
              </w:rPr>
              <w:t>审核通过后，系统向企业开放可视化场馆座位图，企业可像选择电影院座位一样，自主选择心仪的招聘展位，提升满意度和体验感。</w:t>
            </w:r>
          </w:p>
          <w:p>
            <w:pPr>
              <w:pStyle w:val="null3"/>
              <w:jc w:val="both"/>
              <w:outlineLvl w:val="3"/>
            </w:pPr>
            <w:r>
              <w:rPr>
                <w:rFonts w:ascii="仿宋_GB2312" w:hAnsi="仿宋_GB2312" w:cs="仿宋_GB2312" w:eastAsia="仿宋_GB2312"/>
                <w:sz w:val="21"/>
                <w:b/>
                <w:u w:val="single"/>
              </w:rPr>
              <w:t>4.4.2.6.</w:t>
            </w:r>
            <w:r>
              <w:rPr>
                <w:rFonts w:ascii="仿宋_GB2312" w:hAnsi="仿宋_GB2312" w:cs="仿宋_GB2312" w:eastAsia="仿宋_GB2312"/>
                <w:sz w:val="21"/>
                <w:b/>
                <w:u w:val="single"/>
              </w:rPr>
              <w:t>展位撤销申请</w:t>
            </w:r>
          </w:p>
          <w:p>
            <w:pPr>
              <w:pStyle w:val="null3"/>
              <w:ind w:firstLine="420"/>
              <w:jc w:val="both"/>
            </w:pPr>
            <w:r>
              <w:rPr>
                <w:rFonts w:ascii="仿宋_GB2312" w:hAnsi="仿宋_GB2312" w:cs="仿宋_GB2312" w:eastAsia="仿宋_GB2312"/>
                <w:sz w:val="21"/>
              </w:rPr>
              <w:t>主要用于查询单位已经分配到招聘会场的摊位信息，根据实际情况撤销该单位分配到的摊位，使其空置方便其他单位申请、使用。</w:t>
            </w:r>
          </w:p>
          <w:p>
            <w:pPr>
              <w:pStyle w:val="null3"/>
              <w:jc w:val="both"/>
              <w:outlineLvl w:val="3"/>
            </w:pPr>
            <w:r>
              <w:rPr>
                <w:rFonts w:ascii="仿宋_GB2312" w:hAnsi="仿宋_GB2312" w:cs="仿宋_GB2312" w:eastAsia="仿宋_GB2312"/>
                <w:sz w:val="21"/>
                <w:b/>
                <w:u w:val="single"/>
              </w:rPr>
              <w:t>4.4.2.7.</w:t>
            </w:r>
            <w:r>
              <w:rPr>
                <w:rFonts w:ascii="仿宋_GB2312" w:hAnsi="仿宋_GB2312" w:cs="仿宋_GB2312" w:eastAsia="仿宋_GB2312"/>
                <w:sz w:val="21"/>
                <w:b/>
                <w:u w:val="single"/>
              </w:rPr>
              <w:t>企业招聘二维码生成</w:t>
            </w:r>
          </w:p>
          <w:p>
            <w:pPr>
              <w:pStyle w:val="null3"/>
              <w:ind w:firstLine="420"/>
              <w:jc w:val="both"/>
            </w:pPr>
            <w:r>
              <w:rPr>
                <w:rFonts w:ascii="仿宋_GB2312" w:hAnsi="仿宋_GB2312" w:cs="仿宋_GB2312" w:eastAsia="仿宋_GB2312"/>
                <w:sz w:val="21"/>
              </w:rPr>
              <w:t>根据招聘会展位申请情况，为企业生成唯一展位二维码，求职者</w:t>
            </w:r>
            <w:r>
              <w:rPr>
                <w:rFonts w:ascii="仿宋_GB2312" w:hAnsi="仿宋_GB2312" w:cs="仿宋_GB2312" w:eastAsia="仿宋_GB2312"/>
                <w:sz w:val="21"/>
              </w:rPr>
              <w:t>“扫码即投递”，实现无纸化收简历，并展示企业所在展位的现场位置。</w:t>
            </w:r>
          </w:p>
          <w:p>
            <w:pPr>
              <w:pStyle w:val="null3"/>
              <w:jc w:val="both"/>
              <w:outlineLvl w:val="3"/>
            </w:pPr>
            <w:r>
              <w:rPr>
                <w:rFonts w:ascii="仿宋_GB2312" w:hAnsi="仿宋_GB2312" w:cs="仿宋_GB2312" w:eastAsia="仿宋_GB2312"/>
                <w:sz w:val="21"/>
                <w:b/>
                <w:u w:val="single"/>
              </w:rPr>
              <w:t>4.4.2.8.</w:t>
            </w:r>
            <w:r>
              <w:rPr>
                <w:rFonts w:ascii="仿宋_GB2312" w:hAnsi="仿宋_GB2312" w:cs="仿宋_GB2312" w:eastAsia="仿宋_GB2312"/>
                <w:sz w:val="21"/>
                <w:b/>
                <w:u w:val="single"/>
              </w:rPr>
              <w:t>企业参会无感签到</w:t>
            </w:r>
          </w:p>
          <w:p>
            <w:pPr>
              <w:pStyle w:val="null3"/>
              <w:ind w:firstLine="420"/>
              <w:jc w:val="both"/>
            </w:pPr>
            <w:r>
              <w:rPr>
                <w:rFonts w:ascii="仿宋_GB2312" w:hAnsi="仿宋_GB2312" w:cs="仿宋_GB2312" w:eastAsia="仿宋_GB2312"/>
                <w:sz w:val="21"/>
              </w:rPr>
              <w:t>参会企业通过</w:t>
            </w:r>
            <w:r>
              <w:rPr>
                <w:rFonts w:ascii="仿宋_GB2312" w:hAnsi="仿宋_GB2312" w:cs="仿宋_GB2312" w:eastAsia="仿宋_GB2312"/>
                <w:sz w:val="21"/>
              </w:rPr>
              <w:t>“碰一碰”、现场扫码、闸机联动等方式进场后，实现自动无感签到成功，企业可通过展位设备播放企业招聘信息。</w:t>
            </w:r>
          </w:p>
          <w:p>
            <w:pPr>
              <w:pStyle w:val="null3"/>
              <w:jc w:val="both"/>
              <w:outlineLvl w:val="3"/>
            </w:pPr>
            <w:r>
              <w:rPr>
                <w:rFonts w:ascii="仿宋_GB2312" w:hAnsi="仿宋_GB2312" w:cs="仿宋_GB2312" w:eastAsia="仿宋_GB2312"/>
                <w:sz w:val="21"/>
                <w:b/>
                <w:u w:val="single"/>
              </w:rPr>
              <w:t>4.4.2.9.</w:t>
            </w:r>
            <w:r>
              <w:rPr>
                <w:rFonts w:ascii="仿宋_GB2312" w:hAnsi="仿宋_GB2312" w:cs="仿宋_GB2312" w:eastAsia="仿宋_GB2312"/>
                <w:sz w:val="21"/>
                <w:b/>
                <w:u w:val="single"/>
              </w:rPr>
              <w:t>企业岗位信息展现</w:t>
            </w:r>
          </w:p>
          <w:p>
            <w:pPr>
              <w:pStyle w:val="null3"/>
              <w:ind w:firstLine="420"/>
              <w:jc w:val="both"/>
            </w:pPr>
            <w:r>
              <w:rPr>
                <w:rFonts w:ascii="仿宋_GB2312" w:hAnsi="仿宋_GB2312" w:cs="仿宋_GB2312" w:eastAsia="仿宋_GB2312"/>
                <w:sz w:val="21"/>
              </w:rPr>
              <w:t>在招聘会当天，企业在展位通过公共服务企业端点击投屏按钮，将企业的介绍资料，招工信息展现在摊位上，方便求职者更清晰、容易地找到合适的岗位。</w:t>
            </w:r>
          </w:p>
          <w:p>
            <w:pPr>
              <w:pStyle w:val="null3"/>
              <w:jc w:val="both"/>
              <w:outlineLvl w:val="3"/>
            </w:pPr>
            <w:r>
              <w:rPr>
                <w:rFonts w:ascii="仿宋_GB2312" w:hAnsi="仿宋_GB2312" w:cs="仿宋_GB2312" w:eastAsia="仿宋_GB2312"/>
                <w:sz w:val="21"/>
                <w:b/>
                <w:u w:val="single"/>
              </w:rPr>
              <w:t>4.4.2.10.</w:t>
            </w:r>
            <w:r>
              <w:rPr>
                <w:rFonts w:ascii="仿宋_GB2312" w:hAnsi="仿宋_GB2312" w:cs="仿宋_GB2312" w:eastAsia="仿宋_GB2312"/>
                <w:sz w:val="21"/>
                <w:b/>
                <w:u w:val="single"/>
              </w:rPr>
              <w:t>企业人才管理</w:t>
            </w:r>
          </w:p>
          <w:p>
            <w:pPr>
              <w:pStyle w:val="null3"/>
              <w:ind w:firstLine="420"/>
              <w:jc w:val="both"/>
            </w:pPr>
            <w:r>
              <w:rPr>
                <w:rFonts w:ascii="仿宋_GB2312" w:hAnsi="仿宋_GB2312" w:cs="仿宋_GB2312" w:eastAsia="仿宋_GB2312"/>
                <w:sz w:val="21"/>
              </w:rPr>
              <w:t>统一接收和管理求职者在线投递或现场扫码投递的简历；系统根据岗位要求自动筛选、排序简历，标记高匹配度人选；在线向心仪求职者发送面试邀约（可指定时间、地点），生成面试日程表；将收集到的简历存入企业自有人才库，便于长期联系与挖掘。</w:t>
            </w:r>
          </w:p>
          <w:p>
            <w:pPr>
              <w:pStyle w:val="null3"/>
              <w:jc w:val="both"/>
              <w:outlineLvl w:val="3"/>
            </w:pPr>
            <w:r>
              <w:rPr>
                <w:rFonts w:ascii="仿宋_GB2312" w:hAnsi="仿宋_GB2312" w:cs="仿宋_GB2312" w:eastAsia="仿宋_GB2312"/>
                <w:sz w:val="21"/>
                <w:b/>
                <w:u w:val="single"/>
              </w:rPr>
              <w:t>4.4.2.11.</w:t>
            </w:r>
            <w:r>
              <w:rPr>
                <w:rFonts w:ascii="仿宋_GB2312" w:hAnsi="仿宋_GB2312" w:cs="仿宋_GB2312" w:eastAsia="仿宋_GB2312"/>
                <w:sz w:val="21"/>
                <w:b/>
                <w:u w:val="single"/>
              </w:rPr>
              <w:t>企业现场招聘报告</w:t>
            </w:r>
          </w:p>
          <w:p>
            <w:pPr>
              <w:pStyle w:val="null3"/>
              <w:ind w:firstLine="420"/>
              <w:jc w:val="both"/>
            </w:pPr>
            <w:r>
              <w:rPr>
                <w:rFonts w:ascii="仿宋_GB2312" w:hAnsi="仿宋_GB2312" w:cs="仿宋_GB2312" w:eastAsia="仿宋_GB2312"/>
                <w:sz w:val="21"/>
              </w:rPr>
              <w:t>根据招聘会现场招聘沟通的情况，生成企业现场招聘报告，查看本场招聘会的简历数量、质量、面试转化率等数据报告。</w:t>
            </w:r>
          </w:p>
          <w:p>
            <w:pPr>
              <w:pStyle w:val="null3"/>
              <w:jc w:val="both"/>
              <w:outlineLvl w:val="2"/>
            </w:pPr>
            <w:r>
              <w:rPr>
                <w:rFonts w:ascii="仿宋_GB2312" w:hAnsi="仿宋_GB2312" w:cs="仿宋_GB2312" w:eastAsia="仿宋_GB2312"/>
                <w:sz w:val="21"/>
                <w:b/>
              </w:rPr>
              <w:t>4.4.3.</w:t>
            </w:r>
            <w:r>
              <w:rPr>
                <w:rFonts w:ascii="仿宋_GB2312" w:hAnsi="仿宋_GB2312" w:cs="仿宋_GB2312" w:eastAsia="仿宋_GB2312"/>
                <w:sz w:val="21"/>
                <w:b/>
              </w:rPr>
              <w:t>参会劳动者求职服务</w:t>
            </w:r>
          </w:p>
          <w:p>
            <w:pPr>
              <w:pStyle w:val="null3"/>
              <w:jc w:val="both"/>
              <w:outlineLvl w:val="3"/>
            </w:pPr>
            <w:r>
              <w:rPr>
                <w:rFonts w:ascii="仿宋_GB2312" w:hAnsi="仿宋_GB2312" w:cs="仿宋_GB2312" w:eastAsia="仿宋_GB2312"/>
                <w:sz w:val="21"/>
                <w:b/>
                <w:u w:val="single"/>
              </w:rPr>
              <w:t>4.4.3.1.</w:t>
            </w:r>
            <w:r>
              <w:rPr>
                <w:rFonts w:ascii="仿宋_GB2312" w:hAnsi="仿宋_GB2312" w:cs="仿宋_GB2312" w:eastAsia="仿宋_GB2312"/>
                <w:sz w:val="21"/>
                <w:b/>
                <w:u w:val="single"/>
              </w:rPr>
              <w:t>招聘会预览和收藏</w:t>
            </w:r>
          </w:p>
          <w:p>
            <w:pPr>
              <w:pStyle w:val="null3"/>
              <w:ind w:firstLine="420"/>
              <w:jc w:val="both"/>
            </w:pPr>
            <w:r>
              <w:rPr>
                <w:rFonts w:ascii="仿宋_GB2312" w:hAnsi="仿宋_GB2312" w:cs="仿宋_GB2312" w:eastAsia="仿宋_GB2312"/>
                <w:sz w:val="21"/>
              </w:rPr>
              <w:t>劳动者通过发布的现场招聘会情况，查看近期招聘会信息、参会企业名录、热招岗位。劳动者根据现场招聘会的发布信息，可提前收藏心仪职位，并在招聘会开始前进行投递</w:t>
            </w:r>
          </w:p>
          <w:p>
            <w:pPr>
              <w:pStyle w:val="null3"/>
              <w:jc w:val="both"/>
              <w:outlineLvl w:val="3"/>
            </w:pPr>
            <w:r>
              <w:rPr>
                <w:rFonts w:ascii="仿宋_GB2312" w:hAnsi="仿宋_GB2312" w:cs="仿宋_GB2312" w:eastAsia="仿宋_GB2312"/>
                <w:sz w:val="21"/>
                <w:b/>
                <w:u w:val="single"/>
              </w:rPr>
              <w:t>4.4.3.2.</w:t>
            </w:r>
            <w:r>
              <w:rPr>
                <w:rFonts w:ascii="仿宋_GB2312" w:hAnsi="仿宋_GB2312" w:cs="仿宋_GB2312" w:eastAsia="仿宋_GB2312"/>
                <w:sz w:val="21"/>
                <w:b/>
                <w:u w:val="single"/>
              </w:rPr>
              <w:t>招聘会岗位智能推荐</w:t>
            </w:r>
          </w:p>
          <w:p>
            <w:pPr>
              <w:pStyle w:val="null3"/>
              <w:ind w:firstLine="420"/>
              <w:jc w:val="both"/>
            </w:pPr>
            <w:r>
              <w:rPr>
                <w:rFonts w:ascii="仿宋_GB2312" w:hAnsi="仿宋_GB2312" w:cs="仿宋_GB2312" w:eastAsia="仿宋_GB2312"/>
                <w:sz w:val="21"/>
              </w:rPr>
              <w:t>劳动者完善个人电子简历后，系统根据其画像智能推荐匹配指定招聘会的企业和岗位。</w:t>
            </w:r>
          </w:p>
          <w:p>
            <w:pPr>
              <w:pStyle w:val="null3"/>
              <w:jc w:val="both"/>
              <w:outlineLvl w:val="3"/>
            </w:pPr>
            <w:r>
              <w:rPr>
                <w:rFonts w:ascii="仿宋_GB2312" w:hAnsi="仿宋_GB2312" w:cs="仿宋_GB2312" w:eastAsia="仿宋_GB2312"/>
                <w:sz w:val="21"/>
                <w:b/>
                <w:u w:val="single"/>
              </w:rPr>
              <w:t>4.4.3.3.</w:t>
            </w:r>
            <w:r>
              <w:rPr>
                <w:rFonts w:ascii="仿宋_GB2312" w:hAnsi="仿宋_GB2312" w:cs="仿宋_GB2312" w:eastAsia="仿宋_GB2312"/>
                <w:sz w:val="21"/>
                <w:b/>
                <w:u w:val="single"/>
              </w:rPr>
              <w:t>劳动者无感签到</w:t>
            </w:r>
          </w:p>
          <w:p>
            <w:pPr>
              <w:pStyle w:val="null3"/>
              <w:ind w:firstLine="420"/>
              <w:jc w:val="both"/>
            </w:pPr>
            <w:r>
              <w:rPr>
                <w:rFonts w:ascii="仿宋_GB2312" w:hAnsi="仿宋_GB2312" w:cs="仿宋_GB2312" w:eastAsia="仿宋_GB2312"/>
                <w:sz w:val="21"/>
              </w:rPr>
              <w:t>劳动者到达招聘会现场后，通过</w:t>
            </w:r>
            <w:r>
              <w:rPr>
                <w:rFonts w:ascii="仿宋_GB2312" w:hAnsi="仿宋_GB2312" w:cs="仿宋_GB2312" w:eastAsia="仿宋_GB2312"/>
                <w:sz w:val="21"/>
              </w:rPr>
              <w:t>“碰一碰”功能、现场扫码或者与闸机联动入场后，实现现场无感签到，并生成个人专属求职码，查看目前已进场企业及岗位信息。</w:t>
            </w:r>
          </w:p>
          <w:p>
            <w:pPr>
              <w:pStyle w:val="null3"/>
              <w:jc w:val="both"/>
              <w:outlineLvl w:val="3"/>
            </w:pPr>
            <w:r>
              <w:rPr>
                <w:rFonts w:ascii="仿宋_GB2312" w:hAnsi="仿宋_GB2312" w:cs="仿宋_GB2312" w:eastAsia="仿宋_GB2312"/>
                <w:sz w:val="21"/>
                <w:b/>
                <w:u w:val="single"/>
              </w:rPr>
              <w:t>4.4.3.4.</w:t>
            </w:r>
            <w:r>
              <w:rPr>
                <w:rFonts w:ascii="仿宋_GB2312" w:hAnsi="仿宋_GB2312" w:cs="仿宋_GB2312" w:eastAsia="仿宋_GB2312"/>
                <w:sz w:val="21"/>
                <w:b/>
                <w:u w:val="single"/>
              </w:rPr>
              <w:t>“碰一碰”现场求职</w:t>
            </w:r>
          </w:p>
          <w:p>
            <w:pPr>
              <w:pStyle w:val="null3"/>
              <w:ind w:firstLine="420"/>
              <w:jc w:val="both"/>
            </w:pPr>
            <w:r>
              <w:rPr>
                <w:rFonts w:ascii="仿宋_GB2312" w:hAnsi="仿宋_GB2312" w:cs="仿宋_GB2312" w:eastAsia="仿宋_GB2312"/>
                <w:sz w:val="21"/>
              </w:rPr>
              <w:t>结合人岗匹配算法模型，针对已经注册秦云就业平台的群众，支持通过</w:t>
            </w:r>
            <w:r>
              <w:rPr>
                <w:rFonts w:ascii="仿宋_GB2312" w:hAnsi="仿宋_GB2312" w:cs="仿宋_GB2312" w:eastAsia="仿宋_GB2312"/>
                <w:sz w:val="21"/>
              </w:rPr>
              <w:t>“碰一碰”，在招聘会现场求职者通过碰一碰，匹配符合个人的3</w:t>
            </w:r>
            <w:r>
              <w:rPr>
                <w:rFonts w:ascii="仿宋_GB2312" w:hAnsi="仿宋_GB2312" w:cs="仿宋_GB2312" w:eastAsia="仿宋_GB2312"/>
                <w:sz w:val="21"/>
              </w:rPr>
              <w:t>—</w:t>
            </w:r>
            <w:r>
              <w:rPr>
                <w:rFonts w:ascii="仿宋_GB2312" w:hAnsi="仿宋_GB2312" w:cs="仿宋_GB2312" w:eastAsia="仿宋_GB2312"/>
                <w:sz w:val="21"/>
              </w:rPr>
              <w:t>5个岗位，求职者可查询该企业岗位详情，进行简历投递工作，同时支持附件简历投递。对于未注册秦云就业平台的引导群众快速注册，并享受对应的服务。</w:t>
            </w:r>
          </w:p>
          <w:p>
            <w:pPr>
              <w:pStyle w:val="null3"/>
              <w:jc w:val="both"/>
              <w:outlineLvl w:val="3"/>
            </w:pPr>
            <w:r>
              <w:rPr>
                <w:rFonts w:ascii="仿宋_GB2312" w:hAnsi="仿宋_GB2312" w:cs="仿宋_GB2312" w:eastAsia="仿宋_GB2312"/>
                <w:sz w:val="21"/>
                <w:b/>
                <w:u w:val="single"/>
              </w:rPr>
              <w:t>4.4.3.5.</w:t>
            </w:r>
            <w:r>
              <w:rPr>
                <w:rFonts w:ascii="仿宋_GB2312" w:hAnsi="仿宋_GB2312" w:cs="仿宋_GB2312" w:eastAsia="仿宋_GB2312"/>
                <w:sz w:val="21"/>
                <w:b/>
                <w:u w:val="single"/>
              </w:rPr>
              <w:t>“扫一扫”投递简历</w:t>
            </w:r>
          </w:p>
          <w:p>
            <w:pPr>
              <w:pStyle w:val="null3"/>
              <w:ind w:firstLine="420"/>
              <w:jc w:val="both"/>
            </w:pPr>
            <w:r>
              <w:rPr>
                <w:rFonts w:ascii="仿宋_GB2312" w:hAnsi="仿宋_GB2312" w:cs="仿宋_GB2312" w:eastAsia="仿宋_GB2312"/>
                <w:sz w:val="21"/>
              </w:rPr>
              <w:t>劳动者到达企业展位后，通过扫描企业展位二维码，一键投递电子简历，免去携带纸质简历的繁琐。</w:t>
            </w:r>
          </w:p>
          <w:p>
            <w:pPr>
              <w:pStyle w:val="null3"/>
              <w:jc w:val="both"/>
              <w:outlineLvl w:val="3"/>
            </w:pPr>
            <w:r>
              <w:rPr>
                <w:rFonts w:ascii="仿宋_GB2312" w:hAnsi="仿宋_GB2312" w:cs="仿宋_GB2312" w:eastAsia="仿宋_GB2312"/>
                <w:sz w:val="21"/>
                <w:b/>
                <w:u w:val="single"/>
              </w:rPr>
              <w:t>4.4.3.6.</w:t>
            </w:r>
            <w:r>
              <w:rPr>
                <w:rFonts w:ascii="仿宋_GB2312" w:hAnsi="仿宋_GB2312" w:cs="仿宋_GB2312" w:eastAsia="仿宋_GB2312"/>
                <w:sz w:val="21"/>
                <w:b/>
                <w:u w:val="single"/>
              </w:rPr>
              <w:t>我的面试日程提醒</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实时接收并查看企业的面试邀约日程提醒。</w:t>
            </w:r>
          </w:p>
          <w:p>
            <w:pPr>
              <w:pStyle w:val="null3"/>
              <w:jc w:val="both"/>
              <w:outlineLvl w:val="3"/>
            </w:pPr>
            <w:r>
              <w:rPr>
                <w:rFonts w:ascii="仿宋_GB2312" w:hAnsi="仿宋_GB2312" w:cs="仿宋_GB2312" w:eastAsia="仿宋_GB2312"/>
                <w:sz w:val="21"/>
                <w:b/>
                <w:u w:val="single"/>
              </w:rPr>
              <w:t>4.4.3.7.</w:t>
            </w:r>
            <w:r>
              <w:rPr>
                <w:rFonts w:ascii="仿宋_GB2312" w:hAnsi="仿宋_GB2312" w:cs="仿宋_GB2312" w:eastAsia="仿宋_GB2312"/>
                <w:sz w:val="21"/>
                <w:b/>
                <w:u w:val="single"/>
              </w:rPr>
              <w:t>招聘会求职记录追踪</w:t>
            </w:r>
          </w:p>
          <w:p>
            <w:pPr>
              <w:pStyle w:val="null3"/>
              <w:ind w:firstLine="420"/>
              <w:jc w:val="both"/>
            </w:pPr>
            <w:r>
              <w:rPr>
                <w:rFonts w:ascii="仿宋_GB2312" w:hAnsi="仿宋_GB2312" w:cs="仿宋_GB2312" w:eastAsia="仿宋_GB2312"/>
                <w:sz w:val="21"/>
              </w:rPr>
              <w:t>劳动者可全程追踪简历状态，包括已投递、被查看、收到面试邀约进度等。</w:t>
            </w:r>
          </w:p>
          <w:p>
            <w:pPr>
              <w:pStyle w:val="null3"/>
              <w:jc w:val="both"/>
              <w:outlineLvl w:val="3"/>
            </w:pPr>
            <w:r>
              <w:rPr>
                <w:rFonts w:ascii="仿宋_GB2312" w:hAnsi="仿宋_GB2312" w:cs="仿宋_GB2312" w:eastAsia="仿宋_GB2312"/>
                <w:sz w:val="21"/>
                <w:b/>
                <w:u w:val="single"/>
              </w:rPr>
              <w:t>4.4.3.8.</w:t>
            </w:r>
            <w:r>
              <w:rPr>
                <w:rFonts w:ascii="仿宋_GB2312" w:hAnsi="仿宋_GB2312" w:cs="仿宋_GB2312" w:eastAsia="仿宋_GB2312"/>
                <w:sz w:val="21"/>
                <w:b/>
                <w:u w:val="single"/>
              </w:rPr>
              <w:t>劳动者现场求职报告</w:t>
            </w:r>
          </w:p>
          <w:p>
            <w:pPr>
              <w:pStyle w:val="null3"/>
              <w:ind w:firstLine="420"/>
              <w:jc w:val="both"/>
            </w:pPr>
            <w:r>
              <w:rPr>
                <w:rFonts w:ascii="仿宋_GB2312" w:hAnsi="仿宋_GB2312" w:cs="仿宋_GB2312" w:eastAsia="仿宋_GB2312"/>
                <w:sz w:val="21"/>
              </w:rPr>
              <w:t>根据招聘会现场求职的情况，生成劳动者现场求职报告，查看本场招聘会投递的简历数量，</w:t>
            </w:r>
            <w:r>
              <w:rPr>
                <w:rFonts w:ascii="仿宋_GB2312" w:hAnsi="仿宋_GB2312" w:cs="仿宋_GB2312" w:eastAsia="仿宋_GB2312"/>
                <w:sz w:val="21"/>
              </w:rPr>
              <w:t>收</w:t>
            </w:r>
            <w:r>
              <w:rPr>
                <w:rFonts w:ascii="仿宋_GB2312" w:hAnsi="仿宋_GB2312" w:cs="仿宋_GB2312" w:eastAsia="仿宋_GB2312"/>
                <w:sz w:val="21"/>
              </w:rPr>
              <w:t>到的面试邀约情况数据报告。</w:t>
            </w:r>
          </w:p>
          <w:p>
            <w:pPr>
              <w:pStyle w:val="null3"/>
              <w:jc w:val="both"/>
              <w:outlineLvl w:val="2"/>
            </w:pPr>
            <w:r>
              <w:rPr>
                <w:rFonts w:ascii="仿宋_GB2312" w:hAnsi="仿宋_GB2312" w:cs="仿宋_GB2312" w:eastAsia="仿宋_GB2312"/>
                <w:sz w:val="21"/>
                <w:b/>
              </w:rPr>
              <w:t>4.4.4.</w:t>
            </w:r>
            <w:r>
              <w:rPr>
                <w:rFonts w:ascii="仿宋_GB2312" w:hAnsi="仿宋_GB2312" w:cs="仿宋_GB2312" w:eastAsia="仿宋_GB2312"/>
                <w:sz w:val="21"/>
                <w:b/>
              </w:rPr>
              <w:t>现场智能终端设备对接</w:t>
            </w:r>
          </w:p>
          <w:p>
            <w:pPr>
              <w:pStyle w:val="null3"/>
              <w:jc w:val="both"/>
              <w:outlineLvl w:val="3"/>
            </w:pPr>
            <w:r>
              <w:rPr>
                <w:rFonts w:ascii="仿宋_GB2312" w:hAnsi="仿宋_GB2312" w:cs="仿宋_GB2312" w:eastAsia="仿宋_GB2312"/>
                <w:sz w:val="21"/>
                <w:b/>
                <w:u w:val="single"/>
              </w:rPr>
              <w:t>4.4.4.1.</w:t>
            </w:r>
            <w:r>
              <w:rPr>
                <w:rFonts w:ascii="仿宋_GB2312" w:hAnsi="仿宋_GB2312" w:cs="仿宋_GB2312" w:eastAsia="仿宋_GB2312"/>
                <w:sz w:val="21"/>
                <w:b/>
                <w:u w:val="single"/>
              </w:rPr>
              <w:t>支持</w:t>
            </w:r>
            <w:r>
              <w:rPr>
                <w:rFonts w:ascii="仿宋_GB2312" w:hAnsi="仿宋_GB2312" w:cs="仿宋_GB2312" w:eastAsia="仿宋_GB2312"/>
                <w:sz w:val="21"/>
                <w:b/>
                <w:u w:val="single"/>
              </w:rPr>
              <w:t>“碰一碰”功能</w:t>
            </w:r>
          </w:p>
          <w:p>
            <w:pPr>
              <w:pStyle w:val="null3"/>
              <w:ind w:firstLine="420"/>
              <w:jc w:val="both"/>
            </w:pPr>
            <w:r>
              <w:rPr>
                <w:rFonts w:ascii="仿宋_GB2312" w:hAnsi="仿宋_GB2312" w:cs="仿宋_GB2312" w:eastAsia="仿宋_GB2312"/>
                <w:sz w:val="21"/>
              </w:rPr>
              <w:t>支持</w:t>
            </w:r>
            <w:r>
              <w:rPr>
                <w:rFonts w:ascii="仿宋_GB2312" w:hAnsi="仿宋_GB2312" w:cs="仿宋_GB2312" w:eastAsia="仿宋_GB2312"/>
                <w:sz w:val="21"/>
              </w:rPr>
              <w:t>“碰一碰”功能对接，以便在招聘会入口处和企业摊位处使用碰一碰能及时推送相关信息。</w:t>
            </w:r>
          </w:p>
          <w:p>
            <w:pPr>
              <w:pStyle w:val="null3"/>
              <w:jc w:val="both"/>
              <w:outlineLvl w:val="3"/>
            </w:pPr>
            <w:r>
              <w:rPr>
                <w:rFonts w:ascii="仿宋_GB2312" w:hAnsi="仿宋_GB2312" w:cs="仿宋_GB2312" w:eastAsia="仿宋_GB2312"/>
                <w:sz w:val="21"/>
                <w:b/>
                <w:u w:val="single"/>
              </w:rPr>
              <w:t>4.4.4.2.</w:t>
            </w:r>
            <w:r>
              <w:rPr>
                <w:rFonts w:ascii="仿宋_GB2312" w:hAnsi="仿宋_GB2312" w:cs="仿宋_GB2312" w:eastAsia="仿宋_GB2312"/>
                <w:sz w:val="21"/>
                <w:b/>
                <w:u w:val="single"/>
              </w:rPr>
              <w:t>闸机系统对接</w:t>
            </w:r>
          </w:p>
          <w:p>
            <w:pPr>
              <w:pStyle w:val="null3"/>
              <w:ind w:firstLine="420"/>
              <w:jc w:val="both"/>
            </w:pPr>
            <w:r>
              <w:rPr>
                <w:rFonts w:ascii="仿宋_GB2312" w:hAnsi="仿宋_GB2312" w:cs="仿宋_GB2312" w:eastAsia="仿宋_GB2312"/>
                <w:sz w:val="21"/>
              </w:rPr>
              <w:t>闸机入场人数统计系统：升级楼梯口、入口处的闸机系统（支持人脸识别或身份证刷卡），实时、精准统计每日、每场招聘会的进场人数，并生成客流曲线图，为评估招聘会效果、优化场地安排提供精准数据依据。</w:t>
            </w:r>
          </w:p>
          <w:p>
            <w:pPr>
              <w:pStyle w:val="null3"/>
              <w:jc w:val="both"/>
              <w:outlineLvl w:val="2"/>
            </w:pPr>
            <w:r>
              <w:rPr>
                <w:rFonts w:ascii="仿宋_GB2312" w:hAnsi="仿宋_GB2312" w:cs="仿宋_GB2312" w:eastAsia="仿宋_GB2312"/>
                <w:sz w:val="21"/>
                <w:b/>
              </w:rPr>
              <w:t>4.4.5.</w:t>
            </w:r>
            <w:r>
              <w:rPr>
                <w:rFonts w:ascii="仿宋_GB2312" w:hAnsi="仿宋_GB2312" w:cs="仿宋_GB2312" w:eastAsia="仿宋_GB2312"/>
                <w:sz w:val="21"/>
                <w:b/>
              </w:rPr>
              <w:t>招聘数据智能分析</w:t>
            </w:r>
          </w:p>
          <w:p>
            <w:pPr>
              <w:pStyle w:val="null3"/>
              <w:jc w:val="both"/>
              <w:outlineLvl w:val="3"/>
            </w:pPr>
            <w:r>
              <w:rPr>
                <w:rFonts w:ascii="仿宋_GB2312" w:hAnsi="仿宋_GB2312" w:cs="仿宋_GB2312" w:eastAsia="仿宋_GB2312"/>
                <w:sz w:val="21"/>
                <w:b/>
                <w:u w:val="single"/>
              </w:rPr>
              <w:t>4.4.5.1.</w:t>
            </w:r>
            <w:r>
              <w:rPr>
                <w:rFonts w:ascii="仿宋_GB2312" w:hAnsi="仿宋_GB2312" w:cs="仿宋_GB2312" w:eastAsia="仿宋_GB2312"/>
                <w:sz w:val="21"/>
                <w:b/>
                <w:u w:val="single"/>
              </w:rPr>
              <w:t>招聘会参会总体情况分析</w:t>
            </w:r>
          </w:p>
          <w:p>
            <w:pPr>
              <w:pStyle w:val="null3"/>
              <w:ind w:firstLine="420"/>
              <w:jc w:val="both"/>
            </w:pPr>
            <w:r>
              <w:rPr>
                <w:rFonts w:ascii="仿宋_GB2312" w:hAnsi="仿宋_GB2312" w:cs="仿宋_GB2312" w:eastAsia="仿宋_GB2312"/>
                <w:sz w:val="21"/>
              </w:rPr>
              <w:t>根据企业和劳动者参加招聘会的入场情况进行招聘会参会情况分析，通过招聘会人流情况、岗位热力分布、企业热力分布等信息的分析，展示招聘会现场活跃度，为以后招聘会的改进提供数据依据。</w:t>
            </w:r>
          </w:p>
          <w:p>
            <w:pPr>
              <w:pStyle w:val="null3"/>
              <w:jc w:val="both"/>
              <w:outlineLvl w:val="3"/>
            </w:pPr>
            <w:r>
              <w:rPr>
                <w:rFonts w:ascii="仿宋_GB2312" w:hAnsi="仿宋_GB2312" w:cs="仿宋_GB2312" w:eastAsia="仿宋_GB2312"/>
                <w:sz w:val="21"/>
                <w:b/>
                <w:u w:val="single"/>
              </w:rPr>
              <w:t>4.4.5.2.</w:t>
            </w:r>
            <w:r>
              <w:rPr>
                <w:rFonts w:ascii="仿宋_GB2312" w:hAnsi="仿宋_GB2312" w:cs="仿宋_GB2312" w:eastAsia="仿宋_GB2312"/>
                <w:sz w:val="21"/>
                <w:b/>
                <w:u w:val="single"/>
              </w:rPr>
              <w:t>招聘会动态分析</w:t>
            </w:r>
          </w:p>
          <w:p>
            <w:pPr>
              <w:pStyle w:val="null3"/>
              <w:ind w:firstLine="420"/>
              <w:jc w:val="both"/>
            </w:pPr>
            <w:r>
              <w:rPr>
                <w:rFonts w:ascii="仿宋_GB2312" w:hAnsi="仿宋_GB2312" w:cs="仿宋_GB2312" w:eastAsia="仿宋_GB2312"/>
                <w:sz w:val="21"/>
              </w:rPr>
              <w:t>招聘会现场大屏实时轮播核心数据，动态呈现进场人数、简历投递总量等关键指标，直观反映会场实时热度。同时，从参会人员年龄分布、性别比例、学历层次、简历投递频次、期望薪资区间、意向工种类型等多维度，对参会群体特征及现场活动成效进行可视化分析，为招聘会动态调控与后续优化提供数据支撑。</w:t>
            </w:r>
          </w:p>
          <w:p>
            <w:pPr>
              <w:pStyle w:val="null3"/>
              <w:jc w:val="both"/>
              <w:outlineLvl w:val="3"/>
            </w:pPr>
            <w:r>
              <w:rPr>
                <w:rFonts w:ascii="仿宋_GB2312" w:hAnsi="仿宋_GB2312" w:cs="仿宋_GB2312" w:eastAsia="仿宋_GB2312"/>
                <w:sz w:val="21"/>
                <w:b/>
                <w:u w:val="single"/>
              </w:rPr>
              <w:t>4.4.5.3.</w:t>
            </w:r>
            <w:r>
              <w:rPr>
                <w:rFonts w:ascii="仿宋_GB2312" w:hAnsi="仿宋_GB2312" w:cs="仿宋_GB2312" w:eastAsia="仿宋_GB2312"/>
                <w:sz w:val="21"/>
                <w:b/>
                <w:u w:val="single"/>
              </w:rPr>
              <w:t>招聘会统计分析</w:t>
            </w:r>
          </w:p>
          <w:p>
            <w:pPr>
              <w:pStyle w:val="null3"/>
              <w:ind w:firstLine="420"/>
              <w:jc w:val="both"/>
            </w:pPr>
            <w:r>
              <w:rPr>
                <w:rFonts w:ascii="仿宋_GB2312" w:hAnsi="仿宋_GB2312" w:cs="仿宋_GB2312" w:eastAsia="仿宋_GB2312"/>
                <w:sz w:val="21"/>
              </w:rPr>
              <w:t>围绕全市招聘会举办成效，纵向覆盖招聘会举办总场次、细分类型（如综合场、行业专场），精准呈现岗位供给总量与区域分布格局；横向深入参会人员特征，通过年龄分布、性别比例、学历层次等维度，全面刻画求职群体画像，为全市就业服务优化与招聘活动统筹提供数据支撑。</w:t>
            </w:r>
          </w:p>
          <w:p>
            <w:pPr>
              <w:pStyle w:val="null3"/>
              <w:jc w:val="both"/>
              <w:outlineLvl w:val="0"/>
            </w:pPr>
            <w:r>
              <w:rPr>
                <w:rFonts w:ascii="仿宋_GB2312" w:hAnsi="仿宋_GB2312" w:cs="仿宋_GB2312" w:eastAsia="仿宋_GB2312"/>
                <w:sz w:val="21"/>
                <w:b/>
              </w:rPr>
              <w:t>★</w:t>
            </w:r>
            <w:r>
              <w:rPr>
                <w:rFonts w:ascii="仿宋_GB2312" w:hAnsi="仿宋_GB2312" w:cs="仿宋_GB2312" w:eastAsia="仿宋_GB2312"/>
                <w:sz w:val="21"/>
                <w:b/>
              </w:rPr>
              <w:t>5.</w:t>
            </w:r>
            <w:r>
              <w:rPr>
                <w:rFonts w:ascii="仿宋_GB2312" w:hAnsi="仿宋_GB2312" w:cs="仿宋_GB2312" w:eastAsia="仿宋_GB2312"/>
                <w:sz w:val="21"/>
                <w:b/>
              </w:rPr>
              <w:t>系统性能要求</w:t>
            </w:r>
          </w:p>
          <w:p>
            <w:pPr>
              <w:pStyle w:val="null3"/>
              <w:ind w:firstLine="420"/>
              <w:jc w:val="both"/>
            </w:pPr>
            <w:r>
              <w:rPr>
                <w:rFonts w:ascii="仿宋_GB2312" w:hAnsi="仿宋_GB2312" w:cs="仿宋_GB2312" w:eastAsia="仿宋_GB2312"/>
                <w:sz w:val="21"/>
              </w:rPr>
              <w:t>针对本项目的系统设计应采用满足高并发、大批量数据处理的性能要求，能保证整个系统高效、稳定运行，并制定系统性能优化策略和方案，保证在今后</w:t>
            </w:r>
            <w:r>
              <w:rPr>
                <w:rFonts w:ascii="仿宋_GB2312" w:hAnsi="仿宋_GB2312" w:cs="仿宋_GB2312" w:eastAsia="仿宋_GB2312"/>
                <w:sz w:val="21"/>
              </w:rPr>
              <w:t>3年内业务数据和业务量增长的情况下，系统仍具有较高的性能。</w:t>
            </w:r>
          </w:p>
          <w:p>
            <w:pPr>
              <w:pStyle w:val="null3"/>
              <w:ind w:firstLine="420"/>
              <w:jc w:val="both"/>
            </w:pPr>
            <w:r>
              <w:rPr>
                <w:rFonts w:ascii="仿宋_GB2312" w:hAnsi="仿宋_GB2312" w:cs="仿宋_GB2312" w:eastAsia="仿宋_GB2312"/>
                <w:sz w:val="21"/>
              </w:rPr>
              <w:t>系统性能要满足对响应时间和并发业务的要求，该项目系统性能应达到以下响应时间要求：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应用响应时间﹤</w:t>
            </w:r>
            <w:r>
              <w:rPr>
                <w:rFonts w:ascii="仿宋_GB2312" w:hAnsi="仿宋_GB2312" w:cs="仿宋_GB2312" w:eastAsia="仿宋_GB2312"/>
                <w:sz w:val="21"/>
              </w:rPr>
              <w:t>2</w:t>
            </w:r>
            <w:r>
              <w:rPr>
                <w:rFonts w:ascii="仿宋_GB2312" w:hAnsi="仿宋_GB2312" w:cs="仿宋_GB2312" w:eastAsia="仿宋_GB2312"/>
                <w:sz w:val="21"/>
              </w:rPr>
              <w:t>秒；</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日常查询时间不超过</w:t>
            </w:r>
            <w:r>
              <w:rPr>
                <w:rFonts w:ascii="仿宋_GB2312" w:hAnsi="仿宋_GB2312" w:cs="仿宋_GB2312" w:eastAsia="仿宋_GB2312"/>
                <w:sz w:val="21"/>
              </w:rPr>
              <w:t>5</w:t>
            </w:r>
            <w:r>
              <w:rPr>
                <w:rFonts w:ascii="仿宋_GB2312" w:hAnsi="仿宋_GB2312" w:cs="仿宋_GB2312" w:eastAsia="仿宋_GB2312"/>
                <w:sz w:val="21"/>
              </w:rPr>
              <w:t>秒；</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一般情况下单个批处理应用不超过</w:t>
            </w:r>
            <w:r>
              <w:rPr>
                <w:rFonts w:ascii="仿宋_GB2312" w:hAnsi="仿宋_GB2312" w:cs="仿宋_GB2312" w:eastAsia="仿宋_GB2312"/>
                <w:sz w:val="21"/>
              </w:rPr>
              <w:t>5分钟。</w:t>
            </w:r>
          </w:p>
          <w:p>
            <w:pPr>
              <w:pStyle w:val="null3"/>
              <w:ind w:firstLine="420"/>
              <w:jc w:val="both"/>
            </w:pPr>
            <w:r>
              <w:rPr>
                <w:rFonts w:ascii="仿宋_GB2312" w:hAnsi="仿宋_GB2312" w:cs="仿宋_GB2312" w:eastAsia="仿宋_GB2312"/>
                <w:sz w:val="21"/>
              </w:rPr>
              <w:t>4.系统能支持系统主机、操作系统、网络、数据库7×24小时平稳运行。</w:t>
            </w:r>
          </w:p>
          <w:p>
            <w:pPr>
              <w:pStyle w:val="null3"/>
              <w:ind w:firstLine="420"/>
              <w:jc w:val="both"/>
            </w:pPr>
            <w:r>
              <w:rPr>
                <w:rFonts w:ascii="仿宋_GB2312" w:hAnsi="仿宋_GB2312" w:cs="仿宋_GB2312" w:eastAsia="仿宋_GB2312"/>
                <w:sz w:val="21"/>
              </w:rPr>
              <w:t>5.系统应采用大量的数据冗余技术，有效</w:t>
            </w:r>
            <w:r>
              <w:rPr>
                <w:rFonts w:ascii="仿宋_GB2312" w:hAnsi="仿宋_GB2312" w:cs="仿宋_GB2312" w:eastAsia="仿宋_GB2312"/>
                <w:sz w:val="21"/>
              </w:rPr>
              <w:t>提高</w:t>
            </w:r>
            <w:r>
              <w:rPr>
                <w:rFonts w:ascii="仿宋_GB2312" w:hAnsi="仿宋_GB2312" w:cs="仿宋_GB2312" w:eastAsia="仿宋_GB2312"/>
                <w:sz w:val="21"/>
              </w:rPr>
              <w:t>数据的存取速度。</w:t>
            </w:r>
          </w:p>
          <w:p>
            <w:pPr>
              <w:pStyle w:val="null3"/>
              <w:ind w:firstLine="420"/>
              <w:jc w:val="both"/>
            </w:pPr>
            <w:r>
              <w:rPr>
                <w:rFonts w:ascii="仿宋_GB2312" w:hAnsi="仿宋_GB2312" w:cs="仿宋_GB2312" w:eastAsia="仿宋_GB2312"/>
                <w:sz w:val="21"/>
              </w:rPr>
              <w:t>系统具备</w:t>
            </w:r>
            <w:r>
              <w:rPr>
                <w:rFonts w:ascii="仿宋_GB2312" w:hAnsi="仿宋_GB2312" w:cs="仿宋_GB2312" w:eastAsia="仿宋_GB2312"/>
                <w:sz w:val="21"/>
              </w:rPr>
              <w:t>7x24小时运行能力，提供完整、高效的异常处理机制，当系统出现故障恢复运行时，数据不能丢失。</w:t>
            </w:r>
          </w:p>
          <w:p>
            <w:pPr>
              <w:pStyle w:val="null3"/>
              <w:jc w:val="both"/>
              <w:outlineLvl w:val="0"/>
            </w:pPr>
            <w:r>
              <w:rPr>
                <w:rFonts w:ascii="仿宋_GB2312" w:hAnsi="仿宋_GB2312" w:cs="仿宋_GB2312" w:eastAsia="仿宋_GB2312"/>
                <w:sz w:val="21"/>
                <w:b/>
              </w:rPr>
              <w:t>6.</w:t>
            </w:r>
            <w:r>
              <w:rPr>
                <w:rFonts w:ascii="仿宋_GB2312" w:hAnsi="仿宋_GB2312" w:cs="仿宋_GB2312" w:eastAsia="仿宋_GB2312"/>
                <w:sz w:val="21"/>
                <w:b/>
              </w:rPr>
              <w:t>可靠性、易用性和可扩展性要求</w:t>
            </w:r>
          </w:p>
          <w:p>
            <w:pPr>
              <w:pStyle w:val="null3"/>
              <w:ind w:firstLine="420"/>
              <w:jc w:val="both"/>
            </w:pPr>
            <w:r>
              <w:rPr>
                <w:rFonts w:ascii="仿宋_GB2312" w:hAnsi="仿宋_GB2312" w:cs="仿宋_GB2312" w:eastAsia="仿宋_GB2312"/>
                <w:sz w:val="21"/>
              </w:rPr>
              <w:t>系统在可靠性、易用性和可扩展性等方面，需满足以下要求：</w:t>
            </w:r>
          </w:p>
          <w:p>
            <w:pPr>
              <w:pStyle w:val="null3"/>
              <w:ind w:firstLine="420"/>
              <w:jc w:val="both"/>
            </w:pPr>
            <w:r>
              <w:rPr>
                <w:rFonts w:ascii="仿宋_GB2312" w:hAnsi="仿宋_GB2312" w:cs="仿宋_GB2312" w:eastAsia="仿宋_GB2312"/>
                <w:sz w:val="21"/>
              </w:rPr>
              <w:t>1.可靠性要满足系统7×24小时不间断服务的要求。</w:t>
            </w:r>
          </w:p>
          <w:p>
            <w:pPr>
              <w:pStyle w:val="null3"/>
              <w:ind w:firstLine="420"/>
              <w:jc w:val="both"/>
            </w:pPr>
            <w:r>
              <w:rPr>
                <w:rFonts w:ascii="仿宋_GB2312" w:hAnsi="仿宋_GB2312" w:cs="仿宋_GB2312" w:eastAsia="仿宋_GB2312"/>
                <w:sz w:val="21"/>
              </w:rPr>
              <w:t>2.系统可用率≥99.9%，即每年的不可用时间小于9小时。</w:t>
            </w:r>
          </w:p>
          <w:p>
            <w:pPr>
              <w:pStyle w:val="null3"/>
              <w:ind w:firstLine="420"/>
              <w:jc w:val="both"/>
            </w:pPr>
            <w:r>
              <w:rPr>
                <w:rFonts w:ascii="仿宋_GB2312" w:hAnsi="仿宋_GB2312" w:cs="仿宋_GB2312" w:eastAsia="仿宋_GB2312"/>
                <w:sz w:val="21"/>
              </w:rPr>
              <w:t>3.采用标准接口、界面友好、使用方便。</w:t>
            </w:r>
          </w:p>
          <w:p>
            <w:pPr>
              <w:pStyle w:val="null3"/>
              <w:ind w:firstLine="420"/>
              <w:jc w:val="both"/>
            </w:pPr>
            <w:r>
              <w:rPr>
                <w:rFonts w:ascii="仿宋_GB2312" w:hAnsi="仿宋_GB2312" w:cs="仿宋_GB2312" w:eastAsia="仿宋_GB2312"/>
                <w:sz w:val="21"/>
              </w:rPr>
              <w:t>支撑基础设施、软件结构、数据库等方面的设计能满足功能不断扩展，以及系统容量和用户数量不断增长的要求。</w:t>
            </w:r>
          </w:p>
          <w:p>
            <w:pPr>
              <w:pStyle w:val="null3"/>
              <w:jc w:val="both"/>
              <w:outlineLvl w:val="0"/>
            </w:pPr>
            <w:r>
              <w:rPr>
                <w:rFonts w:ascii="仿宋_GB2312" w:hAnsi="仿宋_GB2312" w:cs="仿宋_GB2312" w:eastAsia="仿宋_GB2312"/>
                <w:sz w:val="21"/>
                <w:b/>
              </w:rPr>
              <w:t>7.</w:t>
            </w:r>
            <w:r>
              <w:rPr>
                <w:rFonts w:ascii="仿宋_GB2312" w:hAnsi="仿宋_GB2312" w:cs="仿宋_GB2312" w:eastAsia="仿宋_GB2312"/>
                <w:sz w:val="21"/>
                <w:b/>
              </w:rPr>
              <w:t>系统安全要求</w:t>
            </w:r>
          </w:p>
          <w:p>
            <w:pPr>
              <w:pStyle w:val="null3"/>
              <w:ind w:firstLine="420"/>
              <w:jc w:val="both"/>
            </w:pPr>
            <w:r>
              <w:rPr>
                <w:rFonts w:ascii="仿宋_GB2312" w:hAnsi="仿宋_GB2312" w:cs="仿宋_GB2312" w:eastAsia="仿宋_GB2312"/>
                <w:sz w:val="21"/>
              </w:rPr>
              <w:t>本项目在进行系统设计和实现时要严格遵照国家政务服务信息系统的安全性要求开展开发和实施。在系统安全性设计时要遵循国家软件安全性开发规范，系统应达到等级保护三级标准要求。</w:t>
            </w:r>
          </w:p>
          <w:p>
            <w:pPr>
              <w:pStyle w:val="null3"/>
              <w:ind w:firstLine="420"/>
              <w:jc w:val="both"/>
            </w:pPr>
            <w:r>
              <w:rPr>
                <w:rFonts w:ascii="仿宋_GB2312" w:hAnsi="仿宋_GB2312" w:cs="仿宋_GB2312" w:eastAsia="仿宋_GB2312"/>
                <w:sz w:val="21"/>
              </w:rPr>
              <w:t>1.应用系统和数据库安全管理须满足《人力资源和社会保障数据中心应用系统安全管理规范（试行）》（人社部发〔2014〕47号）、《人力资源和社会保障数据中心数据库安全管理规范（试行）》（人社部发〔2014〕48号）等规定要求。</w:t>
            </w:r>
          </w:p>
          <w:p>
            <w:pPr>
              <w:pStyle w:val="null3"/>
              <w:ind w:firstLine="420"/>
              <w:jc w:val="both"/>
            </w:pPr>
            <w:r>
              <w:rPr>
                <w:rFonts w:ascii="仿宋_GB2312" w:hAnsi="仿宋_GB2312" w:cs="仿宋_GB2312" w:eastAsia="仿宋_GB2312"/>
                <w:sz w:val="21"/>
              </w:rPr>
              <w:t>2.应用系统应严格按照信息安全等级保护三级要求建设。</w:t>
            </w:r>
          </w:p>
          <w:p>
            <w:pPr>
              <w:pStyle w:val="null3"/>
              <w:ind w:firstLine="420"/>
              <w:jc w:val="both"/>
            </w:pPr>
            <w:r>
              <w:rPr>
                <w:rFonts w:ascii="仿宋_GB2312" w:hAnsi="仿宋_GB2312" w:cs="仿宋_GB2312" w:eastAsia="仿宋_GB2312"/>
                <w:sz w:val="21"/>
              </w:rPr>
              <w:t>3.应用系统及相关软件组成的部分（如数据库）应支持使用国产密码技术进行身份验证，数据加密和传输加密，支持国产密码应用，保证数据传输过程的安全性、稳定性和保密性。</w:t>
            </w:r>
          </w:p>
          <w:p>
            <w:pPr>
              <w:pStyle w:val="null3"/>
              <w:ind w:firstLine="420"/>
              <w:jc w:val="both"/>
            </w:pPr>
            <w:r>
              <w:rPr>
                <w:rFonts w:ascii="仿宋_GB2312" w:hAnsi="仿宋_GB2312" w:cs="仿宋_GB2312" w:eastAsia="仿宋_GB2312"/>
                <w:sz w:val="21"/>
              </w:rPr>
              <w:t>4.遵照的国标如下：</w:t>
            </w:r>
          </w:p>
          <w:p>
            <w:pPr>
              <w:pStyle w:val="null3"/>
              <w:ind w:firstLine="420"/>
              <w:jc w:val="both"/>
            </w:pPr>
            <w:r>
              <w:rPr>
                <w:rFonts w:ascii="仿宋_GB2312" w:hAnsi="仿宋_GB2312" w:cs="仿宋_GB2312" w:eastAsia="仿宋_GB2312"/>
                <w:sz w:val="21"/>
              </w:rPr>
              <w:t>《国家电子政务总体框架》</w:t>
            </w:r>
            <w:r>
              <w:rPr>
                <w:rFonts w:ascii="仿宋_GB2312" w:hAnsi="仿宋_GB2312" w:cs="仿宋_GB2312" w:eastAsia="仿宋_GB2312"/>
                <w:sz w:val="21"/>
              </w:rPr>
              <w:t>（</w:t>
            </w:r>
            <w:r>
              <w:rPr>
                <w:rFonts w:ascii="仿宋_GB2312" w:hAnsi="仿宋_GB2312" w:cs="仿宋_GB2312" w:eastAsia="仿宋_GB2312"/>
                <w:sz w:val="21"/>
              </w:rPr>
              <w:t>国信发〔</w:t>
            </w:r>
            <w:r>
              <w:rPr>
                <w:rFonts w:ascii="仿宋_GB2312" w:hAnsi="仿宋_GB2312" w:cs="仿宋_GB2312" w:eastAsia="仿宋_GB2312"/>
                <w:sz w:val="21"/>
              </w:rPr>
              <w:t>2006〕2号</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《电子政务标准化指南》（国标委高新〔</w:t>
            </w:r>
            <w:r>
              <w:rPr>
                <w:rFonts w:ascii="仿宋_GB2312" w:hAnsi="仿宋_GB2312" w:cs="仿宋_GB2312" w:eastAsia="仿宋_GB2312"/>
                <w:sz w:val="21"/>
              </w:rPr>
              <w:t>2002〕42号）</w:t>
            </w:r>
          </w:p>
          <w:p>
            <w:pPr>
              <w:pStyle w:val="null3"/>
              <w:ind w:firstLine="420"/>
              <w:jc w:val="both"/>
            </w:pPr>
            <w:r>
              <w:rPr>
                <w:rFonts w:ascii="仿宋_GB2312" w:hAnsi="仿宋_GB2312" w:cs="仿宋_GB2312" w:eastAsia="仿宋_GB2312"/>
                <w:sz w:val="21"/>
              </w:rPr>
              <w:t>《人力资源社会保障公共服务信息资源库分类编码》</w:t>
            </w:r>
          </w:p>
          <w:p>
            <w:pPr>
              <w:pStyle w:val="null3"/>
              <w:ind w:firstLine="420"/>
              <w:jc w:val="both"/>
            </w:pPr>
            <w:r>
              <w:rPr>
                <w:rFonts w:ascii="仿宋_GB2312" w:hAnsi="仿宋_GB2312" w:cs="仿宋_GB2312" w:eastAsia="仿宋_GB2312"/>
                <w:sz w:val="21"/>
              </w:rPr>
              <w:t>《人力资源和社会保障管理信息系统信息结构通则》（人社信息函〔</w:t>
            </w:r>
            <w:r>
              <w:rPr>
                <w:rFonts w:ascii="仿宋_GB2312" w:hAnsi="仿宋_GB2312" w:cs="仿宋_GB2312" w:eastAsia="仿宋_GB2312"/>
                <w:sz w:val="21"/>
              </w:rPr>
              <w:t>2010〕55号）</w:t>
            </w:r>
          </w:p>
          <w:p>
            <w:pPr>
              <w:pStyle w:val="null3"/>
              <w:ind w:firstLine="420"/>
              <w:jc w:val="both"/>
            </w:pPr>
            <w:r>
              <w:rPr>
                <w:rFonts w:ascii="仿宋_GB2312" w:hAnsi="仿宋_GB2312" w:cs="仿宋_GB2312" w:eastAsia="仿宋_GB2312"/>
                <w:sz w:val="21"/>
              </w:rPr>
              <w:t>《信息安全技术网络安全等级保护基本要求》</w:t>
            </w:r>
            <w:r>
              <w:rPr>
                <w:rFonts w:ascii="仿宋_GB2312" w:hAnsi="仿宋_GB2312" w:cs="仿宋_GB2312" w:eastAsia="仿宋_GB2312"/>
                <w:sz w:val="21"/>
              </w:rPr>
              <w:t>GB/T22239-2019</w:t>
            </w:r>
          </w:p>
          <w:p>
            <w:pPr>
              <w:pStyle w:val="null3"/>
              <w:ind w:firstLine="420"/>
              <w:jc w:val="both"/>
            </w:pPr>
            <w:r>
              <w:rPr>
                <w:rFonts w:ascii="仿宋_GB2312" w:hAnsi="仿宋_GB2312" w:cs="仿宋_GB2312" w:eastAsia="仿宋_GB2312"/>
                <w:sz w:val="21"/>
              </w:rPr>
              <w:t>《信息安全技术网络安全等级保护测评要求》</w:t>
            </w:r>
            <w:r>
              <w:rPr>
                <w:rFonts w:ascii="仿宋_GB2312" w:hAnsi="仿宋_GB2312" w:cs="仿宋_GB2312" w:eastAsia="仿宋_GB2312"/>
                <w:sz w:val="21"/>
              </w:rPr>
              <w:t>GB/T28448-2019</w:t>
            </w:r>
          </w:p>
          <w:p>
            <w:pPr>
              <w:pStyle w:val="null3"/>
              <w:ind w:firstLine="420"/>
              <w:jc w:val="both"/>
            </w:pPr>
            <w:r>
              <w:rPr>
                <w:rFonts w:ascii="仿宋_GB2312" w:hAnsi="仿宋_GB2312" w:cs="仿宋_GB2312" w:eastAsia="仿宋_GB2312"/>
                <w:sz w:val="21"/>
              </w:rPr>
              <w:t>《信息安全技术网络安全等级保护安全设计技术要求》</w:t>
            </w:r>
            <w:r>
              <w:rPr>
                <w:rFonts w:ascii="仿宋_GB2312" w:hAnsi="仿宋_GB2312" w:cs="仿宋_GB2312" w:eastAsia="仿宋_GB2312"/>
                <w:sz w:val="21"/>
              </w:rPr>
              <w:t>GB/T25070-2019</w:t>
            </w:r>
          </w:p>
          <w:p>
            <w:pPr>
              <w:pStyle w:val="null3"/>
              <w:ind w:firstLine="420"/>
              <w:jc w:val="both"/>
            </w:pPr>
            <w:r>
              <w:rPr>
                <w:rFonts w:ascii="仿宋_GB2312" w:hAnsi="仿宋_GB2312" w:cs="仿宋_GB2312" w:eastAsia="仿宋_GB2312"/>
                <w:sz w:val="21"/>
              </w:rPr>
              <w:t>《信息安全技术信息系统密码应用基本要求》（</w:t>
            </w:r>
            <w:r>
              <w:rPr>
                <w:rFonts w:ascii="仿宋_GB2312" w:hAnsi="仿宋_GB2312" w:cs="仿宋_GB2312" w:eastAsia="仿宋_GB2312"/>
                <w:sz w:val="21"/>
              </w:rPr>
              <w:t>GB/T39786-2021）</w:t>
            </w:r>
          </w:p>
          <w:p>
            <w:pPr>
              <w:pStyle w:val="null3"/>
              <w:jc w:val="both"/>
              <w:outlineLvl w:val="0"/>
            </w:pPr>
            <w:r>
              <w:rPr>
                <w:rFonts w:ascii="仿宋_GB2312" w:hAnsi="仿宋_GB2312" w:cs="仿宋_GB2312" w:eastAsia="仿宋_GB2312"/>
                <w:sz w:val="21"/>
                <w:b/>
              </w:rPr>
              <w:t>8.</w:t>
            </w:r>
            <w:r>
              <w:rPr>
                <w:rFonts w:ascii="仿宋_GB2312" w:hAnsi="仿宋_GB2312" w:cs="仿宋_GB2312" w:eastAsia="仿宋_GB2312"/>
                <w:sz w:val="21"/>
                <w:b/>
              </w:rPr>
              <w:t>国产化要求</w:t>
            </w:r>
          </w:p>
          <w:p>
            <w:pPr>
              <w:pStyle w:val="null3"/>
              <w:ind w:firstLine="420"/>
              <w:jc w:val="both"/>
            </w:pPr>
            <w:r>
              <w:rPr>
                <w:rFonts w:ascii="仿宋_GB2312" w:hAnsi="仿宋_GB2312" w:cs="仿宋_GB2312" w:eastAsia="仿宋_GB2312"/>
                <w:sz w:val="21"/>
              </w:rPr>
              <w:t>本项目开发相关软件应支持国产化环境适配，满足国产化环境下正常使用。</w:t>
            </w:r>
          </w:p>
          <w:p>
            <w:pPr>
              <w:pStyle w:val="null3"/>
              <w:jc w:val="both"/>
              <w:outlineLvl w:val="0"/>
            </w:pPr>
            <w:r>
              <w:rPr>
                <w:rFonts w:ascii="仿宋_GB2312" w:hAnsi="仿宋_GB2312" w:cs="仿宋_GB2312" w:eastAsia="仿宋_GB2312"/>
                <w:sz w:val="21"/>
                <w:b/>
              </w:rPr>
              <w:t>9.</w:t>
            </w:r>
            <w:r>
              <w:rPr>
                <w:rFonts w:ascii="仿宋_GB2312" w:hAnsi="仿宋_GB2312" w:cs="仿宋_GB2312" w:eastAsia="仿宋_GB2312"/>
                <w:sz w:val="21"/>
                <w:b/>
              </w:rPr>
              <w:t>项目实施及售后服务要求</w:t>
            </w:r>
          </w:p>
          <w:p>
            <w:pPr>
              <w:pStyle w:val="null3"/>
              <w:ind w:firstLine="420"/>
              <w:jc w:val="both"/>
            </w:pPr>
            <w:r>
              <w:rPr>
                <w:rFonts w:ascii="仿宋_GB2312" w:hAnsi="仿宋_GB2312" w:cs="仿宋_GB2312" w:eastAsia="仿宋_GB2312"/>
                <w:sz w:val="21"/>
              </w:rPr>
              <w:t>1.人员要求</w:t>
            </w:r>
          </w:p>
          <w:p>
            <w:pPr>
              <w:pStyle w:val="null3"/>
              <w:ind w:firstLine="420"/>
              <w:jc w:val="both"/>
            </w:pPr>
            <w:r>
              <w:rPr>
                <w:rFonts w:ascii="仿宋_GB2312" w:hAnsi="仿宋_GB2312" w:cs="仿宋_GB2312" w:eastAsia="仿宋_GB2312"/>
                <w:sz w:val="21"/>
              </w:rPr>
              <w:t>自合同签订之日起，中标人需派驻不少于</w:t>
            </w:r>
            <w:r>
              <w:rPr>
                <w:rFonts w:ascii="仿宋_GB2312" w:hAnsi="仿宋_GB2312" w:cs="仿宋_GB2312" w:eastAsia="仿宋_GB2312"/>
                <w:sz w:val="21"/>
              </w:rPr>
              <w:t>6名工程师、不少于6名工程师非驻场设计开发。</w:t>
            </w:r>
          </w:p>
          <w:p>
            <w:pPr>
              <w:pStyle w:val="null3"/>
              <w:ind w:firstLine="420"/>
              <w:jc w:val="both"/>
            </w:pPr>
            <w:r>
              <w:rPr>
                <w:rFonts w:ascii="仿宋_GB2312" w:hAnsi="仿宋_GB2312" w:cs="仿宋_GB2312" w:eastAsia="仿宋_GB2312"/>
                <w:sz w:val="21"/>
              </w:rPr>
              <w:t>中标人应保证开发人员和技术维护人员的稳定性，并向采购人提供开发、维护人员的基本情况。中标人更换技术人员时，应征得采购人同意。</w:t>
            </w:r>
          </w:p>
          <w:p>
            <w:pPr>
              <w:pStyle w:val="null3"/>
              <w:ind w:firstLine="420"/>
              <w:jc w:val="both"/>
            </w:pPr>
            <w:r>
              <w:rPr>
                <w:rFonts w:ascii="仿宋_GB2312" w:hAnsi="仿宋_GB2312" w:cs="仿宋_GB2312" w:eastAsia="仿宋_GB2312"/>
                <w:sz w:val="21"/>
              </w:rPr>
              <w:t>2.项目建设周期</w:t>
            </w:r>
          </w:p>
          <w:p>
            <w:pPr>
              <w:pStyle w:val="null3"/>
              <w:ind w:firstLine="420"/>
              <w:jc w:val="both"/>
            </w:pPr>
            <w:r>
              <w:rPr>
                <w:rFonts w:ascii="仿宋_GB2312" w:hAnsi="仿宋_GB2312" w:cs="仿宋_GB2312" w:eastAsia="仿宋_GB2312"/>
                <w:sz w:val="21"/>
              </w:rPr>
              <w:t>自合同签订起</w:t>
            </w:r>
            <w:r>
              <w:rPr>
                <w:rFonts w:ascii="仿宋_GB2312" w:hAnsi="仿宋_GB2312" w:cs="仿宋_GB2312" w:eastAsia="仿宋_GB2312"/>
                <w:sz w:val="21"/>
              </w:rPr>
              <w:t>9</w:t>
            </w:r>
            <w:r>
              <w:rPr>
                <w:rFonts w:ascii="仿宋_GB2312" w:hAnsi="仿宋_GB2312" w:cs="仿宋_GB2312" w:eastAsia="仿宋_GB2312"/>
                <w:sz w:val="21"/>
              </w:rPr>
              <w:t>个月内完成系统功能需求细化调研、设计开发、功能测试、应用培训、部署上线、试运行等工作。</w:t>
            </w:r>
          </w:p>
          <w:p>
            <w:pPr>
              <w:pStyle w:val="null3"/>
              <w:ind w:firstLine="420"/>
              <w:jc w:val="both"/>
            </w:pPr>
            <w:r>
              <w:rPr>
                <w:rFonts w:ascii="仿宋_GB2312" w:hAnsi="仿宋_GB2312" w:cs="仿宋_GB2312" w:eastAsia="仿宋_GB2312"/>
                <w:sz w:val="21"/>
              </w:rPr>
              <w:t>3.项目培训</w:t>
            </w:r>
          </w:p>
          <w:p>
            <w:pPr>
              <w:pStyle w:val="null3"/>
              <w:ind w:firstLine="420"/>
              <w:jc w:val="both"/>
            </w:pPr>
            <w:r>
              <w:rPr>
                <w:rFonts w:ascii="仿宋_GB2312" w:hAnsi="仿宋_GB2312" w:cs="仿宋_GB2312" w:eastAsia="仿宋_GB2312"/>
                <w:sz w:val="21"/>
              </w:rPr>
              <w:t>中标人必须按业务单位进行业务系统操作培训，并达到预定的培训目标。</w:t>
            </w:r>
          </w:p>
          <w:p>
            <w:pPr>
              <w:pStyle w:val="null3"/>
              <w:ind w:firstLine="420"/>
              <w:jc w:val="both"/>
            </w:pPr>
            <w:r>
              <w:rPr>
                <w:rFonts w:ascii="仿宋_GB2312" w:hAnsi="仿宋_GB2312" w:cs="仿宋_GB2312" w:eastAsia="仿宋_GB2312"/>
                <w:sz w:val="21"/>
              </w:rPr>
              <w:t>培训场地为采购单位安排的指定地点。</w:t>
            </w:r>
          </w:p>
          <w:p>
            <w:pPr>
              <w:pStyle w:val="null3"/>
              <w:ind w:firstLine="420"/>
              <w:jc w:val="both"/>
            </w:pPr>
            <w:r>
              <w:rPr>
                <w:rFonts w:ascii="仿宋_GB2312" w:hAnsi="仿宋_GB2312" w:cs="仿宋_GB2312" w:eastAsia="仿宋_GB2312"/>
                <w:sz w:val="21"/>
              </w:rPr>
              <w:t>中标人必须根据本次招标文件所制定的目标和范围，提出相应的培训内容及计划。</w:t>
            </w:r>
          </w:p>
          <w:p>
            <w:pPr>
              <w:pStyle w:val="null3"/>
              <w:ind w:firstLine="420"/>
              <w:jc w:val="both"/>
            </w:pPr>
            <w:r>
              <w:rPr>
                <w:rFonts w:ascii="仿宋_GB2312" w:hAnsi="仿宋_GB2312" w:cs="仿宋_GB2312" w:eastAsia="仿宋_GB2312"/>
                <w:sz w:val="21"/>
              </w:rPr>
              <w:t>中标人必须为所有被培训人员提供文字资料和讲义等培训教材，所有的资料必须是中文书写。</w:t>
            </w:r>
          </w:p>
          <w:p>
            <w:pPr>
              <w:pStyle w:val="null3"/>
              <w:ind w:firstLine="420"/>
              <w:jc w:val="both"/>
            </w:pPr>
            <w:r>
              <w:rPr>
                <w:rFonts w:ascii="仿宋_GB2312" w:hAnsi="仿宋_GB2312" w:cs="仿宋_GB2312" w:eastAsia="仿宋_GB2312"/>
                <w:sz w:val="21"/>
              </w:rPr>
              <w:t>对采购人的人员培训方式</w:t>
            </w:r>
            <w:r>
              <w:rPr>
                <w:rFonts w:ascii="仿宋_GB2312" w:hAnsi="仿宋_GB2312" w:cs="仿宋_GB2312" w:eastAsia="仿宋_GB2312"/>
                <w:sz w:val="21"/>
              </w:rPr>
              <w:t>分为</w:t>
            </w:r>
            <w:r>
              <w:rPr>
                <w:rFonts w:ascii="仿宋_GB2312" w:hAnsi="仿宋_GB2312" w:cs="仿宋_GB2312" w:eastAsia="仿宋_GB2312"/>
                <w:sz w:val="21"/>
              </w:rPr>
              <w:t>两类，一类为操作人员培训，培训采用集中授课、现场演示和辅助操作三种培训方式；另一类为技术人员培训，培训采用理论培训和实际操作相结合的方式。</w:t>
            </w:r>
          </w:p>
          <w:p>
            <w:pPr>
              <w:pStyle w:val="null3"/>
              <w:ind w:firstLine="420"/>
              <w:jc w:val="both"/>
            </w:pPr>
            <w:r>
              <w:rPr>
                <w:rFonts w:ascii="仿宋_GB2312" w:hAnsi="仿宋_GB2312" w:cs="仿宋_GB2312" w:eastAsia="仿宋_GB2312"/>
                <w:sz w:val="21"/>
              </w:rPr>
              <w:t>培训方式：培训次数不少于</w:t>
            </w:r>
            <w:r>
              <w:rPr>
                <w:rFonts w:ascii="仿宋_GB2312" w:hAnsi="仿宋_GB2312" w:cs="仿宋_GB2312" w:eastAsia="仿宋_GB2312"/>
                <w:sz w:val="21"/>
              </w:rPr>
              <w:t>3次，每次人数不少于30人</w:t>
            </w:r>
          </w:p>
          <w:p>
            <w:pPr>
              <w:pStyle w:val="null3"/>
              <w:ind w:firstLine="420"/>
              <w:jc w:val="both"/>
            </w:pPr>
            <w:r>
              <w:rPr>
                <w:rFonts w:ascii="仿宋_GB2312" w:hAnsi="仿宋_GB2312" w:cs="仿宋_GB2312" w:eastAsia="仿宋_GB2312"/>
                <w:sz w:val="21"/>
              </w:rPr>
              <w:t>4.信息保密</w:t>
            </w:r>
          </w:p>
          <w:p>
            <w:pPr>
              <w:pStyle w:val="null3"/>
              <w:ind w:firstLine="420"/>
              <w:jc w:val="both"/>
            </w:pPr>
            <w:r>
              <w:rPr>
                <w:rFonts w:ascii="仿宋_GB2312" w:hAnsi="仿宋_GB2312" w:cs="仿宋_GB2312" w:eastAsia="仿宋_GB2312"/>
                <w:sz w:val="21"/>
              </w:rPr>
              <w:t>在本次项目实施过程中，中标人</w:t>
            </w:r>
            <w:r>
              <w:rPr>
                <w:rFonts w:ascii="仿宋_GB2312" w:hAnsi="仿宋_GB2312" w:cs="仿宋_GB2312" w:eastAsia="仿宋_GB2312"/>
                <w:sz w:val="21"/>
              </w:rPr>
              <w:t>应</w:t>
            </w:r>
            <w:r>
              <w:rPr>
                <w:rFonts w:ascii="仿宋_GB2312" w:hAnsi="仿宋_GB2312" w:cs="仿宋_GB2312" w:eastAsia="仿宋_GB2312"/>
                <w:sz w:val="21"/>
              </w:rPr>
              <w:t>严格遵守国家相关保密与安全法律法规，遵循采购人各项安全保密制度和规章，在软件系统的需求调研、设计开发、上线运行等过程中以及项目验收后，中标人有责任对采购人的所有资料和数据保密，不得向第三方泄露。</w:t>
            </w:r>
          </w:p>
          <w:p>
            <w:pPr>
              <w:pStyle w:val="null3"/>
              <w:ind w:firstLine="420"/>
              <w:jc w:val="both"/>
            </w:pPr>
            <w:r>
              <w:rPr>
                <w:rFonts w:ascii="仿宋_GB2312" w:hAnsi="仿宋_GB2312" w:cs="仿宋_GB2312" w:eastAsia="仿宋_GB2312"/>
                <w:sz w:val="21"/>
              </w:rPr>
              <w:t>5.质量保证承诺</w:t>
            </w:r>
          </w:p>
          <w:p>
            <w:pPr>
              <w:pStyle w:val="null3"/>
              <w:ind w:firstLine="420"/>
              <w:jc w:val="both"/>
            </w:pPr>
            <w:r>
              <w:rPr>
                <w:rFonts w:ascii="仿宋_GB2312" w:hAnsi="仿宋_GB2312" w:cs="仿宋_GB2312" w:eastAsia="仿宋_GB2312"/>
                <w:sz w:val="21"/>
              </w:rPr>
              <w:t>中标人应当保证服务内容质量完全符合合同规定的要求，并对服务内容质量问题负责。</w:t>
            </w:r>
          </w:p>
          <w:p>
            <w:pPr>
              <w:pStyle w:val="null3"/>
              <w:ind w:firstLine="420"/>
              <w:jc w:val="both"/>
            </w:pPr>
            <w:r>
              <w:rPr>
                <w:rFonts w:ascii="仿宋_GB2312" w:hAnsi="仿宋_GB2312" w:cs="仿宋_GB2312" w:eastAsia="仿宋_GB2312"/>
                <w:sz w:val="21"/>
              </w:rPr>
              <w:t>6.系统验收</w:t>
            </w:r>
          </w:p>
          <w:p>
            <w:pPr>
              <w:pStyle w:val="null3"/>
              <w:numPr>
                <w:ilvl w:val="0"/>
                <w:numId w:val="1"/>
              </w:numPr>
            </w:pPr>
            <w:r>
              <w:rPr>
                <w:rFonts w:ascii="仿宋_GB2312" w:hAnsi="仿宋_GB2312" w:cs="仿宋_GB2312" w:eastAsia="仿宋_GB2312"/>
                <w:sz w:val="21"/>
              </w:rPr>
              <w:t>合同签订后系统达到初验</w:t>
            </w:r>
            <w:r>
              <w:rPr>
                <w:rFonts w:ascii="仿宋_GB2312" w:hAnsi="仿宋_GB2312" w:cs="仿宋_GB2312" w:eastAsia="仿宋_GB2312"/>
                <w:sz w:val="21"/>
              </w:rPr>
              <w:t>条件</w:t>
            </w:r>
            <w:r>
              <w:rPr>
                <w:rFonts w:ascii="仿宋_GB2312" w:hAnsi="仿宋_GB2312" w:cs="仿宋_GB2312" w:eastAsia="仿宋_GB2312"/>
                <w:sz w:val="21"/>
              </w:rPr>
              <w:t>，由中标人提交初验申请，初验完成后进入系统试运行阶段。</w:t>
            </w:r>
          </w:p>
          <w:p>
            <w:pPr>
              <w:pStyle w:val="null3"/>
              <w:numPr>
                <w:ilvl w:val="0"/>
                <w:numId w:val="1"/>
              </w:numPr>
            </w:pPr>
            <w:r>
              <w:rPr>
                <w:rFonts w:ascii="仿宋_GB2312" w:hAnsi="仿宋_GB2312" w:cs="仿宋_GB2312" w:eastAsia="仿宋_GB2312"/>
                <w:sz w:val="21"/>
              </w:rPr>
              <w:t>系统试运行达到终验</w:t>
            </w:r>
            <w:r>
              <w:rPr>
                <w:rFonts w:ascii="仿宋_GB2312" w:hAnsi="仿宋_GB2312" w:cs="仿宋_GB2312" w:eastAsia="仿宋_GB2312"/>
                <w:sz w:val="21"/>
              </w:rPr>
              <w:t>条件</w:t>
            </w:r>
            <w:r>
              <w:rPr>
                <w:rFonts w:ascii="仿宋_GB2312" w:hAnsi="仿宋_GB2312" w:cs="仿宋_GB2312" w:eastAsia="仿宋_GB2312"/>
                <w:sz w:val="21"/>
              </w:rPr>
              <w:t>后，由中标人提交终验申请，发起项目终验。</w:t>
            </w:r>
          </w:p>
          <w:p>
            <w:pPr>
              <w:pStyle w:val="null3"/>
              <w:numPr>
                <w:ilvl w:val="0"/>
                <w:numId w:val="1"/>
              </w:numPr>
            </w:pPr>
            <w:r>
              <w:rPr>
                <w:rFonts w:ascii="仿宋_GB2312" w:hAnsi="仿宋_GB2312" w:cs="仿宋_GB2312" w:eastAsia="仿宋_GB2312"/>
                <w:sz w:val="21"/>
              </w:rPr>
              <w:t>中标人应严格按照进度计划完成开发工作，中标人应接受采购人对进度的检查、监督。项目实际进展过程中，实施与计划不符时，中标人应至少提前三日书面通知采购人，在取得采购人事前书面同意后，按照采购人的要求，及时予以执行。</w:t>
            </w:r>
          </w:p>
          <w:p>
            <w:pPr>
              <w:pStyle w:val="null3"/>
              <w:ind w:firstLine="420"/>
              <w:jc w:val="both"/>
            </w:pPr>
            <w:r>
              <w:rPr>
                <w:rFonts w:ascii="仿宋_GB2312" w:hAnsi="仿宋_GB2312" w:cs="仿宋_GB2312" w:eastAsia="仿宋_GB2312"/>
                <w:sz w:val="21"/>
              </w:rPr>
              <w:t>7.售后服务</w:t>
            </w:r>
          </w:p>
          <w:p>
            <w:pPr>
              <w:pStyle w:val="null3"/>
            </w:pPr>
            <w:r>
              <w:rPr>
                <w:rFonts w:ascii="仿宋_GB2312" w:hAnsi="仿宋_GB2312" w:cs="仿宋_GB2312" w:eastAsia="仿宋_GB2312"/>
                <w:sz w:val="21"/>
              </w:rPr>
              <w:t>自项目建设验收之日起，中标人需提供至少</w:t>
            </w:r>
            <w:r>
              <w:rPr>
                <w:rFonts w:ascii="仿宋_GB2312" w:hAnsi="仿宋_GB2312" w:cs="仿宋_GB2312" w:eastAsia="仿宋_GB2312"/>
                <w:sz w:val="21"/>
              </w:rPr>
              <w:t>1年的免费维护服务</w:t>
            </w:r>
            <w:r>
              <w:rPr>
                <w:rFonts w:ascii="仿宋_GB2312" w:hAnsi="仿宋_GB2312" w:cs="仿宋_GB2312" w:eastAsia="仿宋_GB2312"/>
                <w:sz w:val="21"/>
              </w:rPr>
              <w:t>，</w:t>
            </w:r>
            <w:r>
              <w:rPr>
                <w:rFonts w:ascii="仿宋_GB2312" w:hAnsi="仿宋_GB2312" w:cs="仿宋_GB2312" w:eastAsia="仿宋_GB2312"/>
                <w:sz w:val="21"/>
              </w:rPr>
              <w:t>包括一般性的需求调整和功能完善。</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标的名称：秦云就业基层就业帮扶智能化提升项目（工程监理）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项目概况</w:t>
            </w:r>
            <w:r>
              <w:rPr>
                <w:rFonts w:ascii="仿宋_GB2312" w:hAnsi="仿宋_GB2312" w:cs="仿宋_GB2312" w:eastAsia="仿宋_GB2312"/>
                <w:sz w:val="21"/>
                <w:b/>
              </w:rPr>
              <w:t>和</w:t>
            </w:r>
            <w:r>
              <w:rPr>
                <w:rFonts w:ascii="仿宋_GB2312" w:hAnsi="仿宋_GB2312" w:cs="仿宋_GB2312" w:eastAsia="仿宋_GB2312"/>
                <w:sz w:val="21"/>
                <w:b/>
              </w:rPr>
              <w:t>建设目标</w:t>
            </w:r>
          </w:p>
          <w:p>
            <w:pPr>
              <w:pStyle w:val="null3"/>
              <w:ind w:firstLine="420"/>
              <w:jc w:val="both"/>
            </w:pPr>
            <w:r>
              <w:rPr>
                <w:rFonts w:ascii="仿宋_GB2312" w:hAnsi="仿宋_GB2312" w:cs="仿宋_GB2312" w:eastAsia="仿宋_GB2312"/>
                <w:sz w:val="21"/>
              </w:rPr>
              <w:t>为有效对</w:t>
            </w:r>
            <w:r>
              <w:rPr>
                <w:rFonts w:ascii="仿宋_GB2312" w:hAnsi="仿宋_GB2312" w:cs="仿宋_GB2312" w:eastAsia="仿宋_GB2312"/>
                <w:sz w:val="21"/>
              </w:rPr>
              <w:t>秦云就业基层就业帮扶智能化提升项目</w:t>
            </w:r>
            <w:r>
              <w:rPr>
                <w:rFonts w:ascii="仿宋_GB2312" w:hAnsi="仿宋_GB2312" w:cs="仿宋_GB2312" w:eastAsia="仿宋_GB2312"/>
                <w:sz w:val="21"/>
              </w:rPr>
              <w:t>进行全过程的监督和管理，依照有关标准规范和法律法规以及建设单位的需求，对项目实施全面的、有重点的、精线条的监督管理，保证项目建设符合国内国际相关的行业技术规范标准，满足项目招标文件的要求，完成质量控制、进度控制、投资控制、信息安全控制、知识产权保护控制、信息文档管理、合同管理，组织协调，变更控制等重要目标，以确保</w:t>
            </w:r>
            <w:r>
              <w:rPr>
                <w:rFonts w:ascii="仿宋_GB2312" w:hAnsi="仿宋_GB2312" w:cs="仿宋_GB2312" w:eastAsia="仿宋_GB2312"/>
                <w:sz w:val="21"/>
              </w:rPr>
              <w:t>秦云就业基层就业帮扶智能化提升项目</w:t>
            </w:r>
            <w:r>
              <w:rPr>
                <w:rFonts w:ascii="仿宋_GB2312" w:hAnsi="仿宋_GB2312" w:cs="仿宋_GB2312" w:eastAsia="仿宋_GB2312"/>
                <w:sz w:val="21"/>
              </w:rPr>
              <w:t>顺利进行，保证项目按期、保质地完成并交付。</w:t>
            </w:r>
          </w:p>
          <w:p>
            <w:pPr>
              <w:pStyle w:val="null3"/>
              <w:ind w:firstLine="422"/>
              <w:jc w:val="both"/>
            </w:pPr>
            <w:r>
              <w:rPr>
                <w:rFonts w:ascii="仿宋_GB2312" w:hAnsi="仿宋_GB2312" w:cs="仿宋_GB2312" w:eastAsia="仿宋_GB2312"/>
                <w:sz w:val="21"/>
                <w:b/>
              </w:rPr>
              <w:t>2.采购内容</w:t>
            </w:r>
          </w:p>
          <w:p>
            <w:pPr>
              <w:pStyle w:val="null3"/>
              <w:ind w:firstLine="420"/>
            </w:pPr>
            <w:r>
              <w:rPr>
                <w:rFonts w:ascii="仿宋_GB2312" w:hAnsi="仿宋_GB2312" w:cs="仿宋_GB2312" w:eastAsia="仿宋_GB2312"/>
                <w:sz w:val="21"/>
              </w:rPr>
              <w:t>秦云就业基层就业帮扶智能化提升项目</w:t>
            </w:r>
            <w:r>
              <w:rPr>
                <w:rFonts w:ascii="仿宋_GB2312" w:hAnsi="仿宋_GB2312" w:cs="仿宋_GB2312" w:eastAsia="仿宋_GB2312"/>
                <w:sz w:val="21"/>
              </w:rPr>
              <w:t>监理按照</w:t>
            </w:r>
            <w:r>
              <w:rPr>
                <w:rFonts w:ascii="仿宋_GB2312" w:hAnsi="仿宋_GB2312" w:cs="仿宋_GB2312" w:eastAsia="仿宋_GB2312"/>
                <w:sz w:val="21"/>
              </w:rPr>
              <w:t>“四控三管一协调”，进度控制、质量控制、成本控制、变更控制；合同管理、安全管理、文档管理；沟通与协调建设单位、承建单位及其他相关方之间的联系。主要监理服务内容包括：</w:t>
            </w:r>
          </w:p>
          <w:p>
            <w:pPr>
              <w:pStyle w:val="null3"/>
              <w:ind w:firstLine="422"/>
              <w:jc w:val="both"/>
            </w:pPr>
            <w:r>
              <w:rPr>
                <w:rFonts w:ascii="仿宋_GB2312" w:hAnsi="仿宋_GB2312" w:cs="仿宋_GB2312" w:eastAsia="仿宋_GB2312"/>
                <w:sz w:val="21"/>
                <w:b/>
              </w:rPr>
              <w:t>2.1</w:t>
            </w:r>
            <w:r>
              <w:rPr>
                <w:rFonts w:ascii="仿宋_GB2312" w:hAnsi="仿宋_GB2312" w:cs="仿宋_GB2312" w:eastAsia="仿宋_GB2312"/>
                <w:sz w:val="21"/>
                <w:b/>
              </w:rPr>
              <w:t>需求调研及设计阶段</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对承建单位提供的需求规格说明书、概要设计说明书进行分析、审核。</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协调组织需求规格说明书、概要设计说明书的专家评审。</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审核承建单位项目进度计划的合理性和可操作性。</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审核承建单位的项目组织结构、人员构成。</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审查承建单位的质量保证体系和计划。</w:t>
            </w:r>
          </w:p>
          <w:p>
            <w:pPr>
              <w:pStyle w:val="null3"/>
              <w:ind w:firstLine="422"/>
              <w:jc w:val="both"/>
            </w:pPr>
            <w:r>
              <w:rPr>
                <w:rFonts w:ascii="仿宋_GB2312" w:hAnsi="仿宋_GB2312" w:cs="仿宋_GB2312" w:eastAsia="仿宋_GB2312"/>
                <w:sz w:val="21"/>
                <w:b/>
              </w:rPr>
              <w:t>2.2</w:t>
            </w:r>
            <w:r>
              <w:rPr>
                <w:rFonts w:ascii="仿宋_GB2312" w:hAnsi="仿宋_GB2312" w:cs="仿宋_GB2312" w:eastAsia="仿宋_GB2312"/>
                <w:sz w:val="21"/>
                <w:b/>
              </w:rPr>
              <w:t>实施阶段</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审核承建单位项目建设内容的具体实施方案。</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审核承建单位的技术验证环境建设情况、技术验证方案和执行情况。</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审核和确认承建单位的开发和采购计划、安装调试计划、测试计划、试运行计划、正式运行计划。</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检查承建单位项目实施的相关文档。</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检查项目实施的环境准备情况。</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对软硬件设备等进行到货检查。</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监督项目计划进度与实际进度的符合性，并提出合理化建议，确保计划进度与实际进度偏差最小化。</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对于项目实施过程中的变更进行审核。</w:t>
            </w:r>
          </w:p>
          <w:p>
            <w:pPr>
              <w:pStyle w:val="null3"/>
              <w:ind w:firstLine="420"/>
              <w:jc w:val="left"/>
            </w:pPr>
            <w:r>
              <w:rPr>
                <w:rFonts w:ascii="仿宋_GB2312" w:hAnsi="仿宋_GB2312" w:cs="仿宋_GB2312" w:eastAsia="仿宋_GB2312"/>
                <w:sz w:val="21"/>
              </w:rPr>
              <w:t>9.</w:t>
            </w:r>
            <w:r>
              <w:rPr>
                <w:rFonts w:ascii="仿宋_GB2312" w:hAnsi="仿宋_GB2312" w:cs="仿宋_GB2312" w:eastAsia="仿宋_GB2312"/>
                <w:sz w:val="21"/>
              </w:rPr>
              <w:t>处理项目实施过程中出现的质量事故。</w:t>
            </w:r>
          </w:p>
          <w:p>
            <w:pPr>
              <w:pStyle w:val="null3"/>
              <w:ind w:firstLine="420"/>
              <w:jc w:val="left"/>
            </w:pPr>
            <w:r>
              <w:rPr>
                <w:rFonts w:ascii="仿宋_GB2312" w:hAnsi="仿宋_GB2312" w:cs="仿宋_GB2312" w:eastAsia="仿宋_GB2312"/>
                <w:sz w:val="21"/>
              </w:rPr>
              <w:t>10.</w:t>
            </w:r>
            <w:r>
              <w:rPr>
                <w:rFonts w:ascii="仿宋_GB2312" w:hAnsi="仿宋_GB2312" w:cs="仿宋_GB2312" w:eastAsia="仿宋_GB2312"/>
                <w:sz w:val="21"/>
              </w:rPr>
              <w:t>代表建设单位负责与承建单位之间的工作协调安排。</w:t>
            </w:r>
          </w:p>
          <w:p>
            <w:pPr>
              <w:pStyle w:val="null3"/>
              <w:ind w:firstLine="422"/>
              <w:jc w:val="both"/>
            </w:pPr>
            <w:r>
              <w:rPr>
                <w:rFonts w:ascii="仿宋_GB2312" w:hAnsi="仿宋_GB2312" w:cs="仿宋_GB2312" w:eastAsia="仿宋_GB2312"/>
                <w:sz w:val="21"/>
                <w:b/>
              </w:rPr>
              <w:t>2.3</w:t>
            </w:r>
            <w:r>
              <w:rPr>
                <w:rFonts w:ascii="仿宋_GB2312" w:hAnsi="仿宋_GB2312" w:cs="仿宋_GB2312" w:eastAsia="仿宋_GB2312"/>
                <w:sz w:val="21"/>
                <w:b/>
              </w:rPr>
              <w:t>初验和试运行阶段</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协助建设单位制定验收程序和标准，审查验收方案和验收文档。</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协助建设单位进行系统的功能和性能测试及初验。</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检查系统的调试和试运行情况。</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跟踪或监督</w:t>
            </w:r>
            <w:r>
              <w:rPr>
                <w:rFonts w:ascii="仿宋_GB2312" w:hAnsi="仿宋_GB2312" w:cs="仿宋_GB2312" w:eastAsia="仿宋_GB2312"/>
                <w:sz w:val="21"/>
              </w:rPr>
              <w:t>试运行期间出现的质量问题</w:t>
            </w:r>
            <w:r>
              <w:rPr>
                <w:rFonts w:ascii="仿宋_GB2312" w:hAnsi="仿宋_GB2312" w:cs="仿宋_GB2312" w:eastAsia="仿宋_GB2312"/>
                <w:sz w:val="21"/>
              </w:rPr>
              <w:t>的解决</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协调与承建单位之间的关系，解决纠纷。</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监督、检查并督促承建单位对用户的培训工作。</w:t>
            </w:r>
          </w:p>
          <w:p>
            <w:pPr>
              <w:pStyle w:val="null3"/>
              <w:ind w:firstLine="422"/>
              <w:jc w:val="both"/>
            </w:pPr>
            <w:r>
              <w:rPr>
                <w:rFonts w:ascii="仿宋_GB2312" w:hAnsi="仿宋_GB2312" w:cs="仿宋_GB2312" w:eastAsia="仿宋_GB2312"/>
                <w:sz w:val="21"/>
                <w:b/>
              </w:rPr>
              <w:t>2.4</w:t>
            </w:r>
            <w:r>
              <w:rPr>
                <w:rFonts w:ascii="仿宋_GB2312" w:hAnsi="仿宋_GB2312" w:cs="仿宋_GB2312" w:eastAsia="仿宋_GB2312"/>
                <w:sz w:val="21"/>
                <w:b/>
              </w:rPr>
              <w:t>正式验收阶段</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协助建设单位进行项目终验。</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进行项目配置审核。</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协助建设单位完成项目审计工作。</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系统验收完毕进入运维阶段的审核。</w:t>
            </w:r>
          </w:p>
          <w:p>
            <w:pPr>
              <w:pStyle w:val="null3"/>
              <w:ind w:firstLine="422"/>
            </w:pPr>
            <w:r>
              <w:rPr>
                <w:rFonts w:ascii="仿宋_GB2312" w:hAnsi="仿宋_GB2312" w:cs="仿宋_GB2312" w:eastAsia="仿宋_GB2312"/>
                <w:sz w:val="21"/>
                <w:b/>
              </w:rPr>
              <w:t>2.5</w:t>
            </w:r>
            <w:r>
              <w:rPr>
                <w:rFonts w:ascii="仿宋_GB2312" w:hAnsi="仿宋_GB2312" w:cs="仿宋_GB2312" w:eastAsia="仿宋_GB2312"/>
                <w:sz w:val="21"/>
                <w:b/>
              </w:rPr>
              <w:t>服务全过程</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按照档案验收要求制定规范的监理过程用表、审核、监督承建单位制定标准文档模板，以及文档的提交计划。</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按照项目阶段划分，提出对应各阶段监理内容的符合性检查一览表，作为各阶段项目建设完成进度的检查标志。</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定期向建设单位汇报项目进展情况，提交项目监理报告。</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组织或协助建设单位组织与项目建设有关的各类会议。</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填报与项目有关的管理报表。</w:t>
            </w:r>
          </w:p>
          <w:p>
            <w:pPr>
              <w:pStyle w:val="null3"/>
              <w:ind w:firstLine="420"/>
            </w:pPr>
            <w:r>
              <w:rPr>
                <w:rFonts w:ascii="仿宋_GB2312" w:hAnsi="仿宋_GB2312" w:cs="仿宋_GB2312" w:eastAsia="仿宋_GB2312"/>
                <w:sz w:val="21"/>
              </w:rPr>
              <w:t>6、</w:t>
            </w:r>
            <w:r>
              <w:rPr>
                <w:rFonts w:ascii="仿宋_GB2312" w:hAnsi="仿宋_GB2312" w:cs="仿宋_GB2312" w:eastAsia="仿宋_GB2312"/>
                <w:sz w:val="21"/>
              </w:rPr>
              <w:t>运行维护咨询、评估、评价。</w:t>
            </w:r>
          </w:p>
          <w:p>
            <w:pPr>
              <w:pStyle w:val="null3"/>
              <w:ind w:firstLine="422"/>
            </w:pPr>
            <w:r>
              <w:rPr>
                <w:rFonts w:ascii="仿宋_GB2312" w:hAnsi="仿宋_GB2312" w:cs="仿宋_GB2312" w:eastAsia="仿宋_GB2312"/>
                <w:sz w:val="21"/>
                <w:b/>
              </w:rPr>
              <w:t>2.6</w:t>
            </w:r>
            <w:r>
              <w:rPr>
                <w:rFonts w:ascii="仿宋_GB2312" w:hAnsi="仿宋_GB2312" w:cs="仿宋_GB2312" w:eastAsia="仿宋_GB2312"/>
                <w:sz w:val="21"/>
                <w:b/>
              </w:rPr>
              <w:t>其他</w:t>
            </w:r>
          </w:p>
          <w:p>
            <w:pPr>
              <w:pStyle w:val="null3"/>
              <w:ind w:firstLine="420"/>
            </w:pPr>
            <w:r>
              <w:rPr>
                <w:rFonts w:ascii="仿宋_GB2312" w:hAnsi="仿宋_GB2312" w:cs="仿宋_GB2312" w:eastAsia="仿宋_GB2312"/>
                <w:sz w:val="21"/>
              </w:rPr>
              <w:t>提供项目建设技术方案的咨询，定期向建设单位汇报项目进展情况，提交项目监理服务报告，并代表建设单位协调解决项目建设过程中的各类纠纷，</w:t>
            </w:r>
            <w:r>
              <w:rPr>
                <w:rFonts w:ascii="仿宋_GB2312" w:hAnsi="仿宋_GB2312" w:cs="仿宋_GB2312" w:eastAsia="仿宋_GB2312"/>
                <w:sz w:val="21"/>
              </w:rPr>
              <w:t>配合建设单位进行项目绩效评价</w:t>
            </w:r>
            <w:r>
              <w:rPr>
                <w:rFonts w:ascii="仿宋_GB2312" w:hAnsi="仿宋_GB2312" w:cs="仿宋_GB2312" w:eastAsia="仿宋_GB2312"/>
                <w:sz w:val="21"/>
              </w:rPr>
              <w:t>。</w:t>
            </w:r>
          </w:p>
          <w:p>
            <w:pPr>
              <w:pStyle w:val="null3"/>
              <w:ind w:firstLine="422"/>
            </w:pPr>
            <w:r>
              <w:rPr>
                <w:rFonts w:ascii="仿宋_GB2312" w:hAnsi="仿宋_GB2312" w:cs="仿宋_GB2312" w:eastAsia="仿宋_GB2312"/>
                <w:sz w:val="21"/>
                <w:b/>
              </w:rPr>
              <w:t>项目团队不少于</w:t>
            </w:r>
            <w:r>
              <w:rPr>
                <w:rFonts w:ascii="仿宋_GB2312" w:hAnsi="仿宋_GB2312" w:cs="仿宋_GB2312" w:eastAsia="仿宋_GB2312"/>
                <w:sz w:val="21"/>
                <w:b/>
              </w:rPr>
              <w:t>3人</w:t>
            </w:r>
            <w:r>
              <w:rPr>
                <w:rFonts w:ascii="仿宋_GB2312" w:hAnsi="仿宋_GB2312" w:cs="仿宋_GB2312" w:eastAsia="仿宋_GB2312"/>
                <w:sz w:val="21"/>
              </w:rPr>
              <w:t>，</w:t>
            </w:r>
            <w:r>
              <w:rPr>
                <w:rFonts w:ascii="仿宋_GB2312" w:hAnsi="仿宋_GB2312" w:cs="仿宋_GB2312" w:eastAsia="仿宋_GB2312"/>
                <w:sz w:val="21"/>
              </w:rPr>
              <w:t>中标人应保证人员的稳定性，并向采购人提供人员的基本情况。中标人更换人员时，应征得采购人同意。</w:t>
            </w:r>
          </w:p>
          <w:p>
            <w:pPr>
              <w:pStyle w:val="null3"/>
              <w:ind w:firstLine="422"/>
              <w:jc w:val="both"/>
            </w:pPr>
            <w:r>
              <w:rPr>
                <w:rFonts w:ascii="仿宋_GB2312" w:hAnsi="仿宋_GB2312" w:cs="仿宋_GB2312" w:eastAsia="仿宋_GB2312"/>
                <w:sz w:val="21"/>
                <w:b/>
              </w:rPr>
              <w:t>3.技术要求</w:t>
            </w:r>
          </w:p>
          <w:p>
            <w:pPr>
              <w:pStyle w:val="null3"/>
              <w:ind w:firstLine="422"/>
            </w:pPr>
            <w:r>
              <w:rPr>
                <w:rFonts w:ascii="仿宋_GB2312" w:hAnsi="仿宋_GB2312" w:cs="仿宋_GB2312" w:eastAsia="仿宋_GB2312"/>
                <w:sz w:val="21"/>
                <w:b/>
              </w:rPr>
              <w:t>3.1</w:t>
            </w:r>
            <w:r>
              <w:rPr>
                <w:rFonts w:ascii="仿宋_GB2312" w:hAnsi="仿宋_GB2312" w:cs="仿宋_GB2312" w:eastAsia="仿宋_GB2312"/>
                <w:sz w:val="21"/>
                <w:b/>
              </w:rPr>
              <w:t>项目实施前的监理要求</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对监理人员合理分工，建立监理组织，编制和审批监理实施细则。</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审查验证承建单位的人员资质，符合招标要求或相应的规定。</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审核承建单位提交的软件开发各阶段文件（需求规格说明书、概要设计说明书、详细设计说明书、</w:t>
            </w:r>
            <w:r>
              <w:rPr>
                <w:rFonts w:ascii="仿宋_GB2312" w:hAnsi="仿宋_GB2312" w:cs="仿宋_GB2312" w:eastAsia="仿宋_GB2312"/>
                <w:sz w:val="21"/>
              </w:rPr>
              <w:t>数据标准文档</w:t>
            </w:r>
            <w:r>
              <w:rPr>
                <w:rFonts w:ascii="仿宋_GB2312" w:hAnsi="仿宋_GB2312" w:cs="仿宋_GB2312" w:eastAsia="仿宋_GB2312"/>
                <w:sz w:val="21"/>
              </w:rPr>
              <w:t>等）。</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审核操作系统、应用系统等软件配置与设计方案的符合性。</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审查承建单位提交的项目开发各阶段进度计划，核查承建单位对进度计划的调整。</w:t>
            </w:r>
          </w:p>
          <w:p>
            <w:pPr>
              <w:pStyle w:val="null3"/>
              <w:ind w:firstLine="420"/>
            </w:pPr>
            <w:r>
              <w:rPr>
                <w:rFonts w:ascii="仿宋_GB2312" w:hAnsi="仿宋_GB2312" w:cs="仿宋_GB2312" w:eastAsia="仿宋_GB2312"/>
                <w:sz w:val="21"/>
              </w:rPr>
              <w:t>6、</w:t>
            </w:r>
            <w:r>
              <w:rPr>
                <w:rFonts w:ascii="仿宋_GB2312" w:hAnsi="仿宋_GB2312" w:cs="仿宋_GB2312" w:eastAsia="仿宋_GB2312"/>
                <w:sz w:val="21"/>
              </w:rPr>
              <w:t>审核软件的测试环境、测试计划、测试用例。</w:t>
            </w:r>
          </w:p>
          <w:p>
            <w:pPr>
              <w:pStyle w:val="null3"/>
              <w:ind w:firstLine="420"/>
            </w:pPr>
            <w:r>
              <w:rPr>
                <w:rFonts w:ascii="仿宋_GB2312" w:hAnsi="仿宋_GB2312" w:cs="仿宋_GB2312" w:eastAsia="仿宋_GB2312"/>
                <w:sz w:val="21"/>
              </w:rPr>
              <w:t>7.</w:t>
            </w:r>
            <w:r>
              <w:rPr>
                <w:rFonts w:ascii="仿宋_GB2312" w:hAnsi="仿宋_GB2312" w:cs="仿宋_GB2312" w:eastAsia="仿宋_GB2312"/>
                <w:sz w:val="21"/>
              </w:rPr>
              <w:t>审核承建单位报审的项目实施组织设计方案和项目进度实施计划。</w:t>
            </w:r>
          </w:p>
          <w:p>
            <w:pPr>
              <w:pStyle w:val="null3"/>
              <w:ind w:firstLine="420"/>
            </w:pPr>
            <w:r>
              <w:rPr>
                <w:rFonts w:ascii="仿宋_GB2312" w:hAnsi="仿宋_GB2312" w:cs="仿宋_GB2312" w:eastAsia="仿宋_GB2312"/>
                <w:sz w:val="21"/>
              </w:rPr>
              <w:t>8.</w:t>
            </w:r>
            <w:r>
              <w:rPr>
                <w:rFonts w:ascii="仿宋_GB2312" w:hAnsi="仿宋_GB2312" w:cs="仿宋_GB2312" w:eastAsia="仿宋_GB2312"/>
                <w:sz w:val="21"/>
              </w:rPr>
              <w:t>审查相关软件建设的各项手续。</w:t>
            </w:r>
          </w:p>
          <w:p>
            <w:pPr>
              <w:pStyle w:val="null3"/>
              <w:ind w:firstLine="420"/>
            </w:pPr>
            <w:r>
              <w:rPr>
                <w:rFonts w:ascii="仿宋_GB2312" w:hAnsi="仿宋_GB2312" w:cs="仿宋_GB2312" w:eastAsia="仿宋_GB2312"/>
                <w:sz w:val="21"/>
              </w:rPr>
              <w:t>9.</w:t>
            </w:r>
            <w:r>
              <w:rPr>
                <w:rFonts w:ascii="仿宋_GB2312" w:hAnsi="仿宋_GB2312" w:cs="仿宋_GB2312" w:eastAsia="仿宋_GB2312"/>
                <w:sz w:val="21"/>
              </w:rPr>
              <w:t>协助组织软件建设的各阶段协调会议。</w:t>
            </w:r>
          </w:p>
          <w:p>
            <w:pPr>
              <w:pStyle w:val="null3"/>
              <w:ind w:firstLine="420"/>
            </w:pPr>
            <w:r>
              <w:rPr>
                <w:rFonts w:ascii="仿宋_GB2312" w:hAnsi="仿宋_GB2312" w:cs="仿宋_GB2312" w:eastAsia="仿宋_GB2312"/>
                <w:sz w:val="21"/>
              </w:rPr>
              <w:t>10.</w:t>
            </w:r>
            <w:r>
              <w:rPr>
                <w:rFonts w:ascii="仿宋_GB2312" w:hAnsi="仿宋_GB2312" w:cs="仿宋_GB2312" w:eastAsia="仿宋_GB2312"/>
                <w:sz w:val="21"/>
              </w:rPr>
              <w:t>审核系统部署方案。</w:t>
            </w:r>
          </w:p>
          <w:p>
            <w:pPr>
              <w:pStyle w:val="null3"/>
              <w:ind w:firstLine="422"/>
            </w:pPr>
            <w:r>
              <w:rPr>
                <w:rFonts w:ascii="仿宋_GB2312" w:hAnsi="仿宋_GB2312" w:cs="仿宋_GB2312" w:eastAsia="仿宋_GB2312"/>
                <w:sz w:val="21"/>
                <w:b/>
              </w:rPr>
              <w:t>3.2</w:t>
            </w:r>
            <w:r>
              <w:rPr>
                <w:rFonts w:ascii="仿宋_GB2312" w:hAnsi="仿宋_GB2312" w:cs="仿宋_GB2312" w:eastAsia="仿宋_GB2312"/>
                <w:sz w:val="21"/>
                <w:b/>
              </w:rPr>
              <w:t>项目实施阶段的监理要求</w:t>
            </w:r>
          </w:p>
          <w:p>
            <w:pPr>
              <w:pStyle w:val="null3"/>
              <w:ind w:firstLine="422"/>
            </w:pPr>
            <w:r>
              <w:rPr>
                <w:rFonts w:ascii="仿宋_GB2312" w:hAnsi="仿宋_GB2312" w:cs="仿宋_GB2312" w:eastAsia="仿宋_GB2312"/>
                <w:sz w:val="21"/>
                <w:b/>
              </w:rPr>
              <w:t>3.2.1</w:t>
            </w:r>
            <w:r>
              <w:rPr>
                <w:rFonts w:ascii="仿宋_GB2312" w:hAnsi="仿宋_GB2312" w:cs="仿宋_GB2312" w:eastAsia="仿宋_GB2312"/>
                <w:sz w:val="21"/>
                <w:b/>
              </w:rPr>
              <w:t>合同管理</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定期对承包合同的执行情况进行跟踪管理和检查（如遇特殊情况、紧急情况应在第一时间内上报建设单位），并以书面形式报送建设单位。</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负责计算、审核各项索赔金额，提供处理意见，并协助建设单位处理合同纠纷。</w:t>
            </w:r>
          </w:p>
          <w:p>
            <w:pPr>
              <w:pStyle w:val="null3"/>
              <w:ind w:firstLine="422"/>
            </w:pPr>
            <w:r>
              <w:rPr>
                <w:rFonts w:ascii="仿宋_GB2312" w:hAnsi="仿宋_GB2312" w:cs="仿宋_GB2312" w:eastAsia="仿宋_GB2312"/>
                <w:sz w:val="21"/>
                <w:b/>
              </w:rPr>
              <w:t>3.2.2</w:t>
            </w:r>
            <w:r>
              <w:rPr>
                <w:rFonts w:ascii="仿宋_GB2312" w:hAnsi="仿宋_GB2312" w:cs="仿宋_GB2312" w:eastAsia="仿宋_GB2312"/>
                <w:sz w:val="21"/>
                <w:b/>
              </w:rPr>
              <w:t>项目进度控制</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根据建设单位及各相关合同要求条件，协助制定项目总进度控制计划，审查承建单位提交的单位项目实施进度计划。</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根据项目建设总进度计划，审核承建单位提交的进度计划并监督、控制其执行，必要时对上述计划提出调整建议和必要的指示。</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对承建单位报送的项目实施计划动态进行分析，找出影响进度原因，提出纠偏措施和指令。</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审核承建单位的软件开发计划，提出有关建议和补救措施，并发布有关指令。</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及时分析进度障碍，调整总控制进度计划，上报建设单位，并提出补救措施，发布相应指令。</w:t>
            </w:r>
          </w:p>
          <w:p>
            <w:pPr>
              <w:pStyle w:val="null3"/>
              <w:ind w:firstLine="422"/>
            </w:pPr>
            <w:r>
              <w:rPr>
                <w:rFonts w:ascii="仿宋_GB2312" w:hAnsi="仿宋_GB2312" w:cs="仿宋_GB2312" w:eastAsia="仿宋_GB2312"/>
                <w:sz w:val="21"/>
                <w:b/>
              </w:rPr>
              <w:t>3.3</w:t>
            </w:r>
            <w:r>
              <w:rPr>
                <w:rFonts w:ascii="仿宋_GB2312" w:hAnsi="仿宋_GB2312" w:cs="仿宋_GB2312" w:eastAsia="仿宋_GB2312"/>
                <w:sz w:val="21"/>
                <w:b/>
              </w:rPr>
              <w:t>项目验收阶段的监理要求</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审核竣工文档资料的完整性、可读性及与项目实际的一致性。</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审查承建单位提交的正式验收申请，编写项目质量评估报告。</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参加项目正式验收，签署正式验收意见。</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审查承建单位提交的竣工结算申请并报建设单位。</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编制</w:t>
            </w:r>
            <w:r>
              <w:rPr>
                <w:rFonts w:ascii="仿宋_GB2312" w:hAnsi="仿宋_GB2312" w:cs="仿宋_GB2312" w:eastAsia="仿宋_GB2312"/>
                <w:sz w:val="21"/>
              </w:rPr>
              <w:t>/整理项目监理资料归档文件并报建设单位审核无误后，移交建设单位存档。</w:t>
            </w:r>
          </w:p>
          <w:p>
            <w:pPr>
              <w:pStyle w:val="null3"/>
              <w:ind w:firstLine="422"/>
            </w:pPr>
            <w:r>
              <w:rPr>
                <w:rFonts w:ascii="仿宋_GB2312" w:hAnsi="仿宋_GB2312" w:cs="仿宋_GB2312" w:eastAsia="仿宋_GB2312"/>
                <w:sz w:val="21"/>
                <w:b/>
              </w:rPr>
              <w:t>3.4</w:t>
            </w:r>
            <w:r>
              <w:rPr>
                <w:rFonts w:ascii="仿宋_GB2312" w:hAnsi="仿宋_GB2312" w:cs="仿宋_GB2312" w:eastAsia="仿宋_GB2312"/>
                <w:sz w:val="21"/>
                <w:b/>
              </w:rPr>
              <w:t>服务响应要求</w:t>
            </w:r>
          </w:p>
          <w:p>
            <w:pPr>
              <w:pStyle w:val="null3"/>
              <w:ind w:firstLine="420"/>
            </w:pPr>
            <w:r>
              <w:rPr>
                <w:rFonts w:ascii="仿宋_GB2312" w:hAnsi="仿宋_GB2312" w:cs="仿宋_GB2312" w:eastAsia="仿宋_GB2312"/>
                <w:sz w:val="21"/>
              </w:rPr>
              <w:t>中标人应在采购人的监督、指导下开展工作，项目期间中标人应负责协调采购人、用户单位和服务提供单位的关系，定期召开联合会议，保证项目进度的顺利进行。投标人承诺应配置提供本地服务团队，对采购人提出的监理服务需求和要求做到</w:t>
            </w:r>
            <w:r>
              <w:rPr>
                <w:rFonts w:ascii="仿宋_GB2312" w:hAnsi="仿宋_GB2312" w:cs="仿宋_GB2312" w:eastAsia="仿宋_GB2312"/>
                <w:sz w:val="21"/>
              </w:rPr>
              <w:t>24小时内响应，对于紧急需求和要求做到2小时内响应。</w:t>
            </w:r>
          </w:p>
          <w:p>
            <w:pPr>
              <w:pStyle w:val="null3"/>
              <w:ind w:firstLine="422"/>
              <w:jc w:val="both"/>
            </w:pPr>
            <w:r>
              <w:rPr>
                <w:rFonts w:ascii="仿宋_GB2312" w:hAnsi="仿宋_GB2312" w:cs="仿宋_GB2312" w:eastAsia="仿宋_GB2312"/>
                <w:sz w:val="21"/>
                <w:b/>
              </w:rPr>
              <w:t>4.质量、安全要求</w:t>
            </w:r>
          </w:p>
          <w:p>
            <w:pPr>
              <w:pStyle w:val="null3"/>
              <w:ind w:firstLine="422"/>
            </w:pPr>
            <w:r>
              <w:rPr>
                <w:rFonts w:ascii="仿宋_GB2312" w:hAnsi="仿宋_GB2312" w:cs="仿宋_GB2312" w:eastAsia="仿宋_GB2312"/>
                <w:sz w:val="21"/>
                <w:b/>
              </w:rPr>
              <w:t>4.1</w:t>
            </w:r>
            <w:r>
              <w:rPr>
                <w:rFonts w:ascii="仿宋_GB2312" w:hAnsi="仿宋_GB2312" w:cs="仿宋_GB2312" w:eastAsia="仿宋_GB2312"/>
                <w:sz w:val="21"/>
                <w:b/>
              </w:rPr>
              <w:t>项目质量控制</w:t>
            </w:r>
          </w:p>
          <w:p>
            <w:pPr>
              <w:pStyle w:val="null3"/>
              <w:ind w:firstLine="420"/>
            </w:pPr>
            <w:r>
              <w:rPr>
                <w:rFonts w:ascii="仿宋_GB2312" w:hAnsi="仿宋_GB2312" w:cs="仿宋_GB2312" w:eastAsia="仿宋_GB2312"/>
                <w:sz w:val="21"/>
              </w:rPr>
              <w:t>1.审查承建单位提供的项目实施组织设计、技术开发方案及管理方案并监督其实施。对建设单位、承建单位选定的设备、基础软件、中间件等质量进行确认和验收，对影响项目功能、性能、安全性的软硬件进行重点质量控制。</w:t>
            </w:r>
          </w:p>
          <w:p>
            <w:pPr>
              <w:pStyle w:val="null3"/>
              <w:ind w:firstLine="420"/>
            </w:pPr>
            <w:r>
              <w:rPr>
                <w:rFonts w:ascii="仿宋_GB2312" w:hAnsi="仿宋_GB2312" w:cs="仿宋_GB2312" w:eastAsia="仿宋_GB2312"/>
                <w:sz w:val="21"/>
              </w:rPr>
              <w:t>2.督促承建单位建立健全质量保证体系，完善项目实施管理制度和落实质量保证措施。检查项目质量，对违反设计文件、规范、规程情况的承建单位，责令立即改正，必要时签发项目暂停指令。</w:t>
            </w:r>
          </w:p>
          <w:p>
            <w:pPr>
              <w:pStyle w:val="null3"/>
              <w:ind w:firstLine="420"/>
            </w:pPr>
            <w:r>
              <w:rPr>
                <w:rFonts w:ascii="仿宋_GB2312" w:hAnsi="仿宋_GB2312" w:cs="仿宋_GB2312" w:eastAsia="仿宋_GB2312"/>
                <w:sz w:val="21"/>
              </w:rPr>
              <w:t>3.负责项目质量事故处理，进行事故原因、责任分析，提出事故处理办法，针对各阶段建设中存在的影响软件质量的关键问题，主动组织承建单位找出解决方法并监督承建单位落实实施。</w:t>
            </w:r>
          </w:p>
          <w:p>
            <w:pPr>
              <w:pStyle w:val="null3"/>
              <w:ind w:firstLine="420"/>
            </w:pPr>
            <w:r>
              <w:rPr>
                <w:rFonts w:ascii="仿宋_GB2312" w:hAnsi="仿宋_GB2312" w:cs="仿宋_GB2312" w:eastAsia="仿宋_GB2312"/>
                <w:sz w:val="21"/>
              </w:rPr>
              <w:t>4.审查承建单位的项目技术资料，并督促承建单位对项目技术资料进行收集、整理、归档，达到国家电子政务项目档案管理的规定，并按建设单位要求的期限，完成资料上报审核工作。</w:t>
            </w:r>
          </w:p>
          <w:p>
            <w:pPr>
              <w:pStyle w:val="null3"/>
              <w:ind w:firstLine="422"/>
            </w:pPr>
            <w:r>
              <w:rPr>
                <w:rFonts w:ascii="仿宋_GB2312" w:hAnsi="仿宋_GB2312" w:cs="仿宋_GB2312" w:eastAsia="仿宋_GB2312"/>
                <w:sz w:val="21"/>
                <w:b/>
              </w:rPr>
              <w:t>4.2</w:t>
            </w:r>
            <w:r>
              <w:rPr>
                <w:rFonts w:ascii="仿宋_GB2312" w:hAnsi="仿宋_GB2312" w:cs="仿宋_GB2312" w:eastAsia="仿宋_GB2312"/>
                <w:sz w:val="21"/>
                <w:b/>
              </w:rPr>
              <w:t>信息安全</w:t>
            </w:r>
          </w:p>
          <w:p>
            <w:pPr>
              <w:pStyle w:val="null3"/>
              <w:ind w:firstLine="420"/>
            </w:pPr>
            <w:r>
              <w:rPr>
                <w:rFonts w:ascii="仿宋_GB2312" w:hAnsi="仿宋_GB2312" w:cs="仿宋_GB2312" w:eastAsia="仿宋_GB2312"/>
                <w:sz w:val="21"/>
              </w:rPr>
              <w:t>监督项目全过程的信息安全，检查承建单位信息安全措施执行情况，发现安全隐患及时通告承建单位，并督促整改方案的实施。</w:t>
            </w:r>
          </w:p>
          <w:p>
            <w:pPr>
              <w:pStyle w:val="null3"/>
              <w:ind w:firstLine="422"/>
            </w:pPr>
            <w:r>
              <w:rPr>
                <w:rFonts w:ascii="仿宋_GB2312" w:hAnsi="仿宋_GB2312" w:cs="仿宋_GB2312" w:eastAsia="仿宋_GB2312"/>
                <w:sz w:val="21"/>
                <w:b/>
              </w:rPr>
              <w:t>4.3</w:t>
            </w:r>
            <w:r>
              <w:rPr>
                <w:rFonts w:ascii="仿宋_GB2312" w:hAnsi="仿宋_GB2312" w:cs="仿宋_GB2312" w:eastAsia="仿宋_GB2312"/>
                <w:sz w:val="21"/>
                <w:b/>
              </w:rPr>
              <w:t>保密要求</w:t>
            </w:r>
          </w:p>
          <w:p>
            <w:pPr>
              <w:pStyle w:val="null3"/>
              <w:ind w:firstLine="420"/>
            </w:pPr>
            <w:r>
              <w:rPr>
                <w:rFonts w:ascii="仿宋_GB2312" w:hAnsi="仿宋_GB2312" w:cs="仿宋_GB2312" w:eastAsia="仿宋_GB2312"/>
                <w:sz w:val="21"/>
              </w:rPr>
              <w:t>1.签订保密协议，对其因身份、职务、职业或技术关系而知悉的采购人商业秘密和党政机关保密信息应严格保守，保证不被披露或使用，包括意外或过失。</w:t>
            </w:r>
          </w:p>
          <w:p>
            <w:pPr>
              <w:pStyle w:val="null3"/>
              <w:ind w:firstLine="420"/>
            </w:pPr>
            <w:r>
              <w:rPr>
                <w:rFonts w:ascii="仿宋_GB2312" w:hAnsi="仿宋_GB2312" w:cs="仿宋_GB2312" w:eastAsia="仿宋_GB2312"/>
                <w:sz w:val="21"/>
              </w:rPr>
              <w:t>2.不得以竞争为目的或出于私利，或为第三人谋利而擅自保存、披露、使用采购人的商业秘密和党政机关保密信息；不得直接或间接地向无关人员泄露采购人的商业秘密和党政机关保密信息；不得向不承担保密义务的任何第三人披露采购人的商业秘密和党政机关保密信息。投标人在从事政府项目时，不得擅自记录、复制、拍摄、摘抄、收藏在工作中涉及的保密信息，严禁将涉及政府项目的任何资料、数据透露或以其他方式提供给项目以外的其他方或投标人内部与该项目无关的任何人员。</w:t>
            </w:r>
          </w:p>
          <w:p>
            <w:pPr>
              <w:pStyle w:val="null3"/>
              <w:ind w:firstLine="422"/>
            </w:pPr>
            <w:r>
              <w:rPr>
                <w:rFonts w:ascii="仿宋_GB2312" w:hAnsi="仿宋_GB2312" w:cs="仿宋_GB2312" w:eastAsia="仿宋_GB2312"/>
                <w:sz w:val="21"/>
                <w:b/>
              </w:rPr>
              <w:t>5.</w:t>
            </w:r>
            <w:r>
              <w:rPr>
                <w:rFonts w:ascii="仿宋_GB2312" w:hAnsi="仿宋_GB2312" w:cs="仿宋_GB2312" w:eastAsia="仿宋_GB2312"/>
                <w:sz w:val="21"/>
                <w:b/>
              </w:rPr>
              <w:t>商务要求</w:t>
            </w:r>
          </w:p>
          <w:p>
            <w:pPr>
              <w:pStyle w:val="null3"/>
              <w:ind w:firstLine="422"/>
            </w:pPr>
            <w:r>
              <w:rPr>
                <w:rFonts w:ascii="仿宋_GB2312" w:hAnsi="仿宋_GB2312" w:cs="仿宋_GB2312" w:eastAsia="仿宋_GB2312"/>
                <w:sz w:val="21"/>
                <w:b/>
              </w:rPr>
              <w:t>5.1</w:t>
            </w:r>
            <w:r>
              <w:rPr>
                <w:rFonts w:ascii="仿宋_GB2312" w:hAnsi="仿宋_GB2312" w:cs="仿宋_GB2312" w:eastAsia="仿宋_GB2312"/>
                <w:sz w:val="21"/>
                <w:b/>
              </w:rPr>
              <w:t>履行合同的时间</w:t>
            </w:r>
          </w:p>
          <w:p>
            <w:pPr>
              <w:pStyle w:val="null3"/>
              <w:ind w:firstLine="420"/>
              <w:jc w:val="both"/>
            </w:pPr>
            <w:r>
              <w:rPr>
                <w:rFonts w:ascii="仿宋_GB2312" w:hAnsi="仿宋_GB2312" w:cs="仿宋_GB2312" w:eastAsia="仿宋_GB2312"/>
                <w:sz w:val="21"/>
              </w:rPr>
              <w:t>项目</w:t>
            </w:r>
            <w:r>
              <w:rPr>
                <w:rFonts w:ascii="仿宋_GB2312" w:hAnsi="仿宋_GB2312" w:cs="仿宋_GB2312" w:eastAsia="仿宋_GB2312"/>
                <w:sz w:val="21"/>
              </w:rPr>
              <w:t>服务期</w:t>
            </w:r>
            <w:r>
              <w:rPr>
                <w:rFonts w:ascii="仿宋_GB2312" w:hAnsi="仿宋_GB2312" w:cs="仿宋_GB2312" w:eastAsia="仿宋_GB2312"/>
                <w:sz w:val="21"/>
              </w:rPr>
              <w:t>：自合同签订之日起至</w:t>
            </w:r>
            <w:r>
              <w:rPr>
                <w:rFonts w:ascii="仿宋_GB2312" w:hAnsi="仿宋_GB2312" w:cs="仿宋_GB2312" w:eastAsia="仿宋_GB2312"/>
                <w:sz w:val="21"/>
              </w:rPr>
              <w:t>秦云就业基层就业帮扶智能化提升项目</w:t>
            </w:r>
            <w:r>
              <w:rPr>
                <w:rFonts w:ascii="仿宋_GB2312" w:hAnsi="仿宋_GB2312" w:cs="仿宋_GB2312" w:eastAsia="仿宋_GB2312"/>
                <w:sz w:val="21"/>
              </w:rPr>
              <w:t>验收合格并完成项目绩效评价之日止。</w:t>
            </w:r>
          </w:p>
          <w:p>
            <w:pPr>
              <w:pStyle w:val="null3"/>
              <w:ind w:firstLine="422"/>
            </w:pPr>
            <w:r>
              <w:rPr>
                <w:rFonts w:ascii="仿宋_GB2312" w:hAnsi="仿宋_GB2312" w:cs="仿宋_GB2312" w:eastAsia="仿宋_GB2312"/>
                <w:sz w:val="21"/>
                <w:b/>
              </w:rPr>
              <w:t>5.2</w:t>
            </w:r>
            <w:r>
              <w:rPr>
                <w:rFonts w:ascii="仿宋_GB2312" w:hAnsi="仿宋_GB2312" w:cs="仿宋_GB2312" w:eastAsia="仿宋_GB2312"/>
                <w:sz w:val="21"/>
                <w:b/>
              </w:rPr>
              <w:t>地点及方式</w:t>
            </w:r>
          </w:p>
          <w:p>
            <w:pPr>
              <w:pStyle w:val="null3"/>
              <w:ind w:firstLine="420"/>
              <w:jc w:val="both"/>
            </w:pPr>
            <w:r>
              <w:rPr>
                <w:rFonts w:ascii="仿宋_GB2312" w:hAnsi="仿宋_GB2312" w:cs="仿宋_GB2312" w:eastAsia="仿宋_GB2312"/>
                <w:sz w:val="21"/>
              </w:rPr>
              <w:t>项目实施地点：西安市内采购方指定地点</w:t>
            </w:r>
          </w:p>
          <w:p>
            <w:pPr>
              <w:pStyle w:val="null3"/>
              <w:ind w:firstLine="420"/>
              <w:jc w:val="both"/>
            </w:pPr>
            <w:r>
              <w:rPr>
                <w:rFonts w:ascii="仿宋_GB2312" w:hAnsi="仿宋_GB2312" w:cs="仿宋_GB2312" w:eastAsia="仿宋_GB2312"/>
                <w:sz w:val="21"/>
              </w:rPr>
              <w:t>项目实施方式：现场服务。</w:t>
            </w:r>
          </w:p>
          <w:p>
            <w:pPr>
              <w:pStyle w:val="null3"/>
              <w:ind w:firstLine="422"/>
            </w:pPr>
            <w:r>
              <w:rPr>
                <w:rFonts w:ascii="仿宋_GB2312" w:hAnsi="仿宋_GB2312" w:cs="仿宋_GB2312" w:eastAsia="仿宋_GB2312"/>
                <w:sz w:val="21"/>
                <w:b/>
              </w:rPr>
              <w:t>5.3</w:t>
            </w:r>
            <w:r>
              <w:rPr>
                <w:rFonts w:ascii="仿宋_GB2312" w:hAnsi="仿宋_GB2312" w:cs="仿宋_GB2312" w:eastAsia="仿宋_GB2312"/>
                <w:sz w:val="21"/>
                <w:b/>
              </w:rPr>
              <w:t>质量保证承诺</w:t>
            </w:r>
          </w:p>
          <w:p>
            <w:pPr>
              <w:pStyle w:val="null3"/>
              <w:ind w:firstLine="420"/>
              <w:jc w:val="both"/>
            </w:pPr>
            <w:r>
              <w:rPr>
                <w:rFonts w:ascii="仿宋_GB2312" w:hAnsi="仿宋_GB2312" w:cs="仿宋_GB2312" w:eastAsia="仿宋_GB2312"/>
                <w:sz w:val="21"/>
              </w:rPr>
              <w:t>中标人应当保证服务内容质量完全符合合同规定的要求，并对服务内容质量问题负责。</w:t>
            </w:r>
          </w:p>
          <w:p>
            <w:pPr>
              <w:pStyle w:val="null3"/>
              <w:ind w:firstLine="422"/>
            </w:pPr>
            <w:r>
              <w:rPr>
                <w:rFonts w:ascii="仿宋_GB2312" w:hAnsi="仿宋_GB2312" w:cs="仿宋_GB2312" w:eastAsia="仿宋_GB2312"/>
                <w:sz w:val="21"/>
                <w:b/>
              </w:rPr>
              <w:t>6.</w:t>
            </w:r>
            <w:r>
              <w:rPr>
                <w:rFonts w:ascii="仿宋_GB2312" w:hAnsi="仿宋_GB2312" w:cs="仿宋_GB2312" w:eastAsia="仿宋_GB2312"/>
                <w:sz w:val="21"/>
                <w:b/>
              </w:rPr>
              <w:t>验收标准</w:t>
            </w:r>
          </w:p>
          <w:p>
            <w:pPr>
              <w:pStyle w:val="null3"/>
              <w:ind w:firstLine="420"/>
              <w:jc w:val="both"/>
            </w:pPr>
            <w:r>
              <w:rPr>
                <w:rFonts w:ascii="仿宋_GB2312" w:hAnsi="仿宋_GB2312" w:cs="仿宋_GB2312" w:eastAsia="仿宋_GB2312"/>
                <w:sz w:val="21"/>
              </w:rPr>
              <w:t>依据本项目的合同、采购文件以及采购人签署的备忘录等文件，同时参考国家、省信息化建设相关标准规范进行验收。提供监理服务过程中留存的各类监理记录、问题记录、评估检查报告等各类监理服务的相关文档。</w:t>
            </w:r>
          </w:p>
          <w:p>
            <w:pPr>
              <w:pStyle w:val="null3"/>
              <w:ind w:firstLine="420"/>
              <w:jc w:val="both"/>
            </w:pPr>
            <w:r>
              <w:rPr>
                <w:rFonts w:ascii="仿宋_GB2312" w:hAnsi="仿宋_GB2312" w:cs="仿宋_GB2312" w:eastAsia="仿宋_GB2312"/>
                <w:sz w:val="21"/>
              </w:rPr>
              <w:t>1.提供验收监理文档资料（包括但不限于监理规划、监理细则、监理周报及月报、会议纪要、监理报告等）。</w:t>
            </w:r>
          </w:p>
          <w:p>
            <w:pPr>
              <w:pStyle w:val="null3"/>
              <w:ind w:firstLine="420"/>
              <w:jc w:val="both"/>
            </w:pPr>
            <w:r>
              <w:rPr>
                <w:rFonts w:ascii="仿宋_GB2312" w:hAnsi="仿宋_GB2312" w:cs="仿宋_GB2312" w:eastAsia="仿宋_GB2312"/>
                <w:sz w:val="21"/>
              </w:rPr>
              <w:t>2.出具监理工作总结报告，报告包含项目实施情况、质量评价、工程款支付情况、文档情况和项目变更等。</w:t>
            </w:r>
          </w:p>
          <w:p>
            <w:pPr>
              <w:pStyle w:val="null3"/>
              <w:ind w:firstLine="420"/>
              <w:jc w:val="both"/>
            </w:pPr>
            <w:r>
              <w:rPr>
                <w:rFonts w:ascii="仿宋_GB2312" w:hAnsi="仿宋_GB2312" w:cs="仿宋_GB2312" w:eastAsia="仿宋_GB2312"/>
                <w:sz w:val="21"/>
              </w:rPr>
              <w:t>3.审核项目成果交付物，出具审核报告。</w:t>
            </w:r>
          </w:p>
          <w:p>
            <w:pPr>
              <w:pStyle w:val="null3"/>
              <w:ind w:firstLine="420"/>
              <w:jc w:val="both"/>
            </w:pPr>
            <w:r>
              <w:rPr>
                <w:rFonts w:ascii="仿宋_GB2312" w:hAnsi="仿宋_GB2312" w:cs="仿宋_GB2312" w:eastAsia="仿宋_GB2312"/>
                <w:sz w:val="21"/>
              </w:rPr>
              <w:t>4.被监理项目通过验收，形成验收报告。</w:t>
            </w:r>
          </w:p>
          <w:p>
            <w:pPr>
              <w:pStyle w:val="null3"/>
              <w:ind w:firstLine="420"/>
              <w:jc w:val="both"/>
            </w:pPr>
            <w:r>
              <w:rPr>
                <w:rFonts w:ascii="仿宋_GB2312" w:hAnsi="仿宋_GB2312" w:cs="仿宋_GB2312" w:eastAsia="仿宋_GB2312"/>
                <w:sz w:val="21"/>
              </w:rPr>
              <w:t>5.补充、整理遗漏的工程文档、监理文档。</w:t>
            </w:r>
          </w:p>
          <w:p>
            <w:pPr>
              <w:pStyle w:val="null3"/>
            </w:pPr>
            <w:r>
              <w:rPr>
                <w:rFonts w:ascii="仿宋_GB2312" w:hAnsi="仿宋_GB2312" w:cs="仿宋_GB2312" w:eastAsia="仿宋_GB2312"/>
                <w:sz w:val="21"/>
              </w:rPr>
              <w:t>6、监理服务验收与所监理项目验收同步进行。所监理的项目通过最终验收，视为监理服务通过验收。</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标的名称：秦云就业基层就业帮扶智能化提升项目（第三方软件测试服务）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0"/>
            </w:pPr>
            <w:r>
              <w:rPr>
                <w:rFonts w:ascii="仿宋_GB2312" w:hAnsi="仿宋_GB2312" w:cs="仿宋_GB2312" w:eastAsia="仿宋_GB2312"/>
                <w:sz w:val="21"/>
                <w:b/>
              </w:rPr>
              <w:t>1.项目概况与建设目标</w:t>
            </w:r>
          </w:p>
          <w:p>
            <w:pPr>
              <w:pStyle w:val="null3"/>
              <w:ind w:firstLine="420"/>
              <w:jc w:val="left"/>
            </w:pPr>
            <w:r>
              <w:rPr>
                <w:rFonts w:ascii="仿宋_GB2312" w:hAnsi="仿宋_GB2312" w:cs="仿宋_GB2312" w:eastAsia="仿宋_GB2312"/>
                <w:sz w:val="21"/>
              </w:rPr>
              <w:t>为有效对</w:t>
            </w:r>
            <w:r>
              <w:rPr>
                <w:rFonts w:ascii="仿宋_GB2312" w:hAnsi="仿宋_GB2312" w:cs="仿宋_GB2312" w:eastAsia="仿宋_GB2312"/>
                <w:sz w:val="21"/>
              </w:rPr>
              <w:t>秦云就业基层就业帮扶智能化提升项目</w:t>
            </w:r>
            <w:r>
              <w:rPr>
                <w:rFonts w:ascii="仿宋_GB2312" w:hAnsi="仿宋_GB2312" w:cs="仿宋_GB2312" w:eastAsia="仿宋_GB2312"/>
                <w:sz w:val="21"/>
              </w:rPr>
              <w:t>建设的软件安全可靠</w:t>
            </w:r>
            <w:r>
              <w:rPr>
                <w:rFonts w:ascii="仿宋_GB2312" w:hAnsi="仿宋_GB2312" w:cs="仿宋_GB2312" w:eastAsia="仿宋_GB2312"/>
                <w:sz w:val="21"/>
              </w:rPr>
              <w:t>地</w:t>
            </w:r>
            <w:r>
              <w:rPr>
                <w:rFonts w:ascii="仿宋_GB2312" w:hAnsi="仿宋_GB2312" w:cs="仿宋_GB2312" w:eastAsia="仿宋_GB2312"/>
                <w:sz w:val="21"/>
              </w:rPr>
              <w:t>运行，按照</w:t>
            </w:r>
            <w:r>
              <w:rPr>
                <w:rFonts w:ascii="仿宋_GB2312" w:hAnsi="仿宋_GB2312" w:cs="仿宋_GB2312" w:eastAsia="仿宋_GB2312"/>
                <w:sz w:val="21"/>
              </w:rPr>
              <w:t>GB/T25000.51-2016</w:t>
            </w:r>
            <w:r>
              <w:rPr>
                <w:rFonts w:ascii="仿宋_GB2312" w:hAnsi="仿宋_GB2312" w:cs="仿宋_GB2312" w:eastAsia="仿宋_GB2312"/>
                <w:sz w:val="21"/>
              </w:rPr>
              <w:t>《</w:t>
            </w:r>
            <w:r>
              <w:rPr>
                <w:rFonts w:ascii="仿宋_GB2312" w:hAnsi="仿宋_GB2312" w:cs="仿宋_GB2312" w:eastAsia="仿宋_GB2312"/>
                <w:sz w:val="21"/>
              </w:rPr>
              <w:t>系统与软件工程系统与软件质量要求和评价</w:t>
            </w:r>
            <w:r>
              <w:rPr>
                <w:rFonts w:ascii="仿宋_GB2312" w:hAnsi="仿宋_GB2312" w:cs="仿宋_GB2312" w:eastAsia="仿宋_GB2312"/>
                <w:sz w:val="21"/>
              </w:rPr>
              <w:t>（</w:t>
            </w:r>
            <w:r>
              <w:rPr>
                <w:rFonts w:ascii="仿宋_GB2312" w:hAnsi="仿宋_GB2312" w:cs="仿宋_GB2312" w:eastAsia="仿宋_GB2312"/>
                <w:sz w:val="21"/>
              </w:rPr>
              <w:t>SQuaRE</w:t>
            </w:r>
            <w:r>
              <w:rPr>
                <w:rFonts w:ascii="仿宋_GB2312" w:hAnsi="仿宋_GB2312" w:cs="仿宋_GB2312" w:eastAsia="仿宋_GB2312"/>
                <w:sz w:val="21"/>
              </w:rPr>
              <w:t>）</w:t>
            </w:r>
            <w:r>
              <w:rPr>
                <w:rFonts w:ascii="仿宋_GB2312" w:hAnsi="仿宋_GB2312" w:cs="仿宋_GB2312" w:eastAsia="仿宋_GB2312"/>
                <w:sz w:val="21"/>
              </w:rPr>
              <w:t>第</w:t>
            </w:r>
            <w:r>
              <w:rPr>
                <w:rFonts w:ascii="仿宋_GB2312" w:hAnsi="仿宋_GB2312" w:cs="仿宋_GB2312" w:eastAsia="仿宋_GB2312"/>
                <w:sz w:val="21"/>
              </w:rPr>
              <w:t>51部分</w:t>
            </w:r>
            <w:r>
              <w:rPr>
                <w:rFonts w:ascii="仿宋_GB2312" w:hAnsi="仿宋_GB2312" w:cs="仿宋_GB2312" w:eastAsia="仿宋_GB2312"/>
                <w:sz w:val="21"/>
              </w:rPr>
              <w:t>：</w:t>
            </w:r>
            <w:r>
              <w:rPr>
                <w:rFonts w:ascii="仿宋_GB2312" w:hAnsi="仿宋_GB2312" w:cs="仿宋_GB2312" w:eastAsia="仿宋_GB2312"/>
                <w:sz w:val="21"/>
              </w:rPr>
              <w:t>就绪可用软件产品</w:t>
            </w:r>
            <w:r>
              <w:rPr>
                <w:rFonts w:ascii="仿宋_GB2312" w:hAnsi="仿宋_GB2312" w:cs="仿宋_GB2312" w:eastAsia="仿宋_GB2312"/>
                <w:sz w:val="21"/>
              </w:rPr>
              <w:t>（</w:t>
            </w:r>
            <w:r>
              <w:rPr>
                <w:rFonts w:ascii="仿宋_GB2312" w:hAnsi="仿宋_GB2312" w:cs="仿宋_GB2312" w:eastAsia="仿宋_GB2312"/>
                <w:sz w:val="21"/>
              </w:rPr>
              <w:t>RUSP</w:t>
            </w:r>
            <w:r>
              <w:rPr>
                <w:rFonts w:ascii="仿宋_GB2312" w:hAnsi="仿宋_GB2312" w:cs="仿宋_GB2312" w:eastAsia="仿宋_GB2312"/>
                <w:sz w:val="21"/>
              </w:rPr>
              <w:t>）</w:t>
            </w:r>
            <w:r>
              <w:rPr>
                <w:rFonts w:ascii="仿宋_GB2312" w:hAnsi="仿宋_GB2312" w:cs="仿宋_GB2312" w:eastAsia="仿宋_GB2312"/>
                <w:sz w:val="21"/>
              </w:rPr>
              <w:t>的质量要求和测试细则</w:t>
            </w:r>
            <w:r>
              <w:rPr>
                <w:rFonts w:ascii="仿宋_GB2312" w:hAnsi="仿宋_GB2312" w:cs="仿宋_GB2312" w:eastAsia="仿宋_GB2312"/>
                <w:sz w:val="21"/>
              </w:rPr>
              <w:t>》</w:t>
            </w:r>
            <w:r>
              <w:rPr>
                <w:rFonts w:ascii="仿宋_GB2312" w:hAnsi="仿宋_GB2312" w:cs="仿宋_GB2312" w:eastAsia="仿宋_GB2312"/>
                <w:sz w:val="21"/>
              </w:rPr>
              <w:t>及国家或行业相关要求、技术合同以及</w:t>
            </w:r>
            <w:r>
              <w:rPr>
                <w:rFonts w:ascii="仿宋_GB2312" w:hAnsi="仿宋_GB2312" w:cs="仿宋_GB2312" w:eastAsia="仿宋_GB2312"/>
                <w:sz w:val="21"/>
              </w:rPr>
              <w:t>秦云就业基层就业帮扶智能化提升项目</w:t>
            </w:r>
            <w:r>
              <w:rPr>
                <w:rFonts w:ascii="仿宋_GB2312" w:hAnsi="仿宋_GB2312" w:cs="仿宋_GB2312" w:eastAsia="仿宋_GB2312"/>
                <w:sz w:val="21"/>
              </w:rPr>
              <w:t>采购文件、承建方提供的投标文件、项目设计文档等资料中的技术要求进行检测。所有检测服务完成后，出具第三方检测报告，报告的内容根据相关标准结合</w:t>
            </w:r>
            <w:r>
              <w:rPr>
                <w:rFonts w:ascii="仿宋_GB2312" w:hAnsi="仿宋_GB2312" w:cs="仿宋_GB2312" w:eastAsia="仿宋_GB2312"/>
                <w:sz w:val="21"/>
              </w:rPr>
              <w:t>秦云就业基层就业帮扶智能化提升项目</w:t>
            </w:r>
            <w:r>
              <w:rPr>
                <w:rFonts w:ascii="仿宋_GB2312" w:hAnsi="仿宋_GB2312" w:cs="仿宋_GB2312" w:eastAsia="仿宋_GB2312"/>
                <w:sz w:val="21"/>
              </w:rPr>
              <w:t>的立项文件、招投标文件、合同书和需求规格说明书等技术文件，对各项指标合格与否作出评判。并对所出具的检验报告真实性及有效性负责。</w:t>
            </w:r>
          </w:p>
          <w:p>
            <w:pPr>
              <w:pStyle w:val="null3"/>
              <w:jc w:val="left"/>
              <w:outlineLvl w:val="0"/>
            </w:pPr>
            <w:r>
              <w:rPr>
                <w:rFonts w:ascii="仿宋_GB2312" w:hAnsi="仿宋_GB2312" w:cs="仿宋_GB2312" w:eastAsia="仿宋_GB2312"/>
                <w:sz w:val="21"/>
                <w:b/>
              </w:rPr>
              <w:t>2.建设内容</w:t>
            </w:r>
          </w:p>
          <w:p>
            <w:pPr>
              <w:pStyle w:val="null3"/>
              <w:ind w:firstLine="420"/>
              <w:jc w:val="left"/>
            </w:pPr>
            <w:r>
              <w:rPr>
                <w:rFonts w:ascii="仿宋_GB2312" w:hAnsi="仿宋_GB2312" w:cs="仿宋_GB2312" w:eastAsia="仿宋_GB2312"/>
                <w:sz w:val="21"/>
              </w:rPr>
              <w:t>依据国家标准及系统设计文档等要求，检验系统是否满足用户需求，保证信息系统工程质量、系统用户和系统集成商多方要求。通过评估系统的需求合性，对系统功能、性能效率、代码等方面进行专业的测试，为项目验收</w:t>
            </w:r>
            <w:r>
              <w:rPr>
                <w:rFonts w:ascii="仿宋_GB2312" w:hAnsi="仿宋_GB2312" w:cs="仿宋_GB2312" w:eastAsia="仿宋_GB2312"/>
                <w:sz w:val="21"/>
              </w:rPr>
              <w:t>提供</w:t>
            </w:r>
            <w:r>
              <w:rPr>
                <w:rFonts w:ascii="仿宋_GB2312" w:hAnsi="仿宋_GB2312" w:cs="仿宋_GB2312" w:eastAsia="仿宋_GB2312"/>
                <w:sz w:val="21"/>
              </w:rPr>
              <w:t>重要依据。为了保证软件质量，投标供应商应从应用系统的功能、性能效率等质量特</w:t>
            </w:r>
            <w:r>
              <w:rPr>
                <w:rFonts w:ascii="仿宋_GB2312" w:hAnsi="仿宋_GB2312" w:cs="仿宋_GB2312" w:eastAsia="仿宋_GB2312"/>
                <w:sz w:val="21"/>
              </w:rPr>
              <w:t>性等</w:t>
            </w:r>
            <w:r>
              <w:rPr>
                <w:rFonts w:ascii="仿宋_GB2312" w:hAnsi="仿宋_GB2312" w:cs="仿宋_GB2312" w:eastAsia="仿宋_GB2312"/>
                <w:sz w:val="21"/>
              </w:rPr>
              <w:t>方面开展软件测试，测试内容及描述具体如下</w:t>
            </w:r>
            <w:r>
              <w:rPr>
                <w:rFonts w:ascii="仿宋_GB2312" w:hAnsi="仿宋_GB2312" w:cs="仿宋_GB2312" w:eastAsia="仿宋_GB2312"/>
                <w:sz w:val="21"/>
              </w:rPr>
              <w:t>：</w:t>
            </w:r>
          </w:p>
          <w:p>
            <w:pPr>
              <w:pStyle w:val="null3"/>
              <w:ind w:firstLine="422"/>
              <w:jc w:val="left"/>
            </w:pPr>
            <w:r>
              <w:rPr>
                <w:rFonts w:ascii="仿宋_GB2312" w:hAnsi="仿宋_GB2312" w:cs="仿宋_GB2312" w:eastAsia="仿宋_GB2312"/>
                <w:sz w:val="21"/>
                <w:b/>
              </w:rPr>
              <w:t>2.1功能测试</w:t>
            </w:r>
          </w:p>
          <w:p>
            <w:pPr>
              <w:pStyle w:val="null3"/>
              <w:ind w:firstLine="420"/>
              <w:jc w:val="left"/>
            </w:pPr>
            <w:r>
              <w:rPr>
                <w:rFonts w:ascii="仿宋_GB2312" w:hAnsi="仿宋_GB2312" w:cs="仿宋_GB2312" w:eastAsia="仿宋_GB2312"/>
                <w:sz w:val="21"/>
              </w:rPr>
              <w:t>通过设计测试用例、执行用例等获取结果，对系统的功能、业务流程等分别进行测试，测试系统功能点，保证系统功能正常使用，测试功能点覆盖度</w:t>
            </w:r>
            <w:r>
              <w:rPr>
                <w:rFonts w:ascii="仿宋_GB2312" w:hAnsi="仿宋_GB2312" w:cs="仿宋_GB2312" w:eastAsia="仿宋_GB2312"/>
                <w:sz w:val="21"/>
              </w:rPr>
              <w:t>100%。</w:t>
            </w:r>
          </w:p>
          <w:p>
            <w:pPr>
              <w:pStyle w:val="null3"/>
              <w:ind w:firstLine="422"/>
              <w:jc w:val="left"/>
            </w:pPr>
            <w:r>
              <w:rPr>
                <w:rFonts w:ascii="仿宋_GB2312" w:hAnsi="仿宋_GB2312" w:cs="仿宋_GB2312" w:eastAsia="仿宋_GB2312"/>
                <w:sz w:val="21"/>
                <w:b/>
              </w:rPr>
              <w:t>2.2性能效率测试</w:t>
            </w:r>
          </w:p>
          <w:p>
            <w:pPr>
              <w:pStyle w:val="null3"/>
              <w:ind w:firstLine="420"/>
              <w:jc w:val="left"/>
            </w:pPr>
            <w:r>
              <w:rPr>
                <w:rFonts w:ascii="仿宋_GB2312" w:hAnsi="仿宋_GB2312" w:cs="仿宋_GB2312" w:eastAsia="仿宋_GB2312"/>
                <w:sz w:val="21"/>
              </w:rPr>
              <w:t>依据招标文件中对相关平台性能要求的描述，</w:t>
            </w:r>
            <w:r>
              <w:rPr>
                <w:rFonts w:ascii="仿宋_GB2312" w:hAnsi="仿宋_GB2312" w:cs="仿宋_GB2312" w:eastAsia="仿宋_GB2312"/>
                <w:sz w:val="21"/>
              </w:rPr>
              <w:t>考察</w:t>
            </w:r>
            <w:r>
              <w:rPr>
                <w:rFonts w:ascii="仿宋_GB2312" w:hAnsi="仿宋_GB2312" w:cs="仿宋_GB2312" w:eastAsia="仿宋_GB2312"/>
                <w:sz w:val="21"/>
              </w:rPr>
              <w:t>信息系统关键业务在正常工作量、预期的峰值工作量下的效率情况，主要考虑系统容量特性、时间特性及资源利用状况等效率指标是否符合用户需求，并据此对系统的性能做出全面的评价。</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分析系统用户行为，依据性能需求验证部署的信息系统支持的并发处理业务的能力。</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系统的关键业务，如数据采集、数据同步、数据统计等，具备快速响应能力。</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系统资源利用在合理的数值范围，不超过资源指标的预警值。</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测试在大用户量、大并发、大数据量和长时间连续运行等条件下，系统的响应时间和稳定运行情况。</w:t>
            </w:r>
          </w:p>
          <w:p>
            <w:pPr>
              <w:pStyle w:val="null3"/>
              <w:ind w:firstLine="422"/>
              <w:jc w:val="left"/>
            </w:pPr>
            <w:r>
              <w:rPr>
                <w:rFonts w:ascii="仿宋_GB2312" w:hAnsi="仿宋_GB2312" w:cs="仿宋_GB2312" w:eastAsia="仿宋_GB2312"/>
                <w:sz w:val="21"/>
                <w:b/>
              </w:rPr>
              <w:t>2.3接口测试</w:t>
            </w:r>
          </w:p>
          <w:p>
            <w:pPr>
              <w:pStyle w:val="null3"/>
              <w:ind w:firstLine="420"/>
              <w:jc w:val="left"/>
            </w:pPr>
            <w:r>
              <w:rPr>
                <w:rFonts w:ascii="仿宋_GB2312" w:hAnsi="仿宋_GB2312" w:cs="仿宋_GB2312" w:eastAsia="仿宋_GB2312"/>
                <w:sz w:val="21"/>
              </w:rPr>
              <w:t>对承建单位单元测试的内容进行监督和复核，检查每个软件单元能否正确地实现设计说明中的功能、性能、接口和其他设计约束等要求，发现单元内可能存在的各种差错。对集成的软件系统之间的接口关系及业务逻辑，验证已集成软件系统是否符合设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测试用例的输入应至少包括有效等效类值、无效等价类值和边界数据值</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在对软件单元进行动态测试之前，一般应对软件单元的源代码进行静态</w:t>
            </w:r>
            <w:r>
              <w:rPr>
                <w:rFonts w:ascii="仿宋_GB2312" w:hAnsi="仿宋_GB2312" w:cs="仿宋_GB2312" w:eastAsia="仿宋_GB2312"/>
                <w:sz w:val="21"/>
              </w:rPr>
              <w:t>测试。</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语句覆盖率达到</w:t>
            </w:r>
            <w:r>
              <w:rPr>
                <w:rFonts w:ascii="仿宋_GB2312" w:hAnsi="仿宋_GB2312" w:cs="仿宋_GB2312" w:eastAsia="仿宋_GB2312"/>
                <w:sz w:val="21"/>
              </w:rPr>
              <w:t>100%</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分支覆盖率达到</w:t>
            </w:r>
            <w:r>
              <w:rPr>
                <w:rFonts w:ascii="仿宋_GB2312" w:hAnsi="仿宋_GB2312" w:cs="仿宋_GB2312" w:eastAsia="仿宋_GB2312"/>
                <w:sz w:val="21"/>
              </w:rPr>
              <w:t>100%</w:t>
            </w:r>
            <w:r>
              <w:rPr>
                <w:rFonts w:ascii="仿宋_GB2312" w:hAnsi="仿宋_GB2312" w:cs="仿宋_GB2312" w:eastAsia="仿宋_GB2312"/>
                <w:sz w:val="21"/>
              </w:rPr>
              <w:t>。</w:t>
            </w:r>
          </w:p>
          <w:p>
            <w:pPr>
              <w:pStyle w:val="null3"/>
              <w:ind w:firstLine="422"/>
              <w:jc w:val="left"/>
            </w:pPr>
            <w:r>
              <w:rPr>
                <w:rFonts w:ascii="仿宋_GB2312" w:hAnsi="仿宋_GB2312" w:cs="仿宋_GB2312" w:eastAsia="仿宋_GB2312"/>
                <w:sz w:val="21"/>
                <w:b/>
              </w:rPr>
              <w:t>2.4文档检测</w:t>
            </w:r>
          </w:p>
          <w:p>
            <w:pPr>
              <w:pStyle w:val="null3"/>
              <w:ind w:firstLine="420"/>
              <w:jc w:val="left"/>
            </w:pPr>
            <w:r>
              <w:rPr>
                <w:rFonts w:ascii="仿宋_GB2312" w:hAnsi="仿宋_GB2312" w:cs="仿宋_GB2312" w:eastAsia="仿宋_GB2312"/>
                <w:sz w:val="21"/>
              </w:rPr>
              <w:t>文档检测内容包括但不限于文档的完整性、可用性、标识和标示、完备性、正确性、一致性、易理解性、功能性、兼容性、易学性、易用性、可靠性、信息安全性、维护性、有效性、抗风险等的检查和验证，尤其是软件文档与软件程序之间的一致性验证。</w:t>
            </w:r>
          </w:p>
          <w:p>
            <w:pPr>
              <w:pStyle w:val="null3"/>
              <w:ind w:firstLine="422"/>
              <w:jc w:val="left"/>
            </w:pPr>
            <w:r>
              <w:rPr>
                <w:rFonts w:ascii="仿宋_GB2312" w:hAnsi="仿宋_GB2312" w:cs="仿宋_GB2312" w:eastAsia="仿宋_GB2312"/>
                <w:sz w:val="21"/>
                <w:b/>
              </w:rPr>
              <w:t>2.5代码检测</w:t>
            </w:r>
          </w:p>
          <w:p>
            <w:pPr>
              <w:pStyle w:val="null3"/>
              <w:ind w:firstLine="420"/>
              <w:jc w:val="left"/>
            </w:pPr>
            <w:r>
              <w:rPr>
                <w:rFonts w:ascii="仿宋_GB2312" w:hAnsi="仿宋_GB2312" w:cs="仿宋_GB2312" w:eastAsia="仿宋_GB2312"/>
                <w:sz w:val="21"/>
              </w:rPr>
              <w:t>开展应用系统代码检测工作，通过专业工具从代码层面发现系统自身的安全风险，如被外部威胁所利用会产生的安全风险，减少应用系统的安全洞和缺陷隐患，降低应用系统安全风险，保障应用系统安全稳定运行。</w:t>
            </w:r>
          </w:p>
          <w:p>
            <w:pPr>
              <w:pStyle w:val="null3"/>
              <w:ind w:firstLine="422"/>
              <w:jc w:val="left"/>
            </w:pPr>
            <w:r>
              <w:rPr>
                <w:rFonts w:ascii="仿宋_GB2312" w:hAnsi="仿宋_GB2312" w:cs="仿宋_GB2312" w:eastAsia="仿宋_GB2312"/>
                <w:sz w:val="21"/>
                <w:b/>
              </w:rPr>
              <w:t>2.6测试系统范围</w:t>
            </w:r>
          </w:p>
          <w:p>
            <w:pPr>
              <w:pStyle w:val="null3"/>
              <w:ind w:firstLine="420"/>
              <w:jc w:val="left"/>
            </w:pPr>
            <w:r>
              <w:rPr>
                <w:rFonts w:ascii="仿宋_GB2312" w:hAnsi="仿宋_GB2312" w:cs="仿宋_GB2312" w:eastAsia="仿宋_GB2312"/>
                <w:sz w:val="21"/>
              </w:rPr>
              <w:t>需检测的业务系统范围主要包括：</w:t>
            </w:r>
            <w:r>
              <w:rPr>
                <w:rFonts w:ascii="仿宋_GB2312" w:hAnsi="仿宋_GB2312" w:cs="仿宋_GB2312" w:eastAsia="仿宋_GB2312"/>
                <w:sz w:val="21"/>
              </w:rPr>
              <w:t>秦云就业基层就业帮扶智能化提升项目</w:t>
            </w:r>
            <w:r>
              <w:rPr>
                <w:rFonts w:ascii="仿宋_GB2312" w:hAnsi="仿宋_GB2312" w:cs="仿宋_GB2312" w:eastAsia="仿宋_GB2312"/>
                <w:sz w:val="21"/>
              </w:rPr>
              <w:t>所设计的所有应用软件。</w:t>
            </w:r>
          </w:p>
          <w:p>
            <w:pPr>
              <w:pStyle w:val="null3"/>
              <w:jc w:val="left"/>
              <w:outlineLvl w:val="0"/>
            </w:pPr>
            <w:r>
              <w:rPr>
                <w:rFonts w:ascii="仿宋_GB2312" w:hAnsi="仿宋_GB2312" w:cs="仿宋_GB2312" w:eastAsia="仿宋_GB2312"/>
                <w:sz w:val="21"/>
                <w:b/>
              </w:rPr>
              <w:t>3.技术要求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规范各系统文档资料，协调测试计划时间安排，组织完成测试业务需求分析，编写测试方案计划，并组织实施测试</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严格管理项目参加人员，把控方案、计划、实施工作，确保测试工作按时保质完成</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根据信息系统立项文件、需求规格、系统设计、行业标准等文档，编写测试方案、测试计划、测试用例、测试报告等相关文档，确保文档质量</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在测试过程中报告发现的缺陷并实时提出优化建议；在承建方完成整改后进行回归测试，验证缺陷和优化建议已得到正确处理且未引入新的缺陷；要求每次测试至少含一轮回归测试；为提高测试效率</w:t>
            </w:r>
            <w:r>
              <w:rPr>
                <w:rFonts w:ascii="仿宋_GB2312" w:hAnsi="仿宋_GB2312" w:cs="仿宋_GB2312" w:eastAsia="仿宋_GB2312"/>
                <w:sz w:val="21"/>
              </w:rPr>
              <w:t>，</w:t>
            </w:r>
            <w:r>
              <w:rPr>
                <w:rFonts w:ascii="仿宋_GB2312" w:hAnsi="仿宋_GB2312" w:cs="仿宋_GB2312" w:eastAsia="仿宋_GB2312"/>
                <w:sz w:val="21"/>
              </w:rPr>
              <w:t>应提供现场测试服务</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所有测试场景</w:t>
            </w:r>
            <w:r>
              <w:rPr>
                <w:rFonts w:ascii="仿宋_GB2312" w:hAnsi="仿宋_GB2312" w:cs="仿宋_GB2312" w:eastAsia="仿宋_GB2312"/>
                <w:sz w:val="21"/>
              </w:rPr>
              <w:t>100%测试完成</w:t>
            </w:r>
            <w:r>
              <w:rPr>
                <w:rFonts w:ascii="仿宋_GB2312" w:hAnsi="仿宋_GB2312" w:cs="仿宋_GB2312" w:eastAsia="仿宋_GB2312"/>
                <w:sz w:val="21"/>
              </w:rPr>
              <w:t>，</w:t>
            </w:r>
            <w:r>
              <w:rPr>
                <w:rFonts w:ascii="仿宋_GB2312" w:hAnsi="仿宋_GB2312" w:cs="仿宋_GB2312" w:eastAsia="仿宋_GB2312"/>
                <w:sz w:val="21"/>
              </w:rPr>
              <w:t>给出所要求指标实际测试结果</w:t>
            </w:r>
            <w:r>
              <w:rPr>
                <w:rFonts w:ascii="仿宋_GB2312" w:hAnsi="仿宋_GB2312" w:cs="仿宋_GB2312" w:eastAsia="仿宋_GB2312"/>
                <w:sz w:val="21"/>
              </w:rPr>
              <w:t>，</w:t>
            </w:r>
            <w:r>
              <w:rPr>
                <w:rFonts w:ascii="仿宋_GB2312" w:hAnsi="仿宋_GB2312" w:cs="仿宋_GB2312" w:eastAsia="仿宋_GB2312"/>
                <w:sz w:val="21"/>
              </w:rPr>
              <w:t>对于未达到要求之指标给予调优建议</w:t>
            </w:r>
            <w:r>
              <w:rPr>
                <w:rFonts w:ascii="仿宋_GB2312" w:hAnsi="仿宋_GB2312" w:cs="仿宋_GB2312" w:eastAsia="仿宋_GB2312"/>
                <w:sz w:val="21"/>
              </w:rPr>
              <w:t>，</w:t>
            </w:r>
            <w:r>
              <w:rPr>
                <w:rFonts w:ascii="仿宋_GB2312" w:hAnsi="仿宋_GB2312" w:cs="仿宋_GB2312" w:eastAsia="仿宋_GB2312"/>
                <w:sz w:val="21"/>
              </w:rPr>
              <w:t>如调优仍然无法达到所要求之指标，则给出结论。</w:t>
            </w:r>
          </w:p>
          <w:p>
            <w:pPr>
              <w:pStyle w:val="null3"/>
              <w:ind w:firstLine="420"/>
              <w:jc w:val="left"/>
            </w:pPr>
            <w:r>
              <w:rPr>
                <w:rFonts w:ascii="仿宋_GB2312" w:hAnsi="仿宋_GB2312" w:cs="仿宋_GB2312" w:eastAsia="仿宋_GB2312"/>
                <w:sz w:val="21"/>
              </w:rPr>
              <w:t>6、通过实施系统测试，发现开发设计缺陷，对被测试系统进行评估，为系统上线并最后总体验收使用提供质量保证。</w:t>
            </w:r>
          </w:p>
          <w:p>
            <w:pPr>
              <w:pStyle w:val="null3"/>
              <w:jc w:val="left"/>
              <w:outlineLvl w:val="0"/>
            </w:pPr>
            <w:r>
              <w:rPr>
                <w:rFonts w:ascii="仿宋_GB2312" w:hAnsi="仿宋_GB2312" w:cs="仿宋_GB2312" w:eastAsia="仿宋_GB2312"/>
                <w:sz w:val="21"/>
                <w:b/>
              </w:rPr>
              <w:t>4.质量、安全要求</w:t>
            </w:r>
          </w:p>
          <w:p>
            <w:pPr>
              <w:pStyle w:val="null3"/>
              <w:ind w:firstLine="422"/>
              <w:jc w:val="left"/>
            </w:pPr>
            <w:r>
              <w:rPr>
                <w:rFonts w:ascii="仿宋_GB2312" w:hAnsi="仿宋_GB2312" w:cs="仿宋_GB2312" w:eastAsia="仿宋_GB2312"/>
                <w:sz w:val="21"/>
                <w:b/>
              </w:rPr>
              <w:t xml:space="preserve">4.1质量要求  </w:t>
            </w:r>
          </w:p>
          <w:p>
            <w:pPr>
              <w:pStyle w:val="null3"/>
              <w:ind w:firstLine="420"/>
              <w:jc w:val="left"/>
            </w:pPr>
            <w:r>
              <w:rPr>
                <w:rFonts w:ascii="仿宋_GB2312" w:hAnsi="仿宋_GB2312" w:cs="仿宋_GB2312" w:eastAsia="仿宋_GB2312"/>
                <w:sz w:val="21"/>
              </w:rPr>
              <w:t>完成本项目采购需求内全部内容，测试要求所使用的标准和规范如与建设方所执行的标准不一致时，按较高标准执行。</w:t>
            </w:r>
          </w:p>
          <w:p>
            <w:pPr>
              <w:pStyle w:val="null3"/>
              <w:ind w:firstLine="420"/>
              <w:jc w:val="left"/>
            </w:pPr>
            <w:r>
              <w:rPr>
                <w:rFonts w:ascii="仿宋_GB2312" w:hAnsi="仿宋_GB2312" w:cs="仿宋_GB2312" w:eastAsia="仿宋_GB2312"/>
                <w:sz w:val="21"/>
              </w:rPr>
              <w:t>每个软件测试服务子项目，除去系统不符合项问题整改时间及风险漏洞整改时间外，从测试启动至提交服务成果，原则上应在</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30个工作日内完成。</w:t>
            </w:r>
          </w:p>
          <w:p>
            <w:pPr>
              <w:pStyle w:val="null3"/>
              <w:ind w:firstLine="420"/>
              <w:jc w:val="left"/>
            </w:pPr>
            <w:r>
              <w:rPr>
                <w:rFonts w:ascii="仿宋_GB2312" w:hAnsi="仿宋_GB2312" w:cs="仿宋_GB2312" w:eastAsia="仿宋_GB2312"/>
                <w:sz w:val="21"/>
              </w:rPr>
              <w:t>如因项目实际质量情况问题较多，具体完成时间可根据甲方实际要求进行调整，以达到项目目标。</w:t>
            </w:r>
          </w:p>
          <w:p>
            <w:pPr>
              <w:pStyle w:val="null3"/>
              <w:ind w:firstLine="422"/>
              <w:jc w:val="left"/>
            </w:pPr>
            <w:r>
              <w:rPr>
                <w:rFonts w:ascii="仿宋_GB2312" w:hAnsi="仿宋_GB2312" w:cs="仿宋_GB2312" w:eastAsia="仿宋_GB2312"/>
                <w:sz w:val="21"/>
                <w:b/>
              </w:rPr>
              <w:t>4.2安全要求</w:t>
            </w:r>
          </w:p>
          <w:p>
            <w:pPr>
              <w:pStyle w:val="null3"/>
              <w:ind w:firstLine="420"/>
              <w:jc w:val="left"/>
            </w:pPr>
            <w:r>
              <w:rPr>
                <w:rFonts w:ascii="仿宋_GB2312" w:hAnsi="仿宋_GB2312" w:cs="仿宋_GB2312" w:eastAsia="仿宋_GB2312"/>
                <w:sz w:val="21"/>
              </w:rPr>
              <w:t>对测试服务过程中接触到的各种信息、不得向任何单位和个人泄露，未经允许不得利用这些信息从事与业务无关活动。</w:t>
            </w:r>
          </w:p>
          <w:p>
            <w:pPr>
              <w:pStyle w:val="null3"/>
              <w:ind w:firstLine="420"/>
              <w:jc w:val="left"/>
            </w:pPr>
            <w:r>
              <w:rPr>
                <w:rFonts w:ascii="仿宋_GB2312" w:hAnsi="仿宋_GB2312" w:cs="仿宋_GB2312" w:eastAsia="仿宋_GB2312"/>
                <w:sz w:val="21"/>
              </w:rPr>
              <w:t>对工作中了解到的采购人的技术、机密等进行严格保密，不得向他人泄漏。</w:t>
            </w:r>
          </w:p>
          <w:p>
            <w:pPr>
              <w:pStyle w:val="null3"/>
              <w:jc w:val="left"/>
              <w:outlineLvl w:val="0"/>
            </w:pPr>
            <w:r>
              <w:rPr>
                <w:rFonts w:ascii="仿宋_GB2312" w:hAnsi="仿宋_GB2312" w:cs="仿宋_GB2312" w:eastAsia="仿宋_GB2312"/>
                <w:sz w:val="21"/>
                <w:b/>
              </w:rPr>
              <w:t>5.商务要求</w:t>
            </w:r>
          </w:p>
          <w:p>
            <w:pPr>
              <w:pStyle w:val="null3"/>
              <w:ind w:firstLine="422"/>
              <w:jc w:val="left"/>
            </w:pPr>
            <w:r>
              <w:rPr>
                <w:rFonts w:ascii="仿宋_GB2312" w:hAnsi="仿宋_GB2312" w:cs="仿宋_GB2312" w:eastAsia="仿宋_GB2312"/>
                <w:sz w:val="21"/>
                <w:b/>
              </w:rPr>
              <w:t>5.1履行合同的时间</w:t>
            </w:r>
          </w:p>
          <w:p>
            <w:pPr>
              <w:pStyle w:val="null3"/>
              <w:ind w:firstLine="420"/>
              <w:jc w:val="left"/>
            </w:pPr>
            <w:r>
              <w:rPr>
                <w:rFonts w:ascii="仿宋_GB2312" w:hAnsi="仿宋_GB2312" w:cs="仿宋_GB2312" w:eastAsia="仿宋_GB2312"/>
                <w:sz w:val="21"/>
              </w:rPr>
              <w:t>项目</w:t>
            </w:r>
            <w:r>
              <w:rPr>
                <w:rFonts w:ascii="仿宋_GB2312" w:hAnsi="仿宋_GB2312" w:cs="仿宋_GB2312" w:eastAsia="仿宋_GB2312"/>
                <w:sz w:val="21"/>
              </w:rPr>
              <w:t>服务期</w:t>
            </w:r>
            <w:r>
              <w:rPr>
                <w:rFonts w:ascii="仿宋_GB2312" w:hAnsi="仿宋_GB2312" w:cs="仿宋_GB2312" w:eastAsia="仿宋_GB2312"/>
                <w:sz w:val="21"/>
              </w:rPr>
              <w:t>：自合同签订之日起至</w:t>
            </w:r>
            <w:r>
              <w:rPr>
                <w:rFonts w:ascii="仿宋_GB2312" w:hAnsi="仿宋_GB2312" w:cs="仿宋_GB2312" w:eastAsia="仿宋_GB2312"/>
                <w:sz w:val="21"/>
              </w:rPr>
              <w:t>秦云就业基层就业帮扶智能化提升项目</w:t>
            </w:r>
            <w:r>
              <w:rPr>
                <w:rFonts w:ascii="仿宋_GB2312" w:hAnsi="仿宋_GB2312" w:cs="仿宋_GB2312" w:eastAsia="仿宋_GB2312"/>
                <w:sz w:val="21"/>
              </w:rPr>
              <w:t>验收合格之日止。</w:t>
            </w:r>
          </w:p>
          <w:p>
            <w:pPr>
              <w:pStyle w:val="null3"/>
              <w:ind w:firstLine="422"/>
              <w:jc w:val="left"/>
            </w:pPr>
            <w:r>
              <w:rPr>
                <w:rFonts w:ascii="仿宋_GB2312" w:hAnsi="仿宋_GB2312" w:cs="仿宋_GB2312" w:eastAsia="仿宋_GB2312"/>
                <w:sz w:val="21"/>
                <w:b/>
              </w:rPr>
              <w:t>5.2地点及方式</w:t>
            </w:r>
          </w:p>
          <w:p>
            <w:pPr>
              <w:pStyle w:val="null3"/>
              <w:ind w:firstLine="420"/>
              <w:jc w:val="left"/>
            </w:pPr>
            <w:r>
              <w:rPr>
                <w:rFonts w:ascii="仿宋_GB2312" w:hAnsi="仿宋_GB2312" w:cs="仿宋_GB2312" w:eastAsia="仿宋_GB2312"/>
                <w:sz w:val="21"/>
              </w:rPr>
              <w:t>项目实施地点：西安市内采购方指定地点</w:t>
            </w:r>
          </w:p>
          <w:p>
            <w:pPr>
              <w:pStyle w:val="null3"/>
              <w:ind w:firstLine="420"/>
              <w:jc w:val="left"/>
            </w:pPr>
            <w:r>
              <w:rPr>
                <w:rFonts w:ascii="仿宋_GB2312" w:hAnsi="仿宋_GB2312" w:cs="仿宋_GB2312" w:eastAsia="仿宋_GB2312"/>
                <w:sz w:val="21"/>
              </w:rPr>
              <w:t>项目实施方式：现场服务</w:t>
            </w:r>
            <w:r>
              <w:rPr>
                <w:rFonts w:ascii="仿宋_GB2312" w:hAnsi="仿宋_GB2312" w:cs="仿宋_GB2312" w:eastAsia="仿宋_GB2312"/>
                <w:sz w:val="21"/>
              </w:rPr>
              <w:t>，</w:t>
            </w:r>
            <w:r>
              <w:rPr>
                <w:rFonts w:ascii="仿宋_GB2312" w:hAnsi="仿宋_GB2312" w:cs="仿宋_GB2312" w:eastAsia="仿宋_GB2312"/>
                <w:sz w:val="21"/>
              </w:rPr>
              <w:t>测评团队人数不少于</w:t>
            </w:r>
            <w:r>
              <w:rPr>
                <w:rFonts w:ascii="仿宋_GB2312" w:hAnsi="仿宋_GB2312" w:cs="仿宋_GB2312" w:eastAsia="仿宋_GB2312"/>
                <w:sz w:val="21"/>
              </w:rPr>
              <w:t>4人</w:t>
            </w:r>
          </w:p>
          <w:p>
            <w:pPr>
              <w:pStyle w:val="null3"/>
              <w:ind w:firstLine="420"/>
              <w:jc w:val="left"/>
            </w:pPr>
            <w:r>
              <w:rPr>
                <w:rFonts w:ascii="仿宋_GB2312" w:hAnsi="仿宋_GB2312" w:cs="仿宋_GB2312" w:eastAsia="仿宋_GB2312"/>
                <w:sz w:val="21"/>
              </w:rPr>
              <w:t>高级工程师不少于</w:t>
            </w:r>
            <w:r>
              <w:rPr>
                <w:rFonts w:ascii="仿宋_GB2312" w:hAnsi="仿宋_GB2312" w:cs="仿宋_GB2312" w:eastAsia="仿宋_GB2312"/>
                <w:sz w:val="21"/>
              </w:rPr>
              <w:t>1人，中级工程师不少于</w:t>
            </w:r>
            <w:r>
              <w:rPr>
                <w:rFonts w:ascii="仿宋_GB2312" w:hAnsi="仿宋_GB2312" w:cs="仿宋_GB2312" w:eastAsia="仿宋_GB2312"/>
                <w:sz w:val="21"/>
              </w:rPr>
              <w:t>2</w:t>
            </w:r>
            <w:r>
              <w:rPr>
                <w:rFonts w:ascii="仿宋_GB2312" w:hAnsi="仿宋_GB2312" w:cs="仿宋_GB2312" w:eastAsia="仿宋_GB2312"/>
                <w:sz w:val="21"/>
              </w:rPr>
              <w:t>人</w:t>
            </w:r>
          </w:p>
          <w:p>
            <w:pPr>
              <w:pStyle w:val="null3"/>
              <w:ind w:firstLine="422"/>
              <w:jc w:val="left"/>
            </w:pPr>
            <w:r>
              <w:rPr>
                <w:rFonts w:ascii="仿宋_GB2312" w:hAnsi="仿宋_GB2312" w:cs="仿宋_GB2312" w:eastAsia="仿宋_GB2312"/>
                <w:sz w:val="21"/>
                <w:b/>
              </w:rPr>
              <w:t>5.3质量保证承诺</w:t>
            </w:r>
          </w:p>
          <w:p>
            <w:pPr>
              <w:pStyle w:val="null3"/>
              <w:ind w:firstLine="420"/>
              <w:jc w:val="left"/>
            </w:pPr>
            <w:r>
              <w:rPr>
                <w:rFonts w:ascii="仿宋_GB2312" w:hAnsi="仿宋_GB2312" w:cs="仿宋_GB2312" w:eastAsia="仿宋_GB2312"/>
                <w:sz w:val="21"/>
              </w:rPr>
              <w:t>中标人应当保证服务内容质量完全符合合同规定的要求，并对服务内容质量问题负责</w:t>
            </w:r>
            <w:r>
              <w:rPr>
                <w:rFonts w:ascii="仿宋_GB2312" w:hAnsi="仿宋_GB2312" w:cs="仿宋_GB2312" w:eastAsia="仿宋_GB2312"/>
                <w:sz w:val="21"/>
              </w:rPr>
              <w:t>，</w:t>
            </w:r>
            <w:r>
              <w:rPr>
                <w:rFonts w:ascii="仿宋_GB2312" w:hAnsi="仿宋_GB2312" w:cs="仿宋_GB2312" w:eastAsia="仿宋_GB2312"/>
                <w:sz w:val="21"/>
              </w:rPr>
              <w:t>遵循面向应用、保证质量、客观公正、诚信守诺</w:t>
            </w:r>
            <w:r>
              <w:rPr>
                <w:rFonts w:ascii="仿宋_GB2312" w:hAnsi="仿宋_GB2312" w:cs="仿宋_GB2312" w:eastAsia="仿宋_GB2312"/>
                <w:sz w:val="21"/>
              </w:rPr>
              <w:t>的原则</w:t>
            </w:r>
            <w:r>
              <w:rPr>
                <w:rFonts w:ascii="仿宋_GB2312" w:hAnsi="仿宋_GB2312" w:cs="仿宋_GB2312" w:eastAsia="仿宋_GB2312"/>
                <w:sz w:val="21"/>
              </w:rPr>
              <w:t>。</w:t>
            </w:r>
          </w:p>
          <w:p>
            <w:pPr>
              <w:pStyle w:val="null3"/>
              <w:jc w:val="left"/>
              <w:outlineLvl w:val="0"/>
            </w:pPr>
            <w:r>
              <w:rPr>
                <w:rFonts w:ascii="仿宋_GB2312" w:hAnsi="仿宋_GB2312" w:cs="仿宋_GB2312" w:eastAsia="仿宋_GB2312"/>
                <w:sz w:val="21"/>
                <w:b/>
              </w:rPr>
              <w:t>6.验收标准</w:t>
            </w:r>
          </w:p>
          <w:p>
            <w:pPr>
              <w:pStyle w:val="null3"/>
            </w:pPr>
            <w:r>
              <w:rPr>
                <w:rFonts w:ascii="仿宋_GB2312" w:hAnsi="仿宋_GB2312" w:cs="仿宋_GB2312" w:eastAsia="仿宋_GB2312"/>
                <w:sz w:val="21"/>
              </w:rPr>
              <w:t>依据本项目的合同、采购文件以及采购人签署的备忘录等文件，同时参考国家、省、市信息化建设相关标准规范进行验收。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自合同签订之日起，中标人需派驻不少于6名工程师、不少于6名工程师非驻场设计开发。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项目团队不少于3人，中标人应保证人员的稳定性，并向采购人提供人员的基本情况。</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现场服务，测评团队人数不少于4人。</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按服务要求合理配置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按服务要求合理配置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在合同签订后9个月内完成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自合同签订之日起至秦云就业基层就业帮扶智能化提升项目验收合格并完成项目绩效评价之日止。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自合同签订之日起至秦云就业基层就业帮扶智能化提升项目验收合格之日止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初验通过后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竣工验收合格完成绩效评价后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竣工验收合格完成绩效评价后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竣工验收合格完成后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报价是供应商应在投标报价表中标明完成本项目所要求内容且验收合格的所有费用,总价包括但不限于人工费、巡检费、维修费、备品备件费、税金、招标代理服务费等其他一切相关费用。任何有选择的报价将不予接受，否则按无效投标处理。 （2）项目属性：服务。 （3）采购包1、采购包2、采购包3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投标人为合法注册的法人、其他组织或自然人（加盖公章）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投标人为合法注册的法人、其他组织或自然人（加盖公章）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投标人为合法注册的法人、其他组织或自然人（加盖公章）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响应文件中）；法定代表人授权他人参加投标的，须提供法定代表人授权委托书。法定代表人授权他人参加投标的须提供其为本单位人员的有效第三方证明材料。</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响应文件中）；法定代表人授权他人参加投标的，须提供法定代表人授权委托书。法定代表人授权他人参加投标的须提供其为本单位人员的有效第三方证明材料。</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响应文件中）；法定代表人授权他人参加投标的，须提供法定代表人授权委托书。法定代表人授权他人参加投标的须提供其为本单位人员的有效第三方证明材料。</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资格证明文件 服务内容及服务邀请应答表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应满足招标文件中要求的服务地点</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资格证明文件 服务内容及服务邀请应答表 投标函 中小企业声明函 残疾人福利性单位声明函 商务应答表 服务方案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资格证明文件 服务内容及服务邀请应答表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应满足招标文件中要求的服务地点</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资格证明文件 服务内容及服务邀请应答表 投标函 中小企业声明函 残疾人福利性单位声明函 商务应答表 服务方案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资格证明文件 服务内容及服务邀请应答表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应满足招标文件中要求的服务地点</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资格证明文件 服务内容及服务邀请应答表 投标函 中小企业声明函 残疾人福利性单位声明函 商务应答表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投标人应熟悉陕西省公共就业信息化规范和政策方向，熟悉西安市人社就业业务特点和信息化建设情况等，并根据熟悉程度提供理解的描述。 提供内容包括不限于①对陕西省公共就业信息化规范和政策方向的理解；②对西安市人社就业业务特点的分析；③对西安市公共就业信息化建设情况的分析；④对本项目业务需求的理解分析。 投标人对以上四项进行描述，依据投标人对相关内容的理解、分析的透彻性进行打分，每项最高得4分，满分16分，不提供不得分。 方案全面、合理、规范，可操作性强得4分； 方案比较合理和规范，有较强的可操作性得3分； 方案基本合理，可操作性不强得2分； 方案有缺漏，可操作性差得1分；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总体设计</w:t>
            </w:r>
          </w:p>
        </w:tc>
        <w:tc>
          <w:tcPr>
            <w:tcW w:type="dxa" w:w="2492"/>
          </w:tcPr>
          <w:p>
            <w:pPr>
              <w:pStyle w:val="null3"/>
            </w:pPr>
            <w:r>
              <w:rPr>
                <w:rFonts w:ascii="仿宋_GB2312" w:hAnsi="仿宋_GB2312" w:cs="仿宋_GB2312" w:eastAsia="仿宋_GB2312"/>
              </w:rPr>
              <w:t>投标人根据实际情况对本项目进行总体设计。提供内容包括不限于①系统总体架构；②数据架构；③技术架构；④部署架构；⑤系统安全设计。 投标人对以上五项进行描述，依据投标人对相关内容的设计进行打分，每项最高得4分，满分20分，不提供不得分。 方案全面、合理、规范，可操作性强得4分； 方案比较合理和规范，有较强的可操作性得3分； 方案基本合理，可操作性不强得2分； 方案有缺漏，可操作性差得1分；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应用系统详细建设方案</w:t>
            </w:r>
          </w:p>
        </w:tc>
        <w:tc>
          <w:tcPr>
            <w:tcW w:type="dxa" w:w="2492"/>
          </w:tcPr>
          <w:p>
            <w:pPr>
              <w:pStyle w:val="null3"/>
            </w:pPr>
            <w:r>
              <w:rPr>
                <w:rFonts w:ascii="仿宋_GB2312" w:hAnsi="仿宋_GB2312" w:cs="仿宋_GB2312" w:eastAsia="仿宋_GB2312"/>
              </w:rPr>
              <w:t>结合投标人的业务特点与实际情况，针对采购需求提出详细的功能建设方案。提供内容包括但不限于①基层帮扶数字台账建立；②智能语音外呼系统建设；③智能外呼就业应用分析预测；④人力资源市场智能化服务。 投标人每提供一项内容满足采购文件需求，得4分，满分16分，不提供不得分。 方案全面、合理、规范，可操作性强得4分； 方案比较合理和规范，有较强的可操作性得3分； 方案基本合理，可操作性不强得2分； 方案有缺漏，可操作性差得1分；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结合投标人的业务特点与实际情况，提出针对本项目的①安全保障方案②信创适配情况说明。以上内容每提供一项得4分，满分8分，不提供不得分。 方案全面、合理、规范，可操作性强得4分； 方案基本合理，可操作性不强得3分； 方案有缺漏，可操作性差得2分；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1、项目经理具有信息系统项目管理师（高级）得2分，未提供不得分。 2、项目技术负责人具有系统架构设计师（高级）得2分，未提供不得分。 3、项目团队成员（不含项目经理、技术负责人）具有数据库系统工程师证书（中级）、软件设计师证书（中级）、软件测试工程师证书，每提供一项得1分，同一人员不重复计分，最高得6分。 注：提供证书复印件以及其为本单位人员的有效第三方证明材料并加盖公章，否则不得分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结合投标人的业务特点与实际情况，提出针对本项目的①故障处置应对方案、②应急响应应对方案。以上内容每提供一项得3分，满分6分，不提供不得分。 方案全面、合理、规范，可操作性强得3分； 方案基本合理，可操作性不强得2分； 方案有缺漏，可操作性差得1分；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项目实施保障</w:t>
            </w:r>
          </w:p>
        </w:tc>
        <w:tc>
          <w:tcPr>
            <w:tcW w:type="dxa" w:w="2492"/>
          </w:tcPr>
          <w:p>
            <w:pPr>
              <w:pStyle w:val="null3"/>
            </w:pPr>
            <w:r>
              <w:rPr>
                <w:rFonts w:ascii="仿宋_GB2312" w:hAnsi="仿宋_GB2312" w:cs="仿宋_GB2312" w:eastAsia="仿宋_GB2312"/>
              </w:rPr>
              <w:t>投标人提供①规范的项目实施管理方案、②规范的质量控制方案，具有版本管理、需求管理、在线编译、知识库管理、代码评审等项目管理支撑体系（须提供系统功能截图）。 依据投标人提供的方案及证明材料进行赋分，以上内容每提供一项得2分，满分4分，不提供不得分。 方案全面、合理、规范，可操作性强得2分； 方案有缺漏，可操作性差得1分；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售后服务方案和培训方案</w:t>
            </w:r>
          </w:p>
        </w:tc>
        <w:tc>
          <w:tcPr>
            <w:tcW w:type="dxa" w:w="2492"/>
          </w:tcPr>
          <w:p>
            <w:pPr>
              <w:pStyle w:val="null3"/>
            </w:pPr>
            <w:r>
              <w:rPr>
                <w:rFonts w:ascii="仿宋_GB2312" w:hAnsi="仿宋_GB2312" w:cs="仿宋_GB2312" w:eastAsia="仿宋_GB2312"/>
              </w:rPr>
              <w:t>投标人提供完整的项目售后服务方案和培训方案。以上内容每提供一项得2分，满分4分，不提供不得分。 方案全面、合理、规范，可操作性强得2分； 方案有缺漏，可操作性差得1分；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投标人提供2022年1月1日至今（以合同签订时间为准）类似项目业绩，每提供1份计1分，满分6分。 注：合同至少包括首页、内容页、金额页、双方签字盖章页，否则不予认可。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供应商根据对建设项目的总体把握和理解，提供项目监理服务分析，符合项目实际情况。 1、对本项目监理服务需求理解透彻，阐述清晰；重点、难点分析全面，并在监理服务中能够提供针对性的应对措施，得10分； 2、对项目监理服务需求理解基本透彻，阐述基本清晰；重点、难点有一定的了解与分析，并在监理服务中能够提供一定合理化建议，得7分； 3、方案内容不详尽或无实际效力，得3分；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监理实施方案完整性</w:t>
            </w:r>
          </w:p>
        </w:tc>
        <w:tc>
          <w:tcPr>
            <w:tcW w:type="dxa" w:w="2492"/>
          </w:tcPr>
          <w:p>
            <w:pPr>
              <w:pStyle w:val="null3"/>
            </w:pPr>
            <w:r>
              <w:rPr>
                <w:rFonts w:ascii="仿宋_GB2312" w:hAnsi="仿宋_GB2312" w:cs="仿宋_GB2312" w:eastAsia="仿宋_GB2312"/>
              </w:rPr>
              <w:t>监理实施方案中，对监理总体的工作目标、监理内容、服务方式、监理流程等描述全面、合理，符合项目特点。 1、方案完整、规范、可行性强，得10分； 2、方案基本完整、较为规范，具有可行性，得7分； 3、方案内容不完整或可行性差，得3分；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质量控制的方法和措施</w:t>
            </w:r>
          </w:p>
        </w:tc>
        <w:tc>
          <w:tcPr>
            <w:tcW w:type="dxa" w:w="2492"/>
          </w:tcPr>
          <w:p>
            <w:pPr>
              <w:pStyle w:val="null3"/>
            </w:pPr>
            <w:r>
              <w:rPr>
                <w:rFonts w:ascii="仿宋_GB2312" w:hAnsi="仿宋_GB2312" w:cs="仿宋_GB2312" w:eastAsia="仿宋_GB2312"/>
              </w:rPr>
              <w:t>阶段监理目标明确；控制方法和措施、流程等合理可行；控制重点明确，满足项目质量控制需要。 1、方案完整、规范、可行性强，得10分； 2、方案基本完整、较为规范，具有可行性，得7分； 3、方案内容不完整或可行性差，得3分；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进度控制的方法和措施</w:t>
            </w:r>
          </w:p>
        </w:tc>
        <w:tc>
          <w:tcPr>
            <w:tcW w:type="dxa" w:w="2492"/>
          </w:tcPr>
          <w:p>
            <w:pPr>
              <w:pStyle w:val="null3"/>
            </w:pPr>
            <w:r>
              <w:rPr>
                <w:rFonts w:ascii="仿宋_GB2312" w:hAnsi="仿宋_GB2312" w:cs="仿宋_GB2312" w:eastAsia="仿宋_GB2312"/>
              </w:rPr>
              <w:t>各阶段项目进度控制方法和措施、流程等合理可行，满足项目进度控制需要。 1、方案完整、规范、可行性强，得8分； 2、方案基本完整、较为规范，具有可行性，得5分； 3、方案内容不完整或可行性差，得3分；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投资控制的方法和措施</w:t>
            </w:r>
          </w:p>
        </w:tc>
        <w:tc>
          <w:tcPr>
            <w:tcW w:type="dxa" w:w="2492"/>
          </w:tcPr>
          <w:p>
            <w:pPr>
              <w:pStyle w:val="null3"/>
            </w:pPr>
            <w:r>
              <w:rPr>
                <w:rFonts w:ascii="仿宋_GB2312" w:hAnsi="仿宋_GB2312" w:cs="仿宋_GB2312" w:eastAsia="仿宋_GB2312"/>
              </w:rPr>
              <w:t>项目投资控制方法和措施合理可行，符合该项目投资控制的需要。 1、方案完整、规范、可行性强，得6分； 2、方案基本完整、较为规范，具有可行性，得4分； 3、方案内容不完整或可行性差，得2分；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变更控制的方法和措施</w:t>
            </w:r>
          </w:p>
        </w:tc>
        <w:tc>
          <w:tcPr>
            <w:tcW w:type="dxa" w:w="2492"/>
          </w:tcPr>
          <w:p>
            <w:pPr>
              <w:pStyle w:val="null3"/>
            </w:pPr>
            <w:r>
              <w:rPr>
                <w:rFonts w:ascii="仿宋_GB2312" w:hAnsi="仿宋_GB2312" w:cs="仿宋_GB2312" w:eastAsia="仿宋_GB2312"/>
              </w:rPr>
              <w:t>项目变更控制的方法和措施合理可行，流程规范，包括需求变更、设计变更、费用变更。 1、方案完整、规范、可行性强，得6分； 2、方案基本完整、较为规范，具有可行性，得4分； 3、方案内容不完整或可行性差，得2分；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信息安全控制的方法和措施</w:t>
            </w:r>
          </w:p>
        </w:tc>
        <w:tc>
          <w:tcPr>
            <w:tcW w:type="dxa" w:w="2492"/>
          </w:tcPr>
          <w:p>
            <w:pPr>
              <w:pStyle w:val="null3"/>
            </w:pPr>
            <w:r>
              <w:rPr>
                <w:rFonts w:ascii="仿宋_GB2312" w:hAnsi="仿宋_GB2312" w:cs="仿宋_GB2312" w:eastAsia="仿宋_GB2312"/>
              </w:rPr>
              <w:t>项目信息安全和施工安全控制措施满足项目要求和信息安全标准，符合项目特点。 1、方案完整、规范、可行性强，得6分； 2、方案基本完整、较为规范，具有可行性，得4分； 3、方案内容不完整或可行性差，得2分；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合同和文档管理的方法和措施</w:t>
            </w:r>
          </w:p>
        </w:tc>
        <w:tc>
          <w:tcPr>
            <w:tcW w:type="dxa" w:w="2492"/>
          </w:tcPr>
          <w:p>
            <w:pPr>
              <w:pStyle w:val="null3"/>
            </w:pPr>
            <w:r>
              <w:rPr>
                <w:rFonts w:ascii="仿宋_GB2312" w:hAnsi="仿宋_GB2312" w:cs="仿宋_GB2312" w:eastAsia="仿宋_GB2312"/>
              </w:rPr>
              <w:t>合同和文档信息管理的内容完整、明确；方法和措施、流程合理可行，符合项目特点，满足后期项目运行维护和项目审计的需要。 1、方案完整、规范、可行性强，得6分； 2、方案基本完整、较为规范，具有可行性，得4分； 3、方案内容不完整或可行性差，得2分； 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监理设施</w:t>
            </w:r>
          </w:p>
        </w:tc>
        <w:tc>
          <w:tcPr>
            <w:tcW w:type="dxa" w:w="2492"/>
          </w:tcPr>
          <w:p>
            <w:pPr>
              <w:pStyle w:val="null3"/>
            </w:pPr>
            <w:r>
              <w:rPr>
                <w:rFonts w:ascii="仿宋_GB2312" w:hAnsi="仿宋_GB2312" w:cs="仿宋_GB2312" w:eastAsia="仿宋_GB2312"/>
              </w:rPr>
              <w:t>监理设施、设备、仪器配置，符合该项目的建设内容、具体特点和保证项目质量的实际需要。 1、设施设备配置全面，先进，能够满足监理服务需要，得5分； 2、设施设备配置基本全面，具有可行性，得3分； 3、设施设备配置不完整或落后，得1分；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监理对于本项目的合理化建议，按建议的可行性和合理性赋分。 1、内容完整科学、严谨，符合项目实际及需求，可操作性强，得5分； 2、内容完整，基本符合项目实际需求，可操作，得3分； 3、内容存在缺陷，针对性差，得1分；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服务支撑</w:t>
            </w:r>
          </w:p>
        </w:tc>
        <w:tc>
          <w:tcPr>
            <w:tcW w:type="dxa" w:w="2492"/>
          </w:tcPr>
          <w:p>
            <w:pPr>
              <w:pStyle w:val="null3"/>
            </w:pPr>
            <w:r>
              <w:rPr>
                <w:rFonts w:ascii="仿宋_GB2312" w:hAnsi="仿宋_GB2312" w:cs="仿宋_GB2312" w:eastAsia="仿宋_GB2312"/>
              </w:rPr>
              <w:t>（一）、具有完备的策略和服务体系 1、服务管理与保障体系完善高效、可行行强，得4分； 2、服务管理与保障体系基本规范、基本可行，得2分； 3、方案内容不详尽或可行性差，得1分； 4、未提供不计分。 （二）、承诺监理服务期限，问题处理时限，现场监理服务质量保证措施等 1、承诺明确、响应高效、质量保证措施有力，得3分； 2、具有一定的承诺、质量保证措施有效性较强，得2分； 3、承诺不明确或服务支撑力度差，得1分； 4、未提供不计分。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人员投入方案</w:t>
            </w:r>
          </w:p>
        </w:tc>
        <w:tc>
          <w:tcPr>
            <w:tcW w:type="dxa" w:w="2492"/>
          </w:tcPr>
          <w:p>
            <w:pPr>
              <w:pStyle w:val="null3"/>
            </w:pPr>
            <w:r>
              <w:rPr>
                <w:rFonts w:ascii="仿宋_GB2312" w:hAnsi="仿宋_GB2312" w:cs="仿宋_GB2312" w:eastAsia="仿宋_GB2312"/>
              </w:rPr>
              <w:t>1、总监理工程师： 提供项目总监理工程师近3年（2022年1月至今）类似项目合同业绩证明材料，每提供1份得1分，最多得2分。 （注：以上证明文件在响应文件中附业绩合同完整的扫描件并加盖投标人公章，业绩证明材料需体现项目总监理工程师姓名，企业业绩与人员业绩不重复计分，若重复一律按企业业绩算。） 2、每有一人具备信息系统监理师证书，得1分，本项最多计3分。 以上均须提供相关证书扫描件及人员为本单位人员的有效第三方证明材料。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提供2022年1月1日至今（以合同签订之日为准）信息化建设监理项目的类似业绩证明文件（即合同）加盖投标人公章，评审时以投标文件中的扫描件为计分依据，每出具一份业绩证明文件得2分，满分6分。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项目测试方案</w:t>
            </w:r>
          </w:p>
        </w:tc>
        <w:tc>
          <w:tcPr>
            <w:tcW w:type="dxa" w:w="2492"/>
          </w:tcPr>
          <w:p>
            <w:pPr>
              <w:pStyle w:val="null3"/>
            </w:pPr>
            <w:r>
              <w:rPr>
                <w:rFonts w:ascii="仿宋_GB2312" w:hAnsi="仿宋_GB2312" w:cs="仿宋_GB2312" w:eastAsia="仿宋_GB2312"/>
              </w:rPr>
              <w:t>本项目提供针对性测试方案。对所提供方案中①测试范围、②测试目标、③测试方法、④测试组织等四项内容分别进行评分，每项内容得分如下： 1、内容清晰明确，内容合理，可行性强，得5分； 2、内容基本清晰，内容基本合理，可行性一般，得3分； 3、内容简单，不够清晰，内容合理性差 ,可行性不强，得1分； 4、未提供不计分。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项目测试过程管理</w:t>
            </w:r>
          </w:p>
        </w:tc>
        <w:tc>
          <w:tcPr>
            <w:tcW w:type="dxa" w:w="2492"/>
          </w:tcPr>
          <w:p>
            <w:pPr>
              <w:pStyle w:val="null3"/>
            </w:pPr>
            <w:r>
              <w:rPr>
                <w:rFonts w:ascii="仿宋_GB2312" w:hAnsi="仿宋_GB2312" w:cs="仿宋_GB2312" w:eastAsia="仿宋_GB2312"/>
              </w:rPr>
              <w:t>为本项目提供针性的项目测试过程管理，管理方案中至少包含①功能测试②性能效率测试③接口测试④文档检测⑤代码检测⑥系统测试等六项内容分别进行评分，每项内容得分如下： 1、内容详尽，管理方案合理可行性强，得4分； 2、内容较为完整，管理方案合理，有一定可行性，得3分 3、内容基本完整，管理方案基本可行，得2分； 4、内容简单，管理方案合理性、可行性较差，得1分； 5、未提供不计分。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为本项目提供针性质量保障措施，根据所提供的质量保障措施进行评分： 1、保障措施合理可行，针对性强，得10分； 2、保障措施基本合理可行，针对性一般，得7分； 3、保障措施不健全，无针对性，得3分；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针对本项目提供进度安排。 1、有明确合理的项目实施周期和进度计划表，安排合理科学，可行性高的，计10分； 2、进度计划较为合理可行，计7分； 3、进度计划不够合理可行，计3分；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针对本项目提供测试过程的保密承诺： 1、承诺完整、合理，针对性强计5分； 2、承诺较完整、合理，针对性一般计3分； 3、承诺简单、模糊，针对性差的计1分；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测评工具仪器</w:t>
            </w:r>
          </w:p>
        </w:tc>
        <w:tc>
          <w:tcPr>
            <w:tcW w:type="dxa" w:w="2492"/>
          </w:tcPr>
          <w:p>
            <w:pPr>
              <w:pStyle w:val="null3"/>
            </w:pPr>
            <w:r>
              <w:rPr>
                <w:rFonts w:ascii="仿宋_GB2312" w:hAnsi="仿宋_GB2312" w:cs="仿宋_GB2312" w:eastAsia="仿宋_GB2312"/>
              </w:rPr>
              <w:t>提供拟投入的测评工具仪器配置方案，需明确测评工具的测评内容，根据与本项目实际测试内容的适应性进行评价。 1、内容清晰明确，内容合理，与本项目实际需求紧密贴合，可行性强，得8分； 2、内容基本清晰，内容基本合理，与本项目实际需求贴合程度一般，可行性一般，得5分； 3、内容简单，不够清晰，内容合理性差，与本项目实际需求贴合程度不强，可行性不强，得3分；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提供投标人2022年1月1日至今软件测试项目业绩（以合同签订日期为准），每提供1个得1分，最高得5分。 注：合同至少包括首页、内容页、金额页、双方签字盖章页，否则不予认可。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具有有效的《检验检测机构资质认定证书》CMA证书得2分 注：投标文件需附证书复印件或扫描件，未提供或提供不全不得分。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团队要求 （其他技术人员）</w:t>
            </w:r>
          </w:p>
        </w:tc>
        <w:tc>
          <w:tcPr>
            <w:tcW w:type="dxa" w:w="2492"/>
          </w:tcPr>
          <w:p>
            <w:pPr>
              <w:pStyle w:val="null3"/>
            </w:pPr>
            <w:r>
              <w:rPr>
                <w:rFonts w:ascii="仿宋_GB2312" w:hAnsi="仿宋_GB2312" w:cs="仿宋_GB2312" w:eastAsia="仿宋_GB2312"/>
              </w:rPr>
              <w:t>具备由中华人民共和国人力资源和社会保障部、工业和信息化部颁发的软件评测师证书，每具备1个证书的人员得2分，满分6分。（同一人不重复计分） 注：投标文件需附拟配备人员为本单位人员的有效第三方证明材料及相关证书复印件，未提供或提供不全不得分。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