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采购文件要求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响应文件应答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2CD7BD43">
      <w:pPr>
        <w:widowControl/>
        <w:spacing w:line="360" w:lineRule="auto"/>
        <w:ind w:left="588" w:leftChars="28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2.供应商根据采购文件第3章-“3.2服务内容及服务要求”的要求将全部服务内容及服务要求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进行响应，若无偏离提供空表加盖供应商公章即可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6B8476A0">
      <w:pPr>
        <w:rPr>
          <w:rFonts w:ascii="宋体" w:hAnsi="宋体" w:cs="宋体"/>
          <w:b/>
          <w:bCs/>
          <w:sz w:val="28"/>
          <w:szCs w:val="28"/>
        </w:rPr>
      </w:pPr>
    </w:p>
    <w:p w14:paraId="2DB728A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0396C"/>
    <w:rsid w:val="00263E6C"/>
    <w:rsid w:val="00394815"/>
    <w:rsid w:val="003B4566"/>
    <w:rsid w:val="00406B18"/>
    <w:rsid w:val="004F74F6"/>
    <w:rsid w:val="00913528"/>
    <w:rsid w:val="00935EBD"/>
    <w:rsid w:val="00D42141"/>
    <w:rsid w:val="00E16223"/>
    <w:rsid w:val="00EF3E4A"/>
    <w:rsid w:val="00F918A5"/>
    <w:rsid w:val="1FFAA9F5"/>
    <w:rsid w:val="4E9E293D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uiPriority w:val="0"/>
    <w:pPr>
      <w:jc w:val="left"/>
    </w:p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163</Characters>
  <Lines>1</Lines>
  <Paragraphs>1</Paragraphs>
  <TotalTime>2</TotalTime>
  <ScaleCrop>false</ScaleCrop>
  <LinksUpToDate>false</LinksUpToDate>
  <CharactersWithSpaces>165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向风而行</cp:lastModifiedBy>
  <dcterms:modified xsi:type="dcterms:W3CDTF">2025-08-15T07:05:43Z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eyJoZGlkIjoiZDBiNWI5YzJlZDA1MGM1ZGVjZjFhNDg3NTllYzMxMzMiLCJ1c2VySWQiOiIzNzk1NzM3ODkifQ==</vt:lpwstr>
  </property>
  <property fmtid="{D5CDD505-2E9C-101B-9397-08002B2CF9AE}" pid="4" name="ICV">
    <vt:lpwstr>C07B570336854DDAB9F1A82D330E5D7A_12</vt:lpwstr>
  </property>
</Properties>
</file>