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C6DFB">
      <w:pPr>
        <w:jc w:val="center"/>
        <w:rPr>
          <w:rFonts w:hint="eastAsia" w:ascii="仿宋" w:hAnsi="仿宋" w:eastAsia="仿宋" w:cs="仿宋"/>
          <w:b/>
          <w:color w:val="auto"/>
          <w:sz w:val="40"/>
          <w:szCs w:val="40"/>
          <w:highlight w:val="none"/>
          <w:lang w:eastAsia="zh-CN"/>
        </w:rPr>
      </w:pPr>
      <w:r>
        <w:rPr>
          <w:rFonts w:hint="eastAsia" w:ascii="仿宋" w:hAnsi="仿宋" w:eastAsia="仿宋" w:cs="仿宋"/>
          <w:b/>
          <w:color w:val="auto"/>
          <w:sz w:val="40"/>
          <w:szCs w:val="40"/>
          <w:highlight w:val="none"/>
          <w:lang w:eastAsia="zh-CN"/>
        </w:rPr>
        <w:t>响应方案说明书</w:t>
      </w:r>
    </w:p>
    <w:p w14:paraId="09791DAF">
      <w:pPr>
        <w:spacing w:line="0" w:lineRule="atLeast"/>
        <w:rPr>
          <w:rFonts w:hint="eastAsia" w:ascii="仿宋" w:hAnsi="仿宋" w:eastAsia="仿宋" w:cs="仿宋"/>
          <w:color w:val="auto"/>
          <w:sz w:val="40"/>
          <w:szCs w:val="40"/>
          <w:highlight w:val="none"/>
        </w:rPr>
      </w:pPr>
    </w:p>
    <w:p w14:paraId="5EDA2032">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文件的要求编制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方案说明书，不限于以下内容：</w:t>
      </w:r>
    </w:p>
    <w:p w14:paraId="0BEF0760">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、系统设计方案</w:t>
      </w:r>
    </w:p>
    <w:p w14:paraId="4F981350">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实施方案</w:t>
      </w:r>
    </w:p>
    <w:p w14:paraId="1F8CA79F">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应急预案</w:t>
      </w:r>
    </w:p>
    <w:p w14:paraId="0956F97A">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人员配置1</w:t>
      </w:r>
    </w:p>
    <w:p w14:paraId="21899BCA">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人员配置2</w:t>
      </w:r>
    </w:p>
    <w:p w14:paraId="59223FFF">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培训方案</w:t>
      </w:r>
    </w:p>
    <w:p w14:paraId="615D0161">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售后服务方案</w:t>
      </w:r>
    </w:p>
    <w:p w14:paraId="2DFC7573">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业绩</w:t>
      </w:r>
      <w:bookmarkStart w:id="2" w:name="_GoBack"/>
      <w:bookmarkEnd w:id="2"/>
    </w:p>
    <w:p w14:paraId="01ADDF2C">
      <w:pPr>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9、填写服务要求响应表、商务条款偏差表（见附表）</w:t>
      </w:r>
    </w:p>
    <w:p w14:paraId="1B02F9D5">
      <w:pPr>
        <w:spacing w:line="480" w:lineRule="auto"/>
        <w:ind w:firstLine="480" w:firstLineChars="200"/>
        <w:rPr>
          <w:rFonts w:hint="eastAsia" w:ascii="仿宋" w:hAnsi="仿宋" w:eastAsia="仿宋" w:cs="仿宋"/>
          <w:color w:val="auto"/>
          <w:sz w:val="24"/>
          <w:szCs w:val="24"/>
          <w:highlight w:val="none"/>
        </w:rPr>
      </w:pPr>
    </w:p>
    <w:p w14:paraId="36F47060">
      <w:pPr>
        <w:spacing w:line="480" w:lineRule="auto"/>
        <w:ind w:firstLine="480" w:firstLineChars="200"/>
        <w:rPr>
          <w:rFonts w:hint="eastAsia" w:ascii="仿宋" w:hAnsi="仿宋" w:eastAsia="仿宋" w:cs="仿宋"/>
          <w:color w:val="auto"/>
          <w:sz w:val="24"/>
          <w:szCs w:val="24"/>
          <w:highlight w:val="none"/>
        </w:rPr>
      </w:pPr>
    </w:p>
    <w:p w14:paraId="71A27C59">
      <w:pPr>
        <w:spacing w:line="480" w:lineRule="auto"/>
        <w:ind w:firstLine="480" w:firstLineChars="200"/>
        <w:rPr>
          <w:rFonts w:hint="eastAsia" w:ascii="仿宋" w:hAnsi="仿宋" w:eastAsia="仿宋" w:cs="仿宋"/>
          <w:color w:val="auto"/>
          <w:sz w:val="24"/>
          <w:szCs w:val="24"/>
          <w:highlight w:val="none"/>
        </w:rPr>
      </w:pPr>
    </w:p>
    <w:p w14:paraId="55911412">
      <w:pPr>
        <w:spacing w:line="480" w:lineRule="auto"/>
        <w:ind w:firstLine="480" w:firstLineChars="200"/>
        <w:rPr>
          <w:rFonts w:hint="eastAsia" w:ascii="仿宋" w:hAnsi="仿宋" w:eastAsia="仿宋" w:cs="仿宋"/>
          <w:color w:val="auto"/>
          <w:sz w:val="24"/>
          <w:szCs w:val="24"/>
          <w:highlight w:val="none"/>
        </w:rPr>
      </w:pPr>
    </w:p>
    <w:p w14:paraId="180C9B3E">
      <w:pPr>
        <w:spacing w:line="360" w:lineRule="auto"/>
        <w:rPr>
          <w:rFonts w:hint="eastAsia" w:ascii="仿宋" w:hAnsi="仿宋" w:eastAsia="仿宋" w:cs="仿宋"/>
          <w:color w:val="auto"/>
          <w:sz w:val="28"/>
          <w:szCs w:val="28"/>
          <w:highlight w:val="none"/>
        </w:rPr>
      </w:pPr>
    </w:p>
    <w:p w14:paraId="72E14B70">
      <w:pPr>
        <w:rPr>
          <w:rFonts w:hint="eastAsia" w:ascii="仿宋" w:hAnsi="仿宋" w:eastAsia="仿宋" w:cs="仿宋"/>
          <w:color w:val="auto"/>
          <w:sz w:val="24"/>
          <w:szCs w:val="24"/>
          <w:highlight w:val="none"/>
        </w:rPr>
      </w:pPr>
      <w:r>
        <w:rPr>
          <w:rFonts w:hint="eastAsia" w:ascii="仿宋" w:hAnsi="仿宋" w:eastAsia="仿宋" w:cs="仿宋"/>
          <w:b/>
          <w:color w:val="auto"/>
          <w:sz w:val="36"/>
          <w:highlight w:val="none"/>
        </w:rPr>
        <w:br w:type="page"/>
      </w:r>
    </w:p>
    <w:p w14:paraId="0401D797">
      <w:pPr>
        <w:rPr>
          <w:rFonts w:hint="eastAsia" w:ascii="仿宋" w:hAnsi="仿宋" w:eastAsia="仿宋" w:cs="仿宋"/>
          <w:color w:val="auto"/>
          <w:sz w:val="24"/>
          <w:szCs w:val="24"/>
          <w:highlight w:val="none"/>
        </w:rPr>
      </w:pPr>
    </w:p>
    <w:p w14:paraId="1380CEB4">
      <w:pPr>
        <w:spacing w:after="120"/>
        <w:rPr>
          <w:rFonts w:hint="eastAsia" w:ascii="仿宋" w:hAnsi="仿宋" w:eastAsia="仿宋" w:cs="仿宋"/>
          <w:color w:val="auto"/>
          <w:sz w:val="24"/>
          <w:szCs w:val="24"/>
          <w:highlight w:val="none"/>
          <w:lang w:eastAsia="zh-CN"/>
        </w:rPr>
      </w:pPr>
      <w:bookmarkStart w:id="0" w:name="_Toc176269918"/>
      <w:bookmarkStart w:id="1" w:name="_Toc177042342"/>
      <w:r>
        <w:rPr>
          <w:rFonts w:hint="eastAsia" w:ascii="仿宋" w:hAnsi="仿宋" w:eastAsia="仿宋" w:cs="仿宋"/>
          <w:b w:val="0"/>
          <w:bCs/>
          <w:color w:val="auto"/>
          <w:sz w:val="24"/>
          <w:szCs w:val="24"/>
          <w:highlight w:val="none"/>
          <w:lang w:val="en-US" w:eastAsia="zh-CN"/>
        </w:rPr>
        <w:t>附件1</w:t>
      </w:r>
    </w:p>
    <w:p w14:paraId="33F7082F">
      <w:pPr>
        <w:spacing w:after="120"/>
        <w:jc w:val="center"/>
        <w:rPr>
          <w:rFonts w:hint="eastAsia" w:ascii="仿宋" w:hAnsi="仿宋" w:eastAsia="仿宋" w:cs="仿宋"/>
          <w:color w:val="auto"/>
          <w:sz w:val="24"/>
          <w:szCs w:val="24"/>
          <w:highlight w:val="none"/>
        </w:rPr>
      </w:pPr>
    </w:p>
    <w:p w14:paraId="1F7BA03A">
      <w:pPr>
        <w:spacing w:after="120"/>
        <w:jc w:val="center"/>
        <w:rPr>
          <w:rFonts w:hint="eastAsia" w:ascii="仿宋" w:hAnsi="仿宋" w:eastAsia="仿宋" w:cs="仿宋"/>
          <w:b/>
          <w:bCs/>
          <w:color w:val="auto"/>
          <w:sz w:val="32"/>
          <w:highlight w:val="none"/>
        </w:rPr>
      </w:pPr>
      <w:r>
        <w:rPr>
          <w:rFonts w:hint="eastAsia" w:ascii="仿宋" w:hAnsi="仿宋" w:eastAsia="仿宋" w:cs="仿宋"/>
          <w:b/>
          <w:bCs/>
          <w:color w:val="auto"/>
          <w:sz w:val="32"/>
          <w:highlight w:val="none"/>
        </w:rPr>
        <w:t>投标人企业关系关联承诺书</w:t>
      </w:r>
      <w:bookmarkEnd w:id="0"/>
      <w:bookmarkEnd w:id="1"/>
    </w:p>
    <w:p w14:paraId="07C2598C">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我方承诺，不存在相关法律法规规定禁止</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的情形，</w:t>
      </w:r>
      <w:r>
        <w:rPr>
          <w:rFonts w:hint="eastAsia" w:ascii="仿宋" w:hAnsi="仿宋" w:eastAsia="仿宋" w:cs="仿宋"/>
          <w:color w:val="auto"/>
          <w:sz w:val="24"/>
          <w:highlight w:val="none"/>
        </w:rPr>
        <w:t>并作如下说明和承诺</w:t>
      </w:r>
      <w:r>
        <w:rPr>
          <w:rFonts w:hint="eastAsia" w:ascii="仿宋" w:hAnsi="仿宋" w:eastAsia="仿宋" w:cs="仿宋"/>
          <w:color w:val="auto"/>
          <w:sz w:val="24"/>
          <w:highlight w:val="none"/>
          <w:lang w:val="zh-CN"/>
        </w:rPr>
        <w:t>：</w:t>
      </w:r>
    </w:p>
    <w:p w14:paraId="4E66F726">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我方与采购人、采购人单位职工及其亲属投资开办或控股的企业不存在利害关系及其他可能影响</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公正性的情形。</w:t>
      </w:r>
    </w:p>
    <w:p w14:paraId="1E65103F">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.我方在本项目</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中，不存在与其他</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lang w:val="zh-CN"/>
        </w:rPr>
        <w:t>单位负责人为同一人或者存在直接控股、管理关系。</w:t>
      </w:r>
    </w:p>
    <w:p w14:paraId="321A3EDD">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3.我方没有为采购项目提供</w:t>
      </w:r>
      <w:r>
        <w:rPr>
          <w:rFonts w:hint="eastAsia" w:ascii="仿宋" w:hAnsi="仿宋" w:eastAsia="仿宋" w:cs="仿宋"/>
          <w:color w:val="auto"/>
          <w:sz w:val="24"/>
          <w:highlight w:val="none"/>
        </w:rPr>
        <w:t>其他</w:t>
      </w:r>
      <w:r>
        <w:rPr>
          <w:rFonts w:hint="eastAsia" w:ascii="仿宋" w:hAnsi="仿宋" w:eastAsia="仿宋" w:cs="仿宋"/>
          <w:color w:val="auto"/>
          <w:sz w:val="24"/>
          <w:highlight w:val="none"/>
          <w:lang w:val="zh-CN"/>
        </w:rPr>
        <w:t>服务；</w:t>
      </w:r>
    </w:p>
    <w:p w14:paraId="18C9AAC3">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我方承诺以上说明真实有效，无虚假内容或隐瞒。如有虚假，承担相应责任。</w:t>
      </w:r>
    </w:p>
    <w:p w14:paraId="715D0C61">
      <w:pPr>
        <w:widowControl/>
        <w:wordWrap w:val="0"/>
        <w:spacing w:line="360" w:lineRule="auto"/>
        <w:jc w:val="left"/>
        <w:rPr>
          <w:rFonts w:hint="eastAsia" w:ascii="仿宋" w:hAnsi="仿宋" w:eastAsia="仿宋" w:cs="仿宋"/>
          <w:b/>
          <w:color w:val="auto"/>
          <w:spacing w:val="4"/>
          <w:kern w:val="0"/>
          <w:sz w:val="24"/>
          <w:highlight w:val="none"/>
        </w:rPr>
      </w:pPr>
    </w:p>
    <w:p w14:paraId="3A582A54">
      <w:pPr>
        <w:widowControl/>
        <w:wordWrap w:val="0"/>
        <w:spacing w:line="360" w:lineRule="auto"/>
        <w:ind w:firstLine="482" w:firstLineChars="200"/>
        <w:jc w:val="left"/>
        <w:rPr>
          <w:rFonts w:hint="eastAsia" w:ascii="仿宋" w:hAnsi="仿宋" w:eastAsia="仿宋" w:cs="仿宋"/>
          <w:b/>
          <w:bCs/>
          <w:color w:val="auto"/>
          <w:sz w:val="24"/>
          <w:highlight w:val="none"/>
          <w:lang w:val="zh-CN"/>
        </w:rPr>
      </w:pPr>
    </w:p>
    <w:p w14:paraId="15B03EF1">
      <w:pPr>
        <w:rPr>
          <w:rFonts w:hint="eastAsia" w:ascii="仿宋" w:hAnsi="仿宋" w:eastAsia="仿宋" w:cs="仿宋"/>
          <w:color w:val="auto"/>
          <w:sz w:val="24"/>
          <w:highlight w:val="none"/>
        </w:rPr>
      </w:pPr>
    </w:p>
    <w:p w14:paraId="5E6F6E9B">
      <w:pPr>
        <w:autoSpaceDE w:val="0"/>
        <w:autoSpaceDN w:val="0"/>
        <w:adjustRightInd w:val="0"/>
        <w:spacing w:line="360" w:lineRule="auto"/>
        <w:ind w:firstLine="566" w:firstLineChars="236"/>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供应商名称：（公章）</w:t>
      </w:r>
    </w:p>
    <w:p w14:paraId="0D92A93F">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p>
    <w:p w14:paraId="6F69FD0B">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法定代表人或其委托代理人：（签字或盖章）</w:t>
      </w:r>
    </w:p>
    <w:p w14:paraId="165B5DE8">
      <w:pPr>
        <w:autoSpaceDE w:val="0"/>
        <w:autoSpaceDN w:val="0"/>
        <w:adjustRightInd w:val="0"/>
        <w:spacing w:line="360" w:lineRule="auto"/>
        <w:ind w:firstLine="240" w:firstLineChars="100"/>
        <w:jc w:val="left"/>
        <w:rPr>
          <w:rFonts w:hint="eastAsia" w:ascii="仿宋" w:hAnsi="仿宋" w:eastAsia="仿宋" w:cs="仿宋"/>
          <w:color w:val="auto"/>
          <w:sz w:val="24"/>
          <w:highlight w:val="none"/>
          <w:lang w:val="zh-CN"/>
        </w:rPr>
      </w:pPr>
    </w:p>
    <w:p w14:paraId="3EB6ABAA">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日    期：  年   月   日</w:t>
      </w:r>
    </w:p>
    <w:p w14:paraId="212D5F91">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55EA2943">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2FCC6FC2">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745DF9A2">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zh-CN"/>
        </w:rPr>
        <w:t>投标人未提供或提供虚假承诺，作为无效投标处理。</w:t>
      </w:r>
    </w:p>
    <w:p w14:paraId="57216DC8">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以上三条承诺书均列入符合性审查，承诺内容及格式不得更改。 </w:t>
      </w:r>
    </w:p>
    <w:p w14:paraId="0B1DC792">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若在定标阶段发现成交候选人为采购人单位职工或其亲属投资开办或控股的企业，则取消其成交候选人资格。</w:t>
      </w:r>
    </w:p>
    <w:p w14:paraId="7506EA4E">
      <w:pPr>
        <w:rPr>
          <w:rFonts w:hint="eastAsia" w:ascii="仿宋" w:hAnsi="仿宋" w:eastAsia="仿宋" w:cs="仿宋"/>
          <w:color w:val="auto"/>
          <w:highlight w:val="none"/>
        </w:rPr>
      </w:pPr>
    </w:p>
    <w:p w14:paraId="74001B4F">
      <w:pPr>
        <w:widowControl/>
        <w:jc w:val="left"/>
        <w:rPr>
          <w:rFonts w:hint="eastAsia" w:ascii="仿宋" w:hAnsi="仿宋" w:eastAsia="仿宋" w:cs="仿宋"/>
          <w:color w:val="auto"/>
          <w:highlight w:val="none"/>
        </w:rPr>
      </w:pPr>
    </w:p>
    <w:p w14:paraId="67A8CBFF">
      <w:pPr>
        <w:spacing w:after="120"/>
        <w:jc w:val="both"/>
        <w:rPr>
          <w:rFonts w:hint="default" w:ascii="仿宋" w:hAnsi="仿宋" w:eastAsia="仿宋" w:cs="仿宋"/>
          <w:b/>
          <w:color w:val="auto"/>
          <w:sz w:val="36"/>
          <w:highlight w:val="none"/>
          <w:lang w:val="en-US" w:eastAsia="zh-CN"/>
        </w:rPr>
      </w:pPr>
      <w:r>
        <w:rPr>
          <w:rFonts w:hint="eastAsia" w:ascii="仿宋" w:hAnsi="仿宋" w:eastAsia="仿宋" w:cs="仿宋"/>
          <w:b/>
          <w:color w:val="auto"/>
          <w:sz w:val="36"/>
          <w:highlight w:val="none"/>
          <w:lang w:val="en-US" w:eastAsia="zh-CN"/>
        </w:rPr>
        <w:br w:type="page"/>
      </w:r>
      <w:r>
        <w:rPr>
          <w:rFonts w:hint="eastAsia" w:ascii="仿宋" w:hAnsi="仿宋" w:eastAsia="仿宋" w:cs="仿宋"/>
          <w:b w:val="0"/>
          <w:bCs/>
          <w:color w:val="auto"/>
          <w:sz w:val="24"/>
          <w:szCs w:val="24"/>
          <w:highlight w:val="none"/>
          <w:lang w:val="en-US" w:eastAsia="zh-CN"/>
        </w:rPr>
        <w:t>附件2</w:t>
      </w:r>
    </w:p>
    <w:p w14:paraId="061F8F44">
      <w:pPr>
        <w:spacing w:after="120"/>
        <w:jc w:val="center"/>
        <w:rPr>
          <w:rFonts w:hint="eastAsia" w:ascii="仿宋" w:hAnsi="仿宋" w:eastAsia="仿宋" w:cs="仿宋"/>
          <w:b/>
          <w:color w:val="auto"/>
          <w:sz w:val="36"/>
          <w:highlight w:val="none"/>
          <w:lang w:val="en-US" w:eastAsia="zh-CN"/>
        </w:rPr>
      </w:pPr>
    </w:p>
    <w:p w14:paraId="3D92CE18">
      <w:pPr>
        <w:spacing w:after="120"/>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lang w:val="en-US" w:eastAsia="zh-CN"/>
        </w:rPr>
        <w:t>服务要求</w:t>
      </w:r>
      <w:r>
        <w:rPr>
          <w:rFonts w:hint="eastAsia" w:ascii="仿宋" w:hAnsi="仿宋" w:eastAsia="仿宋" w:cs="仿宋"/>
          <w:b/>
          <w:color w:val="auto"/>
          <w:sz w:val="36"/>
          <w:highlight w:val="none"/>
        </w:rPr>
        <w:t>响应表</w:t>
      </w:r>
    </w:p>
    <w:p w14:paraId="4CC85044">
      <w:pPr>
        <w:spacing w:line="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kern w:val="0"/>
          <w:sz w:val="24"/>
          <w:highlight w:val="none"/>
        </w:rPr>
        <w:t>____________</w:t>
      </w:r>
    </w:p>
    <w:p w14:paraId="5FA2EB6F">
      <w:pPr>
        <w:spacing w:line="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r>
        <w:rPr>
          <w:rFonts w:hint="eastAsia" w:ascii="仿宋" w:hAnsi="仿宋" w:eastAsia="仿宋" w:cs="仿宋"/>
          <w:color w:val="auto"/>
          <w:kern w:val="0"/>
          <w:sz w:val="24"/>
          <w:highlight w:val="none"/>
        </w:rPr>
        <w:t>____________</w:t>
      </w:r>
    </w:p>
    <w:p w14:paraId="6115D0AB">
      <w:pPr>
        <w:spacing w:line="0" w:lineRule="atLeast"/>
        <w:rPr>
          <w:rFonts w:hint="eastAsia" w:ascii="仿宋" w:hAnsi="仿宋" w:eastAsia="仿宋" w:cs="仿宋"/>
          <w:color w:val="auto"/>
          <w:sz w:val="24"/>
          <w:szCs w:val="24"/>
          <w:highlight w:val="none"/>
        </w:rPr>
      </w:pPr>
    </w:p>
    <w:tbl>
      <w:tblPr>
        <w:tblStyle w:val="3"/>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3216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noWrap w:val="0"/>
            <w:vAlign w:val="center"/>
          </w:tcPr>
          <w:p w14:paraId="2569F9CF">
            <w:pPr>
              <w:spacing w:line="0" w:lineRule="atLeas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2399" w:type="dxa"/>
            <w:noWrap w:val="0"/>
            <w:vAlign w:val="center"/>
          </w:tcPr>
          <w:p w14:paraId="3A540E60">
            <w:pPr>
              <w:spacing w:line="0" w:lineRule="atLeas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招标文件服务要求</w:t>
            </w:r>
          </w:p>
        </w:tc>
        <w:tc>
          <w:tcPr>
            <w:tcW w:w="2296" w:type="dxa"/>
            <w:noWrap w:val="0"/>
            <w:vAlign w:val="center"/>
          </w:tcPr>
          <w:p w14:paraId="28D3F23F">
            <w:pPr>
              <w:spacing w:line="0" w:lineRule="atLeas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投标文件响应情况</w:t>
            </w:r>
          </w:p>
        </w:tc>
        <w:tc>
          <w:tcPr>
            <w:tcW w:w="1560" w:type="dxa"/>
            <w:noWrap w:val="0"/>
            <w:vAlign w:val="center"/>
          </w:tcPr>
          <w:p w14:paraId="6B12B749">
            <w:pPr>
              <w:spacing w:line="0" w:lineRule="atLeas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响应/</w:t>
            </w:r>
            <w:r>
              <w:rPr>
                <w:rFonts w:hint="eastAsia" w:ascii="仿宋" w:hAnsi="仿宋" w:eastAsia="仿宋" w:cs="仿宋"/>
                <w:b/>
                <w:bCs/>
                <w:color w:val="auto"/>
                <w:sz w:val="24"/>
                <w:szCs w:val="24"/>
                <w:highlight w:val="none"/>
              </w:rPr>
              <w:t>偏离</w:t>
            </w:r>
          </w:p>
        </w:tc>
        <w:tc>
          <w:tcPr>
            <w:tcW w:w="880" w:type="dxa"/>
            <w:noWrap w:val="0"/>
            <w:vAlign w:val="center"/>
          </w:tcPr>
          <w:p w14:paraId="7527BFB9">
            <w:pPr>
              <w:spacing w:line="0" w:lineRule="atLeas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6C47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AABE5CB">
            <w:pPr>
              <w:rPr>
                <w:rFonts w:hint="eastAsia" w:ascii="仿宋" w:hAnsi="仿宋" w:eastAsia="仿宋" w:cs="仿宋"/>
                <w:b/>
                <w:bCs/>
                <w:color w:val="auto"/>
                <w:sz w:val="24"/>
                <w:szCs w:val="24"/>
                <w:highlight w:val="none"/>
              </w:rPr>
            </w:pPr>
          </w:p>
        </w:tc>
        <w:tc>
          <w:tcPr>
            <w:tcW w:w="2399" w:type="dxa"/>
            <w:noWrap w:val="0"/>
            <w:vAlign w:val="top"/>
          </w:tcPr>
          <w:p w14:paraId="78755E45">
            <w:pPr>
              <w:rPr>
                <w:rFonts w:hint="eastAsia" w:ascii="仿宋" w:hAnsi="仿宋" w:eastAsia="仿宋" w:cs="仿宋"/>
                <w:b/>
                <w:bCs/>
                <w:color w:val="auto"/>
                <w:sz w:val="24"/>
                <w:szCs w:val="24"/>
                <w:highlight w:val="none"/>
              </w:rPr>
            </w:pPr>
          </w:p>
        </w:tc>
        <w:tc>
          <w:tcPr>
            <w:tcW w:w="2296" w:type="dxa"/>
            <w:noWrap w:val="0"/>
            <w:vAlign w:val="top"/>
          </w:tcPr>
          <w:p w14:paraId="0F49D662">
            <w:pPr>
              <w:rPr>
                <w:rFonts w:hint="eastAsia" w:ascii="仿宋" w:hAnsi="仿宋" w:eastAsia="仿宋" w:cs="仿宋"/>
                <w:b/>
                <w:bCs/>
                <w:color w:val="auto"/>
                <w:sz w:val="24"/>
                <w:szCs w:val="24"/>
                <w:highlight w:val="none"/>
              </w:rPr>
            </w:pPr>
          </w:p>
        </w:tc>
        <w:tc>
          <w:tcPr>
            <w:tcW w:w="1560" w:type="dxa"/>
            <w:noWrap w:val="0"/>
            <w:vAlign w:val="top"/>
          </w:tcPr>
          <w:p w14:paraId="5439EB41">
            <w:pPr>
              <w:rPr>
                <w:rFonts w:hint="eastAsia" w:ascii="仿宋" w:hAnsi="仿宋" w:eastAsia="仿宋" w:cs="仿宋"/>
                <w:b/>
                <w:bCs/>
                <w:color w:val="auto"/>
                <w:sz w:val="24"/>
                <w:szCs w:val="24"/>
                <w:highlight w:val="none"/>
              </w:rPr>
            </w:pPr>
          </w:p>
        </w:tc>
        <w:tc>
          <w:tcPr>
            <w:tcW w:w="880" w:type="dxa"/>
            <w:noWrap w:val="0"/>
            <w:vAlign w:val="top"/>
          </w:tcPr>
          <w:p w14:paraId="06ED9487">
            <w:pPr>
              <w:rPr>
                <w:rFonts w:hint="eastAsia" w:ascii="仿宋" w:hAnsi="仿宋" w:eastAsia="仿宋" w:cs="仿宋"/>
                <w:b/>
                <w:bCs/>
                <w:color w:val="auto"/>
                <w:sz w:val="24"/>
                <w:szCs w:val="24"/>
                <w:highlight w:val="none"/>
              </w:rPr>
            </w:pPr>
          </w:p>
        </w:tc>
      </w:tr>
      <w:tr w14:paraId="2884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745FD135">
            <w:pPr>
              <w:rPr>
                <w:rFonts w:hint="eastAsia" w:ascii="仿宋" w:hAnsi="仿宋" w:eastAsia="仿宋" w:cs="仿宋"/>
                <w:b/>
                <w:bCs/>
                <w:color w:val="auto"/>
                <w:sz w:val="24"/>
                <w:szCs w:val="24"/>
                <w:highlight w:val="none"/>
              </w:rPr>
            </w:pPr>
          </w:p>
        </w:tc>
        <w:tc>
          <w:tcPr>
            <w:tcW w:w="2399" w:type="dxa"/>
            <w:noWrap w:val="0"/>
            <w:vAlign w:val="top"/>
          </w:tcPr>
          <w:p w14:paraId="75252F1F">
            <w:pPr>
              <w:rPr>
                <w:rFonts w:hint="eastAsia" w:ascii="仿宋" w:hAnsi="仿宋" w:eastAsia="仿宋" w:cs="仿宋"/>
                <w:b/>
                <w:bCs/>
                <w:color w:val="auto"/>
                <w:sz w:val="24"/>
                <w:szCs w:val="24"/>
                <w:highlight w:val="none"/>
              </w:rPr>
            </w:pPr>
          </w:p>
        </w:tc>
        <w:tc>
          <w:tcPr>
            <w:tcW w:w="2296" w:type="dxa"/>
            <w:noWrap w:val="0"/>
            <w:vAlign w:val="top"/>
          </w:tcPr>
          <w:p w14:paraId="227E7BA3">
            <w:pPr>
              <w:rPr>
                <w:rFonts w:hint="eastAsia" w:ascii="仿宋" w:hAnsi="仿宋" w:eastAsia="仿宋" w:cs="仿宋"/>
                <w:b/>
                <w:bCs/>
                <w:color w:val="auto"/>
                <w:sz w:val="24"/>
                <w:szCs w:val="24"/>
                <w:highlight w:val="none"/>
              </w:rPr>
            </w:pPr>
          </w:p>
        </w:tc>
        <w:tc>
          <w:tcPr>
            <w:tcW w:w="1560" w:type="dxa"/>
            <w:noWrap w:val="0"/>
            <w:vAlign w:val="top"/>
          </w:tcPr>
          <w:p w14:paraId="2B40D7AC">
            <w:pPr>
              <w:rPr>
                <w:rFonts w:hint="eastAsia" w:ascii="仿宋" w:hAnsi="仿宋" w:eastAsia="仿宋" w:cs="仿宋"/>
                <w:b/>
                <w:bCs/>
                <w:color w:val="auto"/>
                <w:sz w:val="24"/>
                <w:szCs w:val="24"/>
                <w:highlight w:val="none"/>
              </w:rPr>
            </w:pPr>
          </w:p>
        </w:tc>
        <w:tc>
          <w:tcPr>
            <w:tcW w:w="880" w:type="dxa"/>
            <w:noWrap w:val="0"/>
            <w:vAlign w:val="top"/>
          </w:tcPr>
          <w:p w14:paraId="3BE3C4E4">
            <w:pPr>
              <w:rPr>
                <w:rFonts w:hint="eastAsia" w:ascii="仿宋" w:hAnsi="仿宋" w:eastAsia="仿宋" w:cs="仿宋"/>
                <w:b/>
                <w:bCs/>
                <w:color w:val="auto"/>
                <w:sz w:val="24"/>
                <w:szCs w:val="24"/>
                <w:highlight w:val="none"/>
              </w:rPr>
            </w:pPr>
          </w:p>
        </w:tc>
      </w:tr>
      <w:tr w14:paraId="1449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51915D17">
            <w:pPr>
              <w:rPr>
                <w:rFonts w:hint="eastAsia" w:ascii="仿宋" w:hAnsi="仿宋" w:eastAsia="仿宋" w:cs="仿宋"/>
                <w:b/>
                <w:bCs/>
                <w:color w:val="auto"/>
                <w:sz w:val="24"/>
                <w:szCs w:val="24"/>
                <w:highlight w:val="none"/>
              </w:rPr>
            </w:pPr>
          </w:p>
        </w:tc>
        <w:tc>
          <w:tcPr>
            <w:tcW w:w="2399" w:type="dxa"/>
            <w:noWrap w:val="0"/>
            <w:vAlign w:val="top"/>
          </w:tcPr>
          <w:p w14:paraId="63B332DD">
            <w:pPr>
              <w:rPr>
                <w:rFonts w:hint="eastAsia" w:ascii="仿宋" w:hAnsi="仿宋" w:eastAsia="仿宋" w:cs="仿宋"/>
                <w:b/>
                <w:bCs/>
                <w:color w:val="auto"/>
                <w:sz w:val="24"/>
                <w:szCs w:val="24"/>
                <w:highlight w:val="none"/>
              </w:rPr>
            </w:pPr>
          </w:p>
        </w:tc>
        <w:tc>
          <w:tcPr>
            <w:tcW w:w="2296" w:type="dxa"/>
            <w:noWrap w:val="0"/>
            <w:vAlign w:val="top"/>
          </w:tcPr>
          <w:p w14:paraId="063850F5">
            <w:pPr>
              <w:rPr>
                <w:rFonts w:hint="eastAsia" w:ascii="仿宋" w:hAnsi="仿宋" w:eastAsia="仿宋" w:cs="仿宋"/>
                <w:b/>
                <w:bCs/>
                <w:color w:val="auto"/>
                <w:sz w:val="24"/>
                <w:szCs w:val="24"/>
                <w:highlight w:val="none"/>
              </w:rPr>
            </w:pPr>
          </w:p>
        </w:tc>
        <w:tc>
          <w:tcPr>
            <w:tcW w:w="1560" w:type="dxa"/>
            <w:noWrap w:val="0"/>
            <w:vAlign w:val="top"/>
          </w:tcPr>
          <w:p w14:paraId="119FD94A">
            <w:pPr>
              <w:rPr>
                <w:rFonts w:hint="eastAsia" w:ascii="仿宋" w:hAnsi="仿宋" w:eastAsia="仿宋" w:cs="仿宋"/>
                <w:b/>
                <w:bCs/>
                <w:color w:val="auto"/>
                <w:sz w:val="24"/>
                <w:szCs w:val="24"/>
                <w:highlight w:val="none"/>
              </w:rPr>
            </w:pPr>
          </w:p>
        </w:tc>
        <w:tc>
          <w:tcPr>
            <w:tcW w:w="880" w:type="dxa"/>
            <w:noWrap w:val="0"/>
            <w:vAlign w:val="top"/>
          </w:tcPr>
          <w:p w14:paraId="2289591F">
            <w:pPr>
              <w:rPr>
                <w:rFonts w:hint="eastAsia" w:ascii="仿宋" w:hAnsi="仿宋" w:eastAsia="仿宋" w:cs="仿宋"/>
                <w:b/>
                <w:bCs/>
                <w:color w:val="auto"/>
                <w:sz w:val="24"/>
                <w:szCs w:val="24"/>
                <w:highlight w:val="none"/>
              </w:rPr>
            </w:pPr>
          </w:p>
        </w:tc>
      </w:tr>
      <w:tr w14:paraId="1A7F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623AD524">
            <w:pPr>
              <w:rPr>
                <w:rFonts w:hint="eastAsia" w:ascii="仿宋" w:hAnsi="仿宋" w:eastAsia="仿宋" w:cs="仿宋"/>
                <w:b/>
                <w:bCs/>
                <w:color w:val="auto"/>
                <w:sz w:val="24"/>
                <w:szCs w:val="24"/>
                <w:highlight w:val="none"/>
              </w:rPr>
            </w:pPr>
          </w:p>
        </w:tc>
        <w:tc>
          <w:tcPr>
            <w:tcW w:w="2399" w:type="dxa"/>
            <w:noWrap w:val="0"/>
            <w:vAlign w:val="top"/>
          </w:tcPr>
          <w:p w14:paraId="3AC480CC">
            <w:pPr>
              <w:rPr>
                <w:rFonts w:hint="eastAsia" w:ascii="仿宋" w:hAnsi="仿宋" w:eastAsia="仿宋" w:cs="仿宋"/>
                <w:b/>
                <w:bCs/>
                <w:color w:val="auto"/>
                <w:sz w:val="24"/>
                <w:szCs w:val="24"/>
                <w:highlight w:val="none"/>
              </w:rPr>
            </w:pPr>
          </w:p>
        </w:tc>
        <w:tc>
          <w:tcPr>
            <w:tcW w:w="2296" w:type="dxa"/>
            <w:noWrap w:val="0"/>
            <w:vAlign w:val="top"/>
          </w:tcPr>
          <w:p w14:paraId="673B50B8">
            <w:pPr>
              <w:rPr>
                <w:rFonts w:hint="eastAsia" w:ascii="仿宋" w:hAnsi="仿宋" w:eastAsia="仿宋" w:cs="仿宋"/>
                <w:b/>
                <w:bCs/>
                <w:color w:val="auto"/>
                <w:sz w:val="24"/>
                <w:szCs w:val="24"/>
                <w:highlight w:val="none"/>
              </w:rPr>
            </w:pPr>
          </w:p>
        </w:tc>
        <w:tc>
          <w:tcPr>
            <w:tcW w:w="1560" w:type="dxa"/>
            <w:noWrap w:val="0"/>
            <w:vAlign w:val="top"/>
          </w:tcPr>
          <w:p w14:paraId="7F6FDE64">
            <w:pPr>
              <w:rPr>
                <w:rFonts w:hint="eastAsia" w:ascii="仿宋" w:hAnsi="仿宋" w:eastAsia="仿宋" w:cs="仿宋"/>
                <w:b/>
                <w:bCs/>
                <w:color w:val="auto"/>
                <w:sz w:val="24"/>
                <w:szCs w:val="24"/>
                <w:highlight w:val="none"/>
              </w:rPr>
            </w:pPr>
          </w:p>
        </w:tc>
        <w:tc>
          <w:tcPr>
            <w:tcW w:w="880" w:type="dxa"/>
            <w:noWrap w:val="0"/>
            <w:vAlign w:val="top"/>
          </w:tcPr>
          <w:p w14:paraId="04719402">
            <w:pPr>
              <w:rPr>
                <w:rFonts w:hint="eastAsia" w:ascii="仿宋" w:hAnsi="仿宋" w:eastAsia="仿宋" w:cs="仿宋"/>
                <w:b/>
                <w:bCs/>
                <w:color w:val="auto"/>
                <w:sz w:val="24"/>
                <w:szCs w:val="24"/>
                <w:highlight w:val="none"/>
              </w:rPr>
            </w:pPr>
          </w:p>
        </w:tc>
      </w:tr>
      <w:tr w14:paraId="6B0D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4076574E">
            <w:pPr>
              <w:rPr>
                <w:rFonts w:hint="eastAsia" w:ascii="仿宋" w:hAnsi="仿宋" w:eastAsia="仿宋" w:cs="仿宋"/>
                <w:b/>
                <w:bCs/>
                <w:color w:val="auto"/>
                <w:sz w:val="24"/>
                <w:szCs w:val="24"/>
                <w:highlight w:val="none"/>
              </w:rPr>
            </w:pPr>
          </w:p>
        </w:tc>
        <w:tc>
          <w:tcPr>
            <w:tcW w:w="2399" w:type="dxa"/>
            <w:noWrap w:val="0"/>
            <w:vAlign w:val="top"/>
          </w:tcPr>
          <w:p w14:paraId="27344CF1">
            <w:pPr>
              <w:rPr>
                <w:rFonts w:hint="eastAsia" w:ascii="仿宋" w:hAnsi="仿宋" w:eastAsia="仿宋" w:cs="仿宋"/>
                <w:b/>
                <w:bCs/>
                <w:color w:val="auto"/>
                <w:sz w:val="24"/>
                <w:szCs w:val="24"/>
                <w:highlight w:val="none"/>
              </w:rPr>
            </w:pPr>
          </w:p>
        </w:tc>
        <w:tc>
          <w:tcPr>
            <w:tcW w:w="2296" w:type="dxa"/>
            <w:noWrap w:val="0"/>
            <w:vAlign w:val="top"/>
          </w:tcPr>
          <w:p w14:paraId="39CC37ED">
            <w:pPr>
              <w:rPr>
                <w:rFonts w:hint="eastAsia" w:ascii="仿宋" w:hAnsi="仿宋" w:eastAsia="仿宋" w:cs="仿宋"/>
                <w:b/>
                <w:bCs/>
                <w:color w:val="auto"/>
                <w:sz w:val="24"/>
                <w:szCs w:val="24"/>
                <w:highlight w:val="none"/>
              </w:rPr>
            </w:pPr>
          </w:p>
        </w:tc>
        <w:tc>
          <w:tcPr>
            <w:tcW w:w="1560" w:type="dxa"/>
            <w:noWrap w:val="0"/>
            <w:vAlign w:val="top"/>
          </w:tcPr>
          <w:p w14:paraId="53A595DC">
            <w:pPr>
              <w:rPr>
                <w:rFonts w:hint="eastAsia" w:ascii="仿宋" w:hAnsi="仿宋" w:eastAsia="仿宋" w:cs="仿宋"/>
                <w:b/>
                <w:bCs/>
                <w:color w:val="auto"/>
                <w:sz w:val="24"/>
                <w:szCs w:val="24"/>
                <w:highlight w:val="none"/>
              </w:rPr>
            </w:pPr>
          </w:p>
        </w:tc>
        <w:tc>
          <w:tcPr>
            <w:tcW w:w="880" w:type="dxa"/>
            <w:noWrap w:val="0"/>
            <w:vAlign w:val="top"/>
          </w:tcPr>
          <w:p w14:paraId="6591A5B4">
            <w:pPr>
              <w:rPr>
                <w:rFonts w:hint="eastAsia" w:ascii="仿宋" w:hAnsi="仿宋" w:eastAsia="仿宋" w:cs="仿宋"/>
                <w:b/>
                <w:bCs/>
                <w:color w:val="auto"/>
                <w:sz w:val="24"/>
                <w:szCs w:val="24"/>
                <w:highlight w:val="none"/>
              </w:rPr>
            </w:pPr>
          </w:p>
        </w:tc>
      </w:tr>
      <w:tr w14:paraId="5CCB4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3AC60DA2">
            <w:pPr>
              <w:rPr>
                <w:rFonts w:hint="eastAsia" w:ascii="仿宋" w:hAnsi="仿宋" w:eastAsia="仿宋" w:cs="仿宋"/>
                <w:b/>
                <w:bCs/>
                <w:color w:val="auto"/>
                <w:sz w:val="24"/>
                <w:szCs w:val="24"/>
                <w:highlight w:val="none"/>
              </w:rPr>
            </w:pPr>
          </w:p>
        </w:tc>
        <w:tc>
          <w:tcPr>
            <w:tcW w:w="2399" w:type="dxa"/>
            <w:noWrap w:val="0"/>
            <w:vAlign w:val="top"/>
          </w:tcPr>
          <w:p w14:paraId="5799DCD8">
            <w:pPr>
              <w:rPr>
                <w:rFonts w:hint="eastAsia" w:ascii="仿宋" w:hAnsi="仿宋" w:eastAsia="仿宋" w:cs="仿宋"/>
                <w:b/>
                <w:bCs/>
                <w:color w:val="auto"/>
                <w:sz w:val="24"/>
                <w:szCs w:val="24"/>
                <w:highlight w:val="none"/>
              </w:rPr>
            </w:pPr>
          </w:p>
        </w:tc>
        <w:tc>
          <w:tcPr>
            <w:tcW w:w="2296" w:type="dxa"/>
            <w:noWrap w:val="0"/>
            <w:vAlign w:val="top"/>
          </w:tcPr>
          <w:p w14:paraId="25A25CC2">
            <w:pPr>
              <w:rPr>
                <w:rFonts w:hint="eastAsia" w:ascii="仿宋" w:hAnsi="仿宋" w:eastAsia="仿宋" w:cs="仿宋"/>
                <w:b/>
                <w:bCs/>
                <w:color w:val="auto"/>
                <w:sz w:val="24"/>
                <w:szCs w:val="24"/>
                <w:highlight w:val="none"/>
              </w:rPr>
            </w:pPr>
          </w:p>
        </w:tc>
        <w:tc>
          <w:tcPr>
            <w:tcW w:w="1560" w:type="dxa"/>
            <w:noWrap w:val="0"/>
            <w:vAlign w:val="top"/>
          </w:tcPr>
          <w:p w14:paraId="54859CF2">
            <w:pPr>
              <w:rPr>
                <w:rFonts w:hint="eastAsia" w:ascii="仿宋" w:hAnsi="仿宋" w:eastAsia="仿宋" w:cs="仿宋"/>
                <w:b/>
                <w:bCs/>
                <w:color w:val="auto"/>
                <w:sz w:val="24"/>
                <w:szCs w:val="24"/>
                <w:highlight w:val="none"/>
              </w:rPr>
            </w:pPr>
          </w:p>
        </w:tc>
        <w:tc>
          <w:tcPr>
            <w:tcW w:w="880" w:type="dxa"/>
            <w:noWrap w:val="0"/>
            <w:vAlign w:val="top"/>
          </w:tcPr>
          <w:p w14:paraId="2C51B474">
            <w:pPr>
              <w:rPr>
                <w:rFonts w:hint="eastAsia" w:ascii="仿宋" w:hAnsi="仿宋" w:eastAsia="仿宋" w:cs="仿宋"/>
                <w:b/>
                <w:bCs/>
                <w:color w:val="auto"/>
                <w:sz w:val="24"/>
                <w:szCs w:val="24"/>
                <w:highlight w:val="none"/>
              </w:rPr>
            </w:pPr>
          </w:p>
        </w:tc>
      </w:tr>
      <w:tr w14:paraId="6043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70FB4AB3">
            <w:pPr>
              <w:rPr>
                <w:rFonts w:hint="eastAsia" w:ascii="仿宋" w:hAnsi="仿宋" w:eastAsia="仿宋" w:cs="仿宋"/>
                <w:b/>
                <w:bCs/>
                <w:color w:val="auto"/>
                <w:sz w:val="24"/>
                <w:szCs w:val="24"/>
                <w:highlight w:val="none"/>
              </w:rPr>
            </w:pPr>
          </w:p>
        </w:tc>
        <w:tc>
          <w:tcPr>
            <w:tcW w:w="2399" w:type="dxa"/>
            <w:noWrap w:val="0"/>
            <w:vAlign w:val="top"/>
          </w:tcPr>
          <w:p w14:paraId="4F773523">
            <w:pPr>
              <w:rPr>
                <w:rFonts w:hint="eastAsia" w:ascii="仿宋" w:hAnsi="仿宋" w:eastAsia="仿宋" w:cs="仿宋"/>
                <w:b/>
                <w:bCs/>
                <w:color w:val="auto"/>
                <w:sz w:val="24"/>
                <w:szCs w:val="24"/>
                <w:highlight w:val="none"/>
              </w:rPr>
            </w:pPr>
          </w:p>
        </w:tc>
        <w:tc>
          <w:tcPr>
            <w:tcW w:w="2296" w:type="dxa"/>
            <w:noWrap w:val="0"/>
            <w:vAlign w:val="top"/>
          </w:tcPr>
          <w:p w14:paraId="2A112F51">
            <w:pPr>
              <w:rPr>
                <w:rFonts w:hint="eastAsia" w:ascii="仿宋" w:hAnsi="仿宋" w:eastAsia="仿宋" w:cs="仿宋"/>
                <w:b/>
                <w:bCs/>
                <w:color w:val="auto"/>
                <w:sz w:val="24"/>
                <w:szCs w:val="24"/>
                <w:highlight w:val="none"/>
              </w:rPr>
            </w:pPr>
          </w:p>
        </w:tc>
        <w:tc>
          <w:tcPr>
            <w:tcW w:w="1560" w:type="dxa"/>
            <w:noWrap w:val="0"/>
            <w:vAlign w:val="top"/>
          </w:tcPr>
          <w:p w14:paraId="7284B14F">
            <w:pPr>
              <w:rPr>
                <w:rFonts w:hint="eastAsia" w:ascii="仿宋" w:hAnsi="仿宋" w:eastAsia="仿宋" w:cs="仿宋"/>
                <w:b/>
                <w:bCs/>
                <w:color w:val="auto"/>
                <w:sz w:val="24"/>
                <w:szCs w:val="24"/>
                <w:highlight w:val="none"/>
              </w:rPr>
            </w:pPr>
          </w:p>
        </w:tc>
        <w:tc>
          <w:tcPr>
            <w:tcW w:w="880" w:type="dxa"/>
            <w:noWrap w:val="0"/>
            <w:vAlign w:val="top"/>
          </w:tcPr>
          <w:p w14:paraId="30E41612">
            <w:pPr>
              <w:rPr>
                <w:rFonts w:hint="eastAsia" w:ascii="仿宋" w:hAnsi="仿宋" w:eastAsia="仿宋" w:cs="仿宋"/>
                <w:b/>
                <w:bCs/>
                <w:color w:val="auto"/>
                <w:sz w:val="24"/>
                <w:szCs w:val="24"/>
                <w:highlight w:val="none"/>
              </w:rPr>
            </w:pPr>
          </w:p>
        </w:tc>
      </w:tr>
      <w:tr w14:paraId="1E1E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E16C923">
            <w:pPr>
              <w:rPr>
                <w:rFonts w:hint="eastAsia" w:ascii="仿宋" w:hAnsi="仿宋" w:eastAsia="仿宋" w:cs="仿宋"/>
                <w:b/>
                <w:bCs/>
                <w:color w:val="auto"/>
                <w:sz w:val="24"/>
                <w:szCs w:val="24"/>
                <w:highlight w:val="none"/>
              </w:rPr>
            </w:pPr>
          </w:p>
        </w:tc>
        <w:tc>
          <w:tcPr>
            <w:tcW w:w="2399" w:type="dxa"/>
            <w:noWrap w:val="0"/>
            <w:vAlign w:val="top"/>
          </w:tcPr>
          <w:p w14:paraId="213F7766">
            <w:pPr>
              <w:rPr>
                <w:rFonts w:hint="eastAsia" w:ascii="仿宋" w:hAnsi="仿宋" w:eastAsia="仿宋" w:cs="仿宋"/>
                <w:b/>
                <w:bCs/>
                <w:color w:val="auto"/>
                <w:sz w:val="24"/>
                <w:szCs w:val="24"/>
                <w:highlight w:val="none"/>
              </w:rPr>
            </w:pPr>
          </w:p>
        </w:tc>
        <w:tc>
          <w:tcPr>
            <w:tcW w:w="2296" w:type="dxa"/>
            <w:noWrap w:val="0"/>
            <w:vAlign w:val="top"/>
          </w:tcPr>
          <w:p w14:paraId="3C4FD4AD">
            <w:pPr>
              <w:rPr>
                <w:rFonts w:hint="eastAsia" w:ascii="仿宋" w:hAnsi="仿宋" w:eastAsia="仿宋" w:cs="仿宋"/>
                <w:b/>
                <w:bCs/>
                <w:color w:val="auto"/>
                <w:sz w:val="24"/>
                <w:szCs w:val="24"/>
                <w:highlight w:val="none"/>
              </w:rPr>
            </w:pPr>
          </w:p>
        </w:tc>
        <w:tc>
          <w:tcPr>
            <w:tcW w:w="1560" w:type="dxa"/>
            <w:noWrap w:val="0"/>
            <w:vAlign w:val="top"/>
          </w:tcPr>
          <w:p w14:paraId="6DAC47D0">
            <w:pPr>
              <w:rPr>
                <w:rFonts w:hint="eastAsia" w:ascii="仿宋" w:hAnsi="仿宋" w:eastAsia="仿宋" w:cs="仿宋"/>
                <w:b/>
                <w:bCs/>
                <w:color w:val="auto"/>
                <w:sz w:val="24"/>
                <w:szCs w:val="24"/>
                <w:highlight w:val="none"/>
              </w:rPr>
            </w:pPr>
          </w:p>
        </w:tc>
        <w:tc>
          <w:tcPr>
            <w:tcW w:w="880" w:type="dxa"/>
            <w:noWrap w:val="0"/>
            <w:vAlign w:val="top"/>
          </w:tcPr>
          <w:p w14:paraId="3E06B6DF">
            <w:pPr>
              <w:rPr>
                <w:rFonts w:hint="eastAsia" w:ascii="仿宋" w:hAnsi="仿宋" w:eastAsia="仿宋" w:cs="仿宋"/>
                <w:b/>
                <w:bCs/>
                <w:color w:val="auto"/>
                <w:sz w:val="24"/>
                <w:szCs w:val="24"/>
                <w:highlight w:val="none"/>
              </w:rPr>
            </w:pPr>
          </w:p>
        </w:tc>
      </w:tr>
    </w:tbl>
    <w:p w14:paraId="66D6FF7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p w14:paraId="6BBF0E6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服务要求指招标文件第三章的“三、技术要求”的内容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应逐条</w:t>
      </w:r>
      <w:r>
        <w:rPr>
          <w:rFonts w:hint="eastAsia" w:ascii="仿宋" w:hAnsi="仿宋" w:eastAsia="仿宋" w:cs="仿宋"/>
          <w:color w:val="auto"/>
          <w:sz w:val="24"/>
          <w:highlight w:val="none"/>
        </w:rPr>
        <w:t>填写</w:t>
      </w:r>
      <w:r>
        <w:rPr>
          <w:rFonts w:hint="eastAsia" w:ascii="仿宋" w:hAnsi="仿宋" w:eastAsia="仿宋" w:cs="仿宋"/>
          <w:color w:val="auto"/>
          <w:sz w:val="24"/>
          <w:highlight w:val="none"/>
          <w:lang w:eastAsia="zh-CN"/>
        </w:rPr>
        <w:t>，并按要求提供证明材料</w:t>
      </w:r>
      <w:r>
        <w:rPr>
          <w:rFonts w:hint="eastAsia" w:ascii="仿宋" w:hAnsi="仿宋" w:eastAsia="仿宋" w:cs="仿宋"/>
          <w:color w:val="auto"/>
          <w:sz w:val="24"/>
          <w:highlight w:val="none"/>
        </w:rPr>
        <w:t>。</w:t>
      </w:r>
    </w:p>
    <w:p w14:paraId="5293318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必须据实填写，不得虚假响应。</w:t>
      </w:r>
    </w:p>
    <w:p w14:paraId="1463D762">
      <w:pPr>
        <w:spacing w:line="240" w:lineRule="auto"/>
        <w:rPr>
          <w:rFonts w:hint="eastAsia" w:ascii="仿宋" w:hAnsi="仿宋" w:eastAsia="仿宋" w:cs="仿宋"/>
          <w:color w:val="auto"/>
          <w:sz w:val="24"/>
          <w:szCs w:val="24"/>
          <w:highlight w:val="none"/>
        </w:rPr>
      </w:pPr>
    </w:p>
    <w:p w14:paraId="727F4AFA">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kern w:val="0"/>
          <w:sz w:val="24"/>
          <w:highlight w:val="none"/>
        </w:rPr>
        <w:t>：___________</w:t>
      </w:r>
    </w:p>
    <w:p w14:paraId="4B9025E7">
      <w:pPr>
        <w:pStyle w:val="2"/>
        <w:spacing w:line="240" w:lineRule="auto"/>
        <w:ind w:left="1470" w:right="1470"/>
        <w:rPr>
          <w:rFonts w:hint="eastAsia" w:ascii="仿宋" w:hAnsi="仿宋" w:eastAsia="仿宋" w:cs="仿宋"/>
          <w:color w:val="auto"/>
          <w:highlight w:val="none"/>
        </w:rPr>
      </w:pPr>
    </w:p>
    <w:p w14:paraId="4B9A5BC7">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r>
        <w:rPr>
          <w:rFonts w:hint="eastAsia" w:ascii="仿宋" w:hAnsi="仿宋" w:eastAsia="仿宋" w:cs="仿宋"/>
          <w:color w:val="auto"/>
          <w:kern w:val="0"/>
          <w:sz w:val="24"/>
          <w:highlight w:val="none"/>
        </w:rPr>
        <w:t>___________</w:t>
      </w:r>
    </w:p>
    <w:p w14:paraId="587602DA">
      <w:pPr>
        <w:spacing w:line="240" w:lineRule="auto"/>
        <w:rPr>
          <w:rFonts w:hint="eastAsia" w:ascii="仿宋" w:hAnsi="仿宋" w:eastAsia="仿宋" w:cs="仿宋"/>
          <w:color w:val="auto"/>
          <w:sz w:val="24"/>
          <w:szCs w:val="24"/>
          <w:highlight w:val="none"/>
        </w:rPr>
      </w:pPr>
    </w:p>
    <w:p w14:paraId="3DB7C2AE">
      <w:pPr>
        <w:rPr>
          <w:rFonts w:hint="eastAsia" w:ascii="仿宋" w:hAnsi="仿宋" w:eastAsia="仿宋" w:cs="仿宋"/>
          <w:color w:val="auto"/>
          <w:sz w:val="24"/>
          <w:szCs w:val="24"/>
          <w:highlight w:val="none"/>
          <w:lang w:eastAsia="zh-CN"/>
        </w:rPr>
      </w:pPr>
      <w:r>
        <w:rPr>
          <w:rFonts w:hint="eastAsia" w:ascii="仿宋" w:hAnsi="仿宋" w:eastAsia="仿宋" w:cs="仿宋"/>
          <w:b/>
          <w:color w:val="auto"/>
          <w:sz w:val="36"/>
          <w:szCs w:val="36"/>
          <w:highlight w:val="none"/>
        </w:rPr>
        <w:br w:type="page"/>
      </w:r>
      <w:r>
        <w:rPr>
          <w:rFonts w:hint="eastAsia" w:ascii="仿宋" w:hAnsi="仿宋" w:eastAsia="仿宋" w:cs="仿宋"/>
          <w:color w:val="auto"/>
          <w:sz w:val="24"/>
          <w:szCs w:val="24"/>
          <w:highlight w:val="none"/>
          <w:lang w:val="en-US" w:eastAsia="zh-CN"/>
        </w:rPr>
        <w:t>附件3</w:t>
      </w:r>
    </w:p>
    <w:p w14:paraId="0980C95F">
      <w:pPr>
        <w:widowControl/>
        <w:spacing w:line="50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商务条款偏差表</w:t>
      </w:r>
    </w:p>
    <w:p w14:paraId="2EC65703">
      <w:pPr>
        <w:widowControl/>
        <w:spacing w:line="500" w:lineRule="exact"/>
        <w:jc w:val="center"/>
        <w:rPr>
          <w:rFonts w:hint="eastAsia" w:ascii="仿宋" w:hAnsi="仿宋" w:eastAsia="仿宋" w:cs="仿宋"/>
          <w:b/>
          <w:color w:val="auto"/>
          <w:sz w:val="28"/>
          <w:szCs w:val="28"/>
          <w:highlight w:val="none"/>
        </w:rPr>
      </w:pPr>
    </w:p>
    <w:p w14:paraId="31B47A9E">
      <w:pPr>
        <w:spacing w:line="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p>
    <w:p w14:paraId="777705A5">
      <w:pPr>
        <w:spacing w:line="0" w:lineRule="atLeast"/>
        <w:rPr>
          <w:rFonts w:hint="eastAsia" w:ascii="仿宋" w:hAnsi="仿宋" w:eastAsia="仿宋" w:cs="仿宋"/>
          <w:b/>
          <w:color w:val="auto"/>
          <w:sz w:val="32"/>
          <w:szCs w:val="32"/>
          <w:highlight w:val="none"/>
        </w:rPr>
      </w:pPr>
      <w:r>
        <w:rPr>
          <w:rFonts w:hint="eastAsia" w:ascii="仿宋" w:hAnsi="仿宋" w:eastAsia="仿宋" w:cs="仿宋"/>
          <w:color w:val="auto"/>
          <w:sz w:val="24"/>
          <w:szCs w:val="24"/>
          <w:highlight w:val="none"/>
        </w:rPr>
        <w:t>项目编号：</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277"/>
        <w:gridCol w:w="2164"/>
        <w:gridCol w:w="1038"/>
        <w:gridCol w:w="2246"/>
      </w:tblGrid>
      <w:tr w14:paraId="0A9F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3124D265">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336" w:type="pct"/>
            <w:noWrap w:val="0"/>
            <w:vAlign w:val="center"/>
          </w:tcPr>
          <w:p w14:paraId="16E33184">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招标文件采购要求</w:t>
            </w:r>
          </w:p>
        </w:tc>
        <w:tc>
          <w:tcPr>
            <w:tcW w:w="1270" w:type="pct"/>
            <w:noWrap w:val="0"/>
            <w:vAlign w:val="center"/>
          </w:tcPr>
          <w:p w14:paraId="4957B6E4">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投标文件响应情况</w:t>
            </w:r>
          </w:p>
        </w:tc>
        <w:tc>
          <w:tcPr>
            <w:tcW w:w="609" w:type="pct"/>
            <w:noWrap w:val="0"/>
            <w:vAlign w:val="center"/>
          </w:tcPr>
          <w:p w14:paraId="3778743E">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w:t>
            </w:r>
          </w:p>
        </w:tc>
        <w:tc>
          <w:tcPr>
            <w:tcW w:w="1318" w:type="pct"/>
            <w:noWrap w:val="0"/>
            <w:vAlign w:val="center"/>
          </w:tcPr>
          <w:p w14:paraId="53FA28F0">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偏离简述</w:t>
            </w:r>
          </w:p>
          <w:p w14:paraId="69EDBEFD">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或相关证明材料</w:t>
            </w:r>
          </w:p>
        </w:tc>
      </w:tr>
      <w:tr w14:paraId="07E2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292001B6">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336" w:type="pct"/>
            <w:noWrap w:val="0"/>
            <w:vAlign w:val="center"/>
          </w:tcPr>
          <w:p w14:paraId="19BBE987">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21125D4F">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3C00B183">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5DE17CD7">
            <w:pPr>
              <w:widowControl/>
              <w:spacing w:line="440" w:lineRule="exact"/>
              <w:rPr>
                <w:rFonts w:hint="eastAsia" w:ascii="仿宋" w:hAnsi="仿宋" w:eastAsia="仿宋" w:cs="仿宋"/>
                <w:color w:val="auto"/>
                <w:sz w:val="24"/>
                <w:szCs w:val="24"/>
                <w:highlight w:val="none"/>
              </w:rPr>
            </w:pPr>
          </w:p>
        </w:tc>
      </w:tr>
      <w:tr w14:paraId="58C0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55C8270F">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336" w:type="pct"/>
            <w:noWrap w:val="0"/>
            <w:vAlign w:val="center"/>
          </w:tcPr>
          <w:p w14:paraId="48D2A221">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2A3BB05D">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3381B48F">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4ECBB05A">
            <w:pPr>
              <w:widowControl/>
              <w:spacing w:line="440" w:lineRule="exact"/>
              <w:rPr>
                <w:rFonts w:hint="eastAsia" w:ascii="仿宋" w:hAnsi="仿宋" w:eastAsia="仿宋" w:cs="仿宋"/>
                <w:color w:val="auto"/>
                <w:sz w:val="24"/>
                <w:szCs w:val="24"/>
                <w:highlight w:val="none"/>
              </w:rPr>
            </w:pPr>
          </w:p>
        </w:tc>
      </w:tr>
      <w:tr w14:paraId="2AE7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4CC78EF">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336" w:type="pct"/>
            <w:noWrap w:val="0"/>
            <w:vAlign w:val="center"/>
          </w:tcPr>
          <w:p w14:paraId="2579AC39">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7B076A7A">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7AB49DD6">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78D4400D">
            <w:pPr>
              <w:widowControl/>
              <w:spacing w:line="440" w:lineRule="exact"/>
              <w:rPr>
                <w:rFonts w:hint="eastAsia" w:ascii="仿宋" w:hAnsi="仿宋" w:eastAsia="仿宋" w:cs="仿宋"/>
                <w:color w:val="auto"/>
                <w:sz w:val="24"/>
                <w:szCs w:val="24"/>
                <w:highlight w:val="none"/>
              </w:rPr>
            </w:pPr>
          </w:p>
        </w:tc>
      </w:tr>
      <w:tr w14:paraId="4CE4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C8ED5D5">
            <w:pPr>
              <w:widowControl/>
              <w:spacing w:line="440" w:lineRule="exact"/>
              <w:rPr>
                <w:rFonts w:hint="eastAsia" w:ascii="仿宋" w:hAnsi="仿宋" w:eastAsia="仿宋" w:cs="仿宋"/>
                <w:color w:val="auto"/>
                <w:sz w:val="24"/>
                <w:szCs w:val="24"/>
                <w:highlight w:val="none"/>
              </w:rPr>
            </w:pPr>
          </w:p>
        </w:tc>
        <w:tc>
          <w:tcPr>
            <w:tcW w:w="1336" w:type="pct"/>
            <w:noWrap w:val="0"/>
            <w:vAlign w:val="center"/>
          </w:tcPr>
          <w:p w14:paraId="4E054EB7">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448D9058">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6E3FA5B7">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512B7408">
            <w:pPr>
              <w:widowControl/>
              <w:spacing w:line="440" w:lineRule="exact"/>
              <w:rPr>
                <w:rFonts w:hint="eastAsia" w:ascii="仿宋" w:hAnsi="仿宋" w:eastAsia="仿宋" w:cs="仿宋"/>
                <w:color w:val="auto"/>
                <w:sz w:val="24"/>
                <w:szCs w:val="24"/>
                <w:highlight w:val="none"/>
              </w:rPr>
            </w:pPr>
          </w:p>
        </w:tc>
      </w:tr>
      <w:tr w14:paraId="1510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4B5F2F8">
            <w:pPr>
              <w:widowControl/>
              <w:spacing w:line="440" w:lineRule="exact"/>
              <w:rPr>
                <w:rFonts w:hint="eastAsia" w:ascii="仿宋" w:hAnsi="仿宋" w:eastAsia="仿宋" w:cs="仿宋"/>
                <w:color w:val="auto"/>
                <w:sz w:val="24"/>
                <w:szCs w:val="24"/>
                <w:highlight w:val="none"/>
              </w:rPr>
            </w:pPr>
          </w:p>
        </w:tc>
        <w:tc>
          <w:tcPr>
            <w:tcW w:w="1336" w:type="pct"/>
            <w:noWrap w:val="0"/>
            <w:vAlign w:val="center"/>
          </w:tcPr>
          <w:p w14:paraId="40D5E015">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491E586A">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56EECDA9">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11EB28BC">
            <w:pPr>
              <w:widowControl/>
              <w:spacing w:line="440" w:lineRule="exact"/>
              <w:rPr>
                <w:rFonts w:hint="eastAsia" w:ascii="仿宋" w:hAnsi="仿宋" w:eastAsia="仿宋" w:cs="仿宋"/>
                <w:color w:val="auto"/>
                <w:sz w:val="24"/>
                <w:szCs w:val="24"/>
                <w:highlight w:val="none"/>
              </w:rPr>
            </w:pPr>
          </w:p>
        </w:tc>
      </w:tr>
      <w:tr w14:paraId="0795A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4C423EE9">
            <w:pPr>
              <w:widowControl/>
              <w:spacing w:line="440" w:lineRule="exact"/>
              <w:rPr>
                <w:rFonts w:hint="eastAsia" w:ascii="仿宋" w:hAnsi="仿宋" w:eastAsia="仿宋" w:cs="仿宋"/>
                <w:color w:val="auto"/>
                <w:sz w:val="24"/>
                <w:szCs w:val="24"/>
                <w:highlight w:val="none"/>
              </w:rPr>
            </w:pPr>
          </w:p>
        </w:tc>
        <w:tc>
          <w:tcPr>
            <w:tcW w:w="1336" w:type="pct"/>
            <w:noWrap w:val="0"/>
            <w:vAlign w:val="center"/>
          </w:tcPr>
          <w:p w14:paraId="74FE983D">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12457DEF">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32D14C60">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2DB7A96F">
            <w:pPr>
              <w:widowControl/>
              <w:spacing w:line="440" w:lineRule="exact"/>
              <w:rPr>
                <w:rFonts w:hint="eastAsia" w:ascii="仿宋" w:hAnsi="仿宋" w:eastAsia="仿宋" w:cs="仿宋"/>
                <w:color w:val="auto"/>
                <w:sz w:val="24"/>
                <w:szCs w:val="24"/>
                <w:highlight w:val="none"/>
              </w:rPr>
            </w:pPr>
          </w:p>
        </w:tc>
      </w:tr>
      <w:tr w14:paraId="7AEF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7F1DE553">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1336" w:type="pct"/>
            <w:noWrap w:val="0"/>
            <w:vAlign w:val="center"/>
          </w:tcPr>
          <w:p w14:paraId="1FCECC6E">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6AA4843D">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479106B0">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7B1E092D">
            <w:pPr>
              <w:widowControl/>
              <w:spacing w:line="440" w:lineRule="exact"/>
              <w:rPr>
                <w:rFonts w:hint="eastAsia" w:ascii="仿宋" w:hAnsi="仿宋" w:eastAsia="仿宋" w:cs="仿宋"/>
                <w:color w:val="auto"/>
                <w:sz w:val="24"/>
                <w:szCs w:val="24"/>
                <w:highlight w:val="none"/>
              </w:rPr>
            </w:pPr>
          </w:p>
        </w:tc>
      </w:tr>
    </w:tbl>
    <w:p w14:paraId="6BE8524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p w14:paraId="06A1918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1.本表只填写</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文件中与</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文件有偏离（包括正偏离和负偏离）的内容，必须一一对应填写，若无偏离则附此空表加盖单位公章。</w:t>
      </w:r>
    </w:p>
    <w:p w14:paraId="56F9F32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2.投标人必须据实填写，不得虚假响应。</w:t>
      </w:r>
    </w:p>
    <w:p w14:paraId="08BAF74A">
      <w:pPr>
        <w:spacing w:line="600" w:lineRule="auto"/>
        <w:ind w:firstLine="3840" w:firstLineChars="1600"/>
        <w:rPr>
          <w:rFonts w:hint="eastAsia" w:ascii="仿宋" w:hAnsi="仿宋" w:eastAsia="仿宋" w:cs="仿宋"/>
          <w:color w:val="auto"/>
          <w:sz w:val="24"/>
          <w:szCs w:val="24"/>
          <w:highlight w:val="none"/>
        </w:rPr>
      </w:pPr>
    </w:p>
    <w:p w14:paraId="6D2C8C5E">
      <w:pPr>
        <w:rPr>
          <w:rFonts w:hint="eastAsia" w:ascii="仿宋" w:hAnsi="仿宋" w:eastAsia="仿宋" w:cs="仿宋"/>
          <w:color w:val="auto"/>
          <w:sz w:val="24"/>
          <w:szCs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highlight w:val="none"/>
          <w:u w:val="single"/>
        </w:rPr>
        <w:t xml:space="preserve">              </w:t>
      </w:r>
    </w:p>
    <w:p w14:paraId="536D86DD">
      <w:pPr>
        <w:rPr>
          <w:rFonts w:hint="eastAsia" w:ascii="仿宋" w:hAnsi="仿宋" w:eastAsia="仿宋" w:cs="仿宋"/>
          <w:color w:val="auto"/>
          <w:sz w:val="24"/>
          <w:szCs w:val="24"/>
          <w:highlight w:val="none"/>
        </w:rPr>
      </w:pPr>
    </w:p>
    <w:p w14:paraId="440F947B">
      <w:pPr>
        <w:rPr>
          <w:rFonts w:hint="eastAsia" w:ascii="仿宋" w:hAnsi="仿宋" w:eastAsia="仿宋" w:cs="仿宋"/>
          <w:color w:val="auto"/>
          <w:sz w:val="24"/>
          <w:szCs w:val="24"/>
          <w:highlight w:val="none"/>
        </w:rPr>
      </w:pPr>
    </w:p>
    <w:p w14:paraId="4FE387D5">
      <w:pPr>
        <w:rPr>
          <w:rFonts w:hint="eastAsia" w:ascii="仿宋" w:hAnsi="仿宋" w:eastAsia="仿宋" w:cs="仿宋"/>
          <w:color w:val="auto"/>
          <w:sz w:val="24"/>
          <w:szCs w:val="24"/>
          <w:highlight w:val="none"/>
        </w:rPr>
      </w:pPr>
    </w:p>
    <w:p w14:paraId="4A5641FC">
      <w:r>
        <w:rPr>
          <w:rFonts w:hint="eastAsia" w:ascii="仿宋" w:hAnsi="仿宋" w:eastAsia="仿宋" w:cs="仿宋"/>
          <w:color w:val="auto"/>
          <w:sz w:val="24"/>
          <w:szCs w:val="24"/>
          <w:highlight w:val="none"/>
        </w:rPr>
        <w:t>公章：</w:t>
      </w:r>
      <w:r>
        <w:rPr>
          <w:rFonts w:hint="eastAsia" w:ascii="仿宋" w:hAnsi="仿宋" w:eastAsia="仿宋" w:cs="仿宋"/>
          <w:color w:val="auto"/>
          <w:spacing w:val="4"/>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3B2F13"/>
    <w:rsid w:val="543D5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rPr>
      <w:rFonts w:ascii="Calibri" w:hAnsi="Calibri"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749</Words>
  <Characters>798</Characters>
  <Lines>0</Lines>
  <Paragraphs>0</Paragraphs>
  <TotalTime>0</TotalTime>
  <ScaleCrop>false</ScaleCrop>
  <LinksUpToDate>false</LinksUpToDate>
  <CharactersWithSpaces>860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2025-12-08T12:23:00Z</dcterms:created>
  <dc:creator>xb19</dc:creator>
  <cp:lastModifiedBy>xb19</cp:lastModifiedBy>
  <dcterms:modified xsi:type="dcterms:W3CDTF">2025-12-08T12:26:05Z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C46FC99C216C4A46BADD4CFDEB1E35E8_12</vt:lpwstr>
  </property>
</Properties>
</file>