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1B62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供应商需要补充的其它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mM3ZTRjNzNmYjlhOGQ1NzY4ZTk1NTg5ZDYxNDMifQ=="/>
  </w:docVars>
  <w:rsids>
    <w:rsidRoot w:val="00000000"/>
    <w:rsid w:val="2035352E"/>
    <w:rsid w:val="6970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2023-08-17T06:04:00Z</dcterms:created>
  <dc:creator>HP</dc:creator>
  <cp:lastModifiedBy>Lis☁️</cp:lastModifiedBy>
  <dcterms:modified xsi:type="dcterms:W3CDTF">2025-12-09T02:36:39Z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EC98D28266C44A3EBDF6D0922B260249_12</vt:lpwstr>
  </property>
  <property fmtid="{D5CDD505-2E9C-101B-9397-08002B2CF9AE}" pid="4" name="KSOTemplateDocerSaveRecord">
    <vt:lpwstr>eyJoZGlkIjoiYjJmZmI4NjIyYjA1MWU4N2U4ODVjY2NhNDQyODNmMzIiLCJ1c2VySWQiOiIzMDUwNjA3MTAifQ==</vt:lpwstr>
  </property>
</Properties>
</file>