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0A978D">
      <w:pPr>
        <w:pStyle w:val="4"/>
        <w:jc w:val="center"/>
        <w:rPr>
          <w:rFonts w:hint="eastAsia" w:ascii="宋体" w:hAnsi="宋体"/>
          <w:b/>
          <w:bCs/>
          <w:sz w:val="32"/>
          <w:szCs w:val="32"/>
          <w:lang w:eastAsia="zh-CN"/>
        </w:rPr>
      </w:pPr>
      <w:r>
        <w:rPr>
          <w:rFonts w:hint="eastAsia" w:ascii="宋体" w:hAnsi="宋体"/>
          <w:b/>
          <w:bCs/>
          <w:sz w:val="32"/>
          <w:szCs w:val="32"/>
          <w:lang w:eastAsia="zh-CN"/>
        </w:rPr>
        <w:t>供应商参与政府采购活动的承诺函</w:t>
      </w:r>
    </w:p>
    <w:p w14:paraId="289F7117">
      <w:pPr>
        <w:pStyle w:val="4"/>
        <w:jc w:val="both"/>
        <w:rPr>
          <w:rFonts w:hint="eastAsia" w:ascii="宋体" w:hAnsi="宋体"/>
          <w:b/>
          <w:bCs/>
          <w:sz w:val="24"/>
          <w:szCs w:val="24"/>
          <w:lang w:eastAsia="zh-CN"/>
        </w:rPr>
      </w:pPr>
    </w:p>
    <w:p w14:paraId="655A7409">
      <w:pPr>
        <w:pStyle w:val="4"/>
        <w:jc w:val="both"/>
        <w:rPr>
          <w:rFonts w:hint="eastAsia" w:ascii="宋体" w:hAnsi="宋体"/>
          <w:b/>
          <w:bCs/>
          <w:sz w:val="24"/>
          <w:szCs w:val="24"/>
          <w:lang w:eastAsia="zh-CN"/>
        </w:rPr>
      </w:pPr>
    </w:p>
    <w:p w14:paraId="239FC68E">
      <w:pPr>
        <w:pStyle w:val="4"/>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14:paraId="6E39DB4E">
      <w:pPr>
        <w:pStyle w:val="4"/>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  </w:t>
      </w:r>
      <w:r>
        <w:rPr>
          <w:rFonts w:hint="eastAsia" w:ascii="宋体" w:hAnsi="宋体"/>
          <w:b w:val="0"/>
          <w:bCs w:val="0"/>
          <w:sz w:val="24"/>
          <w:szCs w:val="24"/>
          <w:u w:val="none"/>
          <w:lang w:val="en-US" w:eastAsia="zh-CN"/>
        </w:rPr>
        <w:t>的谈判采购活动，作为参加本次采购活动的供应商，根据竞争性谈判文件的要求，现郑重承诺如下：</w:t>
      </w:r>
    </w:p>
    <w:p w14:paraId="5BA58CA1">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我单位完全接受和满足本项目竞争性谈判文件中规定的实质性要求，不存在对竞争性谈判文件有异议的同时又参加本项目的谈判采购活动以求侥幸成为成交人或者为实现其他非法目的的行为。</w:t>
      </w:r>
    </w:p>
    <w:p w14:paraId="5C4563CA">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我单位在此申明：保证本次竞争性谈判响应文件中提供的所有内容、资料、陈述是正确的、真实的、有效的、合法的，并愿意承担相关法律责任。</w:t>
      </w:r>
    </w:p>
    <w:p w14:paraId="100DEB3C">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14:paraId="6E26E6E4">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我单位在竞争性谈判文件规定的谈判响应有效期内撤回竞争性谈判响应文件的；</w:t>
      </w:r>
    </w:p>
    <w:p w14:paraId="3487D78D">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我单位在竞争性谈判响应文件中提供虚假材料的；</w:t>
      </w:r>
    </w:p>
    <w:p w14:paraId="67F37A9F">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我单位与采购人、其他供应商或者采购代理机构恶意串通的；</w:t>
      </w:r>
    </w:p>
    <w:p w14:paraId="3430509F">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谈判</w:t>
      </w:r>
      <w:r>
        <w:rPr>
          <w:rFonts w:hint="default" w:ascii="宋体" w:hAnsi="宋体"/>
          <w:b w:val="0"/>
          <w:bCs w:val="0"/>
          <w:sz w:val="24"/>
          <w:szCs w:val="24"/>
          <w:u w:val="none"/>
          <w:lang w:val="en-US" w:eastAsia="zh-CN"/>
        </w:rPr>
        <w:t>资格而未在</w:t>
      </w:r>
      <w:r>
        <w:rPr>
          <w:rFonts w:hint="eastAsia" w:ascii="宋体" w:hAnsi="宋体"/>
          <w:b w:val="0"/>
          <w:bCs w:val="0"/>
          <w:sz w:val="24"/>
          <w:szCs w:val="24"/>
          <w:u w:val="none"/>
          <w:lang w:val="en-US" w:eastAsia="zh-CN"/>
        </w:rPr>
        <w:t>谈判会议</w:t>
      </w:r>
      <w:r>
        <w:rPr>
          <w:rFonts w:hint="default" w:ascii="宋体" w:hAnsi="宋体"/>
          <w:b w:val="0"/>
          <w:bCs w:val="0"/>
          <w:sz w:val="24"/>
          <w:szCs w:val="24"/>
          <w:u w:val="none"/>
          <w:lang w:val="en-US" w:eastAsia="zh-CN"/>
        </w:rPr>
        <w:t>前一天以书面形式告知采购代理机构的；</w:t>
      </w:r>
    </w:p>
    <w:p w14:paraId="47288B39">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资格的</w:t>
      </w:r>
      <w:r>
        <w:rPr>
          <w:rFonts w:hint="eastAsia" w:ascii="宋体" w:hAnsi="宋体"/>
          <w:b w:val="0"/>
          <w:bCs w:val="0"/>
          <w:sz w:val="24"/>
          <w:szCs w:val="24"/>
          <w:u w:val="none"/>
          <w:lang w:val="en-US" w:eastAsia="zh-CN"/>
        </w:rPr>
        <w:t>；</w:t>
      </w:r>
    </w:p>
    <w:p w14:paraId="01AB9F30">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不在规定的时效内领取《</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通知书》的；</w:t>
      </w:r>
    </w:p>
    <w:p w14:paraId="4467B85D">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不按规定支付招标</w:t>
      </w:r>
      <w:r>
        <w:rPr>
          <w:rFonts w:hint="eastAsia" w:ascii="宋体" w:hAnsi="宋体"/>
          <w:b w:val="0"/>
          <w:bCs w:val="0"/>
          <w:sz w:val="24"/>
          <w:szCs w:val="24"/>
          <w:u w:val="none"/>
          <w:lang w:val="en-US" w:eastAsia="zh-CN"/>
        </w:rPr>
        <w:t>代理</w:t>
      </w:r>
      <w:r>
        <w:rPr>
          <w:rFonts w:hint="default" w:ascii="宋体" w:hAnsi="宋体"/>
          <w:b w:val="0"/>
          <w:bCs w:val="0"/>
          <w:sz w:val="24"/>
          <w:szCs w:val="24"/>
          <w:u w:val="none"/>
          <w:lang w:val="en-US" w:eastAsia="zh-CN"/>
        </w:rPr>
        <w:t>服务费的；</w:t>
      </w:r>
    </w:p>
    <w:p w14:paraId="3EB33CD7">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我单位未按照竞争性谈判文件确定的事项签订政府采购合同的；</w:t>
      </w:r>
    </w:p>
    <w:p w14:paraId="48FAB390">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我单位在本项目政府采购活动中有违法、违规、违纪行为的。</w:t>
      </w:r>
    </w:p>
    <w:p w14:paraId="4A4A26F8">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我单位如果发生以上任意一条行为，将在行为发生的5个工作日内，向采购人或采购代理机构支付本竞争性谈判文件公布的预算金额的2%作为赔偿金。</w:t>
      </w:r>
    </w:p>
    <w:p w14:paraId="08EE8607">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4BF32EBF">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14:paraId="6DE6FF9C">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0198FF66">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06CD9D62">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483AF394">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1820AF31">
      <w:pPr>
        <w:pStyle w:val="4"/>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单位名称（公章）：</w:t>
      </w:r>
    </w:p>
    <w:p w14:paraId="126F5FD8">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法定代表人或被授权人（签字或盖章）： </w:t>
      </w:r>
    </w:p>
    <w:p w14:paraId="3841AF77">
      <w:pPr>
        <w:spacing w:line="500" w:lineRule="exact"/>
        <w:ind w:firstLine="5040" w:firstLineChars="2100"/>
        <w:rPr>
          <w:rFonts w:hint="eastAsia" w:ascii="宋体" w:hAnsi="宋体"/>
          <w:b/>
          <w:sz w:val="24"/>
        </w:rPr>
        <w:sectPr>
          <w:headerReference r:id="rId3" w:type="default"/>
          <w:footerReference r:id="rId4" w:type="default"/>
          <w:pgSz w:w="11907" w:h="16840"/>
          <w:pgMar w:top="1418" w:right="1287" w:bottom="936" w:left="1259" w:header="851" w:footer="992" w:gutter="0"/>
          <w:cols w:space="720" w:num="1"/>
          <w:docGrid w:linePitch="312" w:charSpace="0"/>
        </w:sectPr>
      </w:pPr>
      <w:r>
        <w:rPr>
          <w:rFonts w:hint="eastAsia" w:ascii="宋体" w:hAnsi="宋体"/>
          <w:b w:val="0"/>
          <w:bCs w:val="0"/>
          <w:sz w:val="24"/>
          <w:szCs w:val="24"/>
          <w:highlight w:val="none"/>
          <w:u w:val="none"/>
          <w:lang w:val="en-US" w:eastAsia="zh-CN"/>
        </w:rPr>
        <w:t>日期：</w:t>
      </w:r>
      <w:bookmarkStart w:id="0" w:name="_GoBack"/>
      <w:bookmarkEnd w:id="0"/>
    </w:p>
    <w:p w14:paraId="6137402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3B0A46">
    <w:pPr>
      <w:spacing w:line="280" w:lineRule="exact"/>
      <w:jc w:val="center"/>
      <w:rPr>
        <w:rFonts w:hint="eastAsia"/>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94305">
    <w:pPr>
      <w:spacing w:line="460" w:lineRule="exact"/>
      <w:jc w:val="left"/>
      <w:rPr>
        <w:rFonts w:hint="eastAsia" w:ascii="宋体" w:hAnsi="宋体"/>
        <w:b/>
        <w:sz w:val="18"/>
        <w:szCs w:val="1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2AB42F"/>
    <w:multiLevelType w:val="singleLevel"/>
    <w:tmpl w:val="242AB42F"/>
    <w:lvl w:ilvl="0" w:tentative="0">
      <w:start w:val="1"/>
      <w:numFmt w:val="decimal"/>
      <w:suff w:val="nothing"/>
      <w:lvlText w:val="%1．"/>
      <w:lvlJc w:val="left"/>
      <w:pPr>
        <w:ind w:left="0" w:firstLine="400"/>
      </w:pPr>
      <w:rPr>
        <w:rFonts w:hint="default"/>
      </w:rPr>
    </w:lvl>
  </w:abstractNum>
  <w:abstractNum w:abstractNumId="1">
    <w:nsid w:val="5238239E"/>
    <w:multiLevelType w:val="singleLevel"/>
    <w:tmpl w:val="5238239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9035EF"/>
    <w:rsid w:val="5EDC4A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uiPriority w:val="39"/>
  </w:style>
  <w:style w:type="paragraph" w:styleId="3">
    <w:name w:val="Body Text"/>
    <w:basedOn w:val="1"/>
    <w:next w:val="1"/>
    <w:qFormat/>
    <w:uiPriority w:val="0"/>
    <w:pPr>
      <w:spacing w:after="120" w:afterLines="0"/>
    </w:pPr>
    <w:rPr>
      <w:rFonts w:eastAsia="宋体"/>
      <w:kern w:val="2"/>
      <w:sz w:val="21"/>
      <w:szCs w:val="24"/>
      <w:lang w:val="en-US" w:eastAsia="zh-CN" w:bidi="ar-SA"/>
    </w:rPr>
  </w:style>
  <w:style w:type="paragraph" w:styleId="4">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character" w:styleId="7">
    <w:name w:val="Hyperlink"/>
    <w:basedOn w:val="6"/>
    <w:qFormat/>
    <w:uiPriority w:val="99"/>
    <w:rPr>
      <w:color w:val="0000FF"/>
      <w:u w:val="single"/>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726</Words>
  <Characters>736</Characters>
  <Lines>0</Lines>
  <Paragraphs>0</Paragraphs>
  <TotalTime>0</TotalTime>
  <ScaleCrop>false</ScaleCrop>
  <LinksUpToDate>false</LinksUpToDate>
  <CharactersWithSpaces>821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2025-10-10T10:41:00Z</dcterms:created>
  <dc:creator>Administrator</dc:creator>
  <cp:lastModifiedBy>123</cp:lastModifiedBy>
  <dcterms:modified xsi:type="dcterms:W3CDTF">2025-11-11T09:38:35Z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4D59B5F907BB44C485713CFEBBC897E4_12</vt:lpwstr>
  </property>
</Properties>
</file>