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25E26">
      <w:pPr>
        <w:bidi w:val="0"/>
        <w:spacing w:line="36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应急保障</w:t>
      </w:r>
    </w:p>
    <w:p w14:paraId="67274802">
      <w:r>
        <w:rPr>
          <w:rFonts w:hint="eastAsia"/>
          <w:sz w:val="36"/>
          <w:szCs w:val="36"/>
        </w:rPr>
        <w:t>供应商</w:t>
      </w:r>
      <w:r>
        <w:rPr>
          <w:rFonts w:hint="eastAsia"/>
          <w:sz w:val="36"/>
          <w:szCs w:val="36"/>
          <w:lang w:val="en-US" w:eastAsia="zh-CN"/>
        </w:rPr>
        <w:t>结合自身情况，</w:t>
      </w:r>
      <w:r>
        <w:rPr>
          <w:rFonts w:hint="eastAsia"/>
          <w:sz w:val="36"/>
          <w:szCs w:val="36"/>
        </w:rPr>
        <w:t>可根据</w:t>
      </w:r>
      <w:r>
        <w:rPr>
          <w:rFonts w:hint="eastAsia"/>
          <w:sz w:val="36"/>
          <w:szCs w:val="36"/>
          <w:lang w:val="en-US" w:eastAsia="zh-CN"/>
        </w:rPr>
        <w:t>第三章及</w:t>
      </w:r>
      <w:r>
        <w:rPr>
          <w:rFonts w:hint="eastAsia"/>
          <w:sz w:val="36"/>
          <w:szCs w:val="36"/>
        </w:rPr>
        <w:t>评审办法自行编写</w:t>
      </w:r>
    </w:p>
    <w:p w14:paraId="59BC27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6501D"/>
    <w:rsid w:val="1D16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2025-03-11T07:01:00Z</dcterms:created>
  <dc:creator>C</dc:creator>
  <cp:lastModifiedBy>C</cp:lastModifiedBy>
  <dcterms:modified xsi:type="dcterms:W3CDTF">2025-03-11T07:02:01Z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B6297993B9714EC2A83F06543EA7D47E_11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