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1C756">
      <w:pPr>
        <w:spacing w:line="276" w:lineRule="auto"/>
        <w:rPr>
          <w:rFonts w:ascii="Arial"/>
          <w:sz w:val="21"/>
        </w:rPr>
      </w:pPr>
      <w:r>
        <w:rPr>
          <w:b/>
          <w:bCs/>
        </w:rPr>
        <w:drawing>
          <wp:anchor distT="0" distB="0" distL="0" distR="0" simplePos="0" relativeHeight="251659264" behindDoc="1" locked="0" layoutInCell="1" allowOverlap="1">
            <wp:simplePos x="0" y="0"/>
            <wp:positionH relativeFrom="column">
              <wp:posOffset>3775075</wp:posOffset>
            </wp:positionH>
            <wp:positionV relativeFrom="paragraph">
              <wp:posOffset>107950</wp:posOffset>
            </wp:positionV>
            <wp:extent cx="2127250" cy="1052830"/>
            <wp:effectExtent l="0" t="0" r="6350" b="1397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9"/>
                    <a:stretch>
                      <a:fillRect/>
                    </a:stretch>
                  </pic:blipFill>
                  <pic:spPr>
                    <a:xfrm>
                      <a:off x="0" y="0"/>
                      <a:ext cx="2127250" cy="1053083"/>
                    </a:xfrm>
                    <a:prstGeom prst="rect">
                      <a:avLst/>
                    </a:prstGeom>
                  </pic:spPr>
                </pic:pic>
              </a:graphicData>
            </a:graphic>
          </wp:anchor>
        </w:drawing>
      </w:r>
    </w:p>
    <w:p w14:paraId="309D05BD">
      <w:pPr>
        <w:spacing w:line="277" w:lineRule="auto"/>
        <w:rPr>
          <w:rFonts w:ascii="Arial"/>
          <w:sz w:val="21"/>
        </w:rPr>
      </w:pPr>
    </w:p>
    <w:p w14:paraId="1D4112C7">
      <w:pPr>
        <w:pStyle w:val="2"/>
        <w:widowControl w:val="0"/>
        <w:kinsoku/>
        <w:autoSpaceDE/>
        <w:autoSpaceDN/>
        <w:adjustRightInd/>
        <w:snapToGrid/>
        <w:spacing w:before="101" w:line="229" w:lineRule="auto"/>
        <w:ind w:left="2179"/>
        <w:jc w:val="both"/>
        <w:textAlignment w:val="auto"/>
        <w:rPr>
          <w:rFonts w:ascii="仿宋" w:hAnsi="仿宋" w:eastAsia="仿宋" w:cs="仿宋"/>
          <w:b/>
          <w:bCs/>
          <w:snapToGrid/>
          <w:spacing w:val="8"/>
          <w:kern w:val="2"/>
          <w:sz w:val="31"/>
          <w:szCs w:val="31"/>
        </w:rPr>
      </w:pPr>
      <w:r>
        <w:rPr>
          <w:rFonts w:ascii="仿宋" w:hAnsi="仿宋" w:eastAsia="仿宋" w:cs="仿宋"/>
          <w:b/>
          <w:bCs/>
          <w:snapToGrid/>
          <w:spacing w:val="8"/>
          <w:kern w:val="2"/>
          <w:sz w:val="31"/>
          <w:szCs w:val="31"/>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-128905</wp:posOffset>
                </wp:positionV>
                <wp:extent cx="1270635" cy="43370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270635" cy="433705"/>
                        </a:xfrm>
                        <a:prstGeom prst="rect">
                          <a:avLst/>
                        </a:prstGeom>
                        <a:noFill/>
                        <a:ln>
                          <a:noFill/>
                        </a:ln>
                      </wps:spPr>
                      <wps:txbx>
                        <w:txbxContent>
                          <w:p w14:paraId="31CCCB75">
                            <w:pPr>
                              <w:spacing w:line="20" w:lineRule="exact"/>
                            </w:pPr>
                          </w:p>
                          <w:tbl>
                            <w:tblPr>
                              <w:tblStyle w:val="7"/>
                              <w:tblW w:w="1955" w:type="dxa"/>
                              <w:tblInd w:w="2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955"/>
                            </w:tblGrid>
                            <w:tr w14:paraId="2BC39A8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632" w:hRule="atLeast"/>
                              </w:trPr>
                              <w:tc>
                                <w:tcPr>
                                  <w:tcW w:w="1955" w:type="dxa"/>
                                  <w:vAlign w:val="top"/>
                                </w:tcPr>
                                <w:p w14:paraId="634856E2">
                                  <w:pPr>
                                    <w:spacing w:before="53" w:line="228" w:lineRule="auto"/>
                                    <w:ind w:left="147"/>
                                    <w:rPr>
                                      <w:rFonts w:ascii="仿宋" w:hAnsi="仿宋" w:eastAsia="仿宋" w:cs="仿宋"/>
                                      <w:b/>
                                      <w:bCs/>
                                      <w:sz w:val="31"/>
                                      <w:szCs w:val="31"/>
                                    </w:rPr>
                                  </w:pPr>
                                  <w:r>
                                    <w:rPr>
                                      <w:rFonts w:ascii="仿宋" w:hAnsi="仿宋" w:eastAsia="仿宋" w:cs="仿宋"/>
                                      <w:b/>
                                      <w:bCs/>
                                      <w:spacing w:val="1"/>
                                      <w:sz w:val="31"/>
                                      <w:szCs w:val="31"/>
                                    </w:rPr>
                                    <w:t>院外</w:t>
                                  </w:r>
                                </w:p>
                              </w:tc>
                            </w:tr>
                          </w:tbl>
                          <w:p w14:paraId="50AAA3CA">
                            <w:pPr>
                              <w:rPr>
                                <w:rFonts w:ascii="Arial"/>
                                <w:sz w:val="21"/>
                              </w:rPr>
                            </w:pPr>
                          </w:p>
                        </w:txbxContent>
                      </wps:txbx>
                      <wps:bodyPr lIns="0" tIns="0" rIns="0" bIns="0" upright="1"/>
                    </wps:wsp>
                  </a:graphicData>
                </a:graphic>
              </wp:anchor>
            </w:drawing>
          </mc:Choice>
          <mc:Fallback>
            <w:pict>
              <v:shape id="_x0000_s1026" o:spid="_x0000_s1026" o:spt="202" type="#_x0000_t202" style="position:absolute;left:0pt;margin-left:-1pt;margin-top:-10.15pt;height:34.15pt;width:100.05pt;z-index:251660288;mso-width-relative:page;mso-height-relative:page;" filled="f" stroked="f" coordsize="21600,21600" o:gfxdata="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6O6ZU2AAAAAkBAAAPAAAAAAAAAAEAIAAAACIAAABkcnMvZG93bnJldi54bWxQSwEC&#10;FAAUAAAACACHTuJAFJNn6rsBAAByAwAADgAAAAAAAAABACAAAAAnAQAAZHJzL2Uyb0RvYy54bWxQ&#10;SwUGAAAAAAYABgBZAQAAVAUAAAAA&#10;">
                <v:fill on="f" focussize="0,0"/>
                <v:stroke on="f"/>
                <v:imagedata o:title=""/>
                <o:lock v:ext="edit" aspectratio="f"/>
                <v:textbox inset="0mm,0mm,0mm,0mm">
                  <w:txbxContent>
                    <w:p w14:paraId="31CCCB75">
                      <w:pPr>
                        <w:spacing w:line="20" w:lineRule="exact"/>
                      </w:pPr>
                    </w:p>
                    <w:tbl>
                      <w:tblPr>
                        <w:tblStyle w:val="7"/>
                        <w:tblW w:w="1955" w:type="dxa"/>
                        <w:tblInd w:w="2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955"/>
                      </w:tblGrid>
                      <w:tr w14:paraId="2BC39A8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632" w:hRule="atLeast"/>
                        </w:trPr>
                        <w:tc>
                          <w:tcPr>
                            <w:tcW w:w="1955" w:type="dxa"/>
                            <w:vAlign w:val="top"/>
                          </w:tcPr>
                          <w:p w14:paraId="634856E2">
                            <w:pPr>
                              <w:spacing w:before="53" w:line="228" w:lineRule="auto"/>
                              <w:ind w:left="147"/>
                              <w:rPr>
                                <w:rFonts w:ascii="仿宋" w:hAnsi="仿宋" w:eastAsia="仿宋" w:cs="仿宋"/>
                                <w:b/>
                                <w:bCs/>
                                <w:sz w:val="31"/>
                                <w:szCs w:val="31"/>
                              </w:rPr>
                            </w:pPr>
                            <w:r>
                              <w:rPr>
                                <w:rFonts w:ascii="仿宋" w:hAnsi="仿宋" w:eastAsia="仿宋" w:cs="仿宋"/>
                                <w:b/>
                                <w:bCs/>
                                <w:spacing w:val="1"/>
                                <w:sz w:val="31"/>
                                <w:szCs w:val="31"/>
                              </w:rPr>
                              <w:t>院外</w:t>
                            </w:r>
                          </w:p>
                        </w:tc>
                      </w:tr>
                    </w:tbl>
                    <w:p w14:paraId="50AAA3CA">
                      <w:pPr>
                        <w:rPr>
                          <w:rFonts w:ascii="Arial"/>
                          <w:sz w:val="21"/>
                        </w:rPr>
                      </w:pPr>
                    </w:p>
                  </w:txbxContent>
                </v:textbox>
              </v:shape>
            </w:pict>
          </mc:Fallback>
        </mc:AlternateContent>
      </w:r>
      <w:r>
        <w:rPr>
          <w:rFonts w:ascii="仿宋" w:hAnsi="仿宋" w:eastAsia="仿宋" w:cs="仿宋"/>
          <w:b/>
          <w:bCs/>
          <w:snapToGrid/>
          <w:spacing w:val="8"/>
          <w:kern w:val="2"/>
          <w:sz w:val="31"/>
          <w:szCs w:val="31"/>
        </w:rPr>
        <w:t>合同编号：</w:t>
      </w:r>
    </w:p>
    <w:p w14:paraId="0B3BEEDD">
      <w:pPr>
        <w:pStyle w:val="2"/>
        <w:spacing w:before="260" w:line="226" w:lineRule="auto"/>
        <w:ind w:left="2545"/>
        <w:rPr>
          <w:spacing w:val="6"/>
          <w:sz w:val="47"/>
          <w:szCs w:val="47"/>
        </w:rPr>
      </w:pPr>
    </w:p>
    <w:p w14:paraId="6EF0E1E7">
      <w:pPr>
        <w:pStyle w:val="2"/>
        <w:spacing w:before="260" w:line="226" w:lineRule="auto"/>
        <w:ind w:left="2545"/>
        <w:rPr>
          <w:spacing w:val="6"/>
          <w:sz w:val="47"/>
          <w:szCs w:val="47"/>
        </w:rPr>
      </w:pPr>
    </w:p>
    <w:p w14:paraId="0906A153">
      <w:pPr>
        <w:widowControl w:val="0"/>
        <w:spacing w:before="260" w:line="226" w:lineRule="auto"/>
        <w:ind w:left="2545"/>
        <w:jc w:val="both"/>
        <w:rPr>
          <w:rFonts w:ascii="仿宋" w:hAnsi="仿宋" w:eastAsia="仿宋" w:cs="仿宋"/>
          <w:b/>
          <w:bCs/>
          <w:kern w:val="2"/>
          <w:sz w:val="47"/>
          <w:szCs w:val="47"/>
          <w:lang w:val="en-US" w:eastAsia="en-US" w:bidi="ar-SA"/>
        </w:rPr>
      </w:pPr>
      <w:r>
        <w:rPr>
          <w:rFonts w:ascii="仿宋" w:hAnsi="仿宋" w:eastAsia="仿宋" w:cs="仿宋"/>
          <w:b/>
          <w:bCs/>
          <w:spacing w:val="6"/>
          <w:kern w:val="2"/>
          <w:sz w:val="47"/>
          <w:szCs w:val="47"/>
          <w:lang w:val="en-US" w:eastAsia="en-US" w:bidi="ar-SA"/>
        </w:rPr>
        <w:t>西安市第五医院</w:t>
      </w:r>
    </w:p>
    <w:p w14:paraId="337194D3">
      <w:pPr>
        <w:widowControl w:val="0"/>
        <w:spacing w:before="335" w:line="226" w:lineRule="auto"/>
        <w:ind w:firstLine="1626" w:firstLineChars="500"/>
        <w:jc w:val="both"/>
        <w:rPr>
          <w:rFonts w:hint="eastAsia" w:ascii="仿宋" w:hAnsi="仿宋" w:eastAsia="仿宋" w:cs="仿宋"/>
          <w:b/>
          <w:bCs/>
          <w:kern w:val="2"/>
          <w:sz w:val="31"/>
          <w:szCs w:val="31"/>
          <w:lang w:val="en-US" w:eastAsia="zh-CN" w:bidi="ar-SA"/>
        </w:rPr>
      </w:pPr>
      <w:r>
        <w:rPr>
          <w:rFonts w:ascii="仿宋" w:hAnsi="仿宋" w:eastAsia="仿宋" w:cs="仿宋"/>
          <w:b/>
          <w:bCs/>
          <w:snapToGrid w:val="0"/>
          <w:color w:val="000000"/>
          <w:spacing w:val="7"/>
          <w:kern w:val="0"/>
          <w:sz w:val="31"/>
          <w:szCs w:val="31"/>
          <w:lang w:val="en-US" w:eastAsia="en-US" w:bidi="ar-SA"/>
        </w:rPr>
        <w:t>项目名称:西安市第五医院</w:t>
      </w:r>
      <w:r>
        <w:rPr>
          <w:rFonts w:hint="eastAsia" w:ascii="仿宋" w:hAnsi="仿宋" w:eastAsia="仿宋" w:cs="仿宋"/>
          <w:b/>
          <w:bCs/>
          <w:snapToGrid w:val="0"/>
          <w:color w:val="000000"/>
          <w:spacing w:val="7"/>
          <w:kern w:val="0"/>
          <w:sz w:val="31"/>
          <w:szCs w:val="31"/>
          <w:lang w:val="en-US" w:eastAsia="zh-CN" w:bidi="ar-SA"/>
        </w:rPr>
        <w:t>供应室外包</w:t>
      </w:r>
    </w:p>
    <w:p w14:paraId="036D68DD">
      <w:pPr>
        <w:widowControl w:val="0"/>
        <w:kinsoku/>
        <w:autoSpaceDE/>
        <w:autoSpaceDN/>
        <w:adjustRightInd/>
        <w:snapToGrid/>
        <w:spacing w:line="246" w:lineRule="auto"/>
        <w:jc w:val="both"/>
        <w:textAlignment w:val="auto"/>
        <w:rPr>
          <w:rFonts w:ascii="Arial" w:hAnsi="Calibri" w:eastAsia="宋体" w:cs="Times New Roman"/>
          <w:b/>
          <w:bCs/>
          <w:snapToGrid/>
          <w:kern w:val="2"/>
          <w:sz w:val="21"/>
          <w:szCs w:val="22"/>
          <w:lang w:eastAsia="zh-CN"/>
        </w:rPr>
      </w:pPr>
    </w:p>
    <w:p w14:paraId="6A361405">
      <w:pPr>
        <w:widowControl w:val="0"/>
        <w:kinsoku/>
        <w:autoSpaceDE/>
        <w:autoSpaceDN/>
        <w:adjustRightInd/>
        <w:snapToGrid/>
        <w:spacing w:line="246" w:lineRule="auto"/>
        <w:jc w:val="both"/>
        <w:textAlignment w:val="auto"/>
        <w:rPr>
          <w:rFonts w:ascii="Arial" w:hAnsi="Calibri" w:eastAsia="宋体" w:cs="Times New Roman"/>
          <w:b/>
          <w:bCs/>
          <w:snapToGrid/>
          <w:kern w:val="2"/>
          <w:sz w:val="21"/>
          <w:szCs w:val="22"/>
          <w:lang w:eastAsia="zh-CN"/>
        </w:rPr>
      </w:pPr>
    </w:p>
    <w:p w14:paraId="50219E4B">
      <w:pPr>
        <w:widowControl w:val="0"/>
        <w:kinsoku/>
        <w:autoSpaceDE/>
        <w:autoSpaceDN/>
        <w:adjustRightInd/>
        <w:snapToGrid/>
        <w:spacing w:line="246" w:lineRule="auto"/>
        <w:jc w:val="both"/>
        <w:textAlignment w:val="auto"/>
        <w:rPr>
          <w:rFonts w:ascii="Arial" w:hAnsi="Calibri" w:eastAsia="宋体" w:cs="Times New Roman"/>
          <w:b/>
          <w:bCs/>
          <w:snapToGrid/>
          <w:kern w:val="2"/>
          <w:sz w:val="21"/>
          <w:szCs w:val="22"/>
          <w:lang w:eastAsia="zh-CN"/>
        </w:rPr>
      </w:pPr>
    </w:p>
    <w:p w14:paraId="04A496E8">
      <w:pPr>
        <w:widowControl w:val="0"/>
        <w:kinsoku/>
        <w:autoSpaceDE/>
        <w:autoSpaceDN/>
        <w:adjustRightInd/>
        <w:snapToGrid/>
        <w:spacing w:line="246" w:lineRule="auto"/>
        <w:jc w:val="both"/>
        <w:textAlignment w:val="auto"/>
        <w:rPr>
          <w:rFonts w:ascii="Arial" w:hAnsi="Calibri" w:eastAsia="宋体" w:cs="Times New Roman"/>
          <w:b/>
          <w:bCs/>
          <w:snapToGrid/>
          <w:kern w:val="2"/>
          <w:sz w:val="21"/>
          <w:szCs w:val="22"/>
          <w:lang w:eastAsia="zh-CN"/>
        </w:rPr>
      </w:pPr>
    </w:p>
    <w:p w14:paraId="79CF305C">
      <w:pPr>
        <w:widowControl w:val="0"/>
        <w:kinsoku/>
        <w:autoSpaceDE/>
        <w:autoSpaceDN/>
        <w:adjustRightInd/>
        <w:snapToGrid/>
        <w:spacing w:line="246" w:lineRule="auto"/>
        <w:jc w:val="both"/>
        <w:textAlignment w:val="auto"/>
        <w:rPr>
          <w:rFonts w:ascii="Arial" w:hAnsi="Calibri" w:eastAsia="宋体" w:cs="Times New Roman"/>
          <w:b/>
          <w:bCs/>
          <w:snapToGrid/>
          <w:kern w:val="2"/>
          <w:sz w:val="21"/>
          <w:szCs w:val="22"/>
          <w:lang w:eastAsia="zh-CN"/>
        </w:rPr>
      </w:pPr>
    </w:p>
    <w:p w14:paraId="5671FCE4">
      <w:pPr>
        <w:widowControl w:val="0"/>
        <w:kinsoku/>
        <w:autoSpaceDE/>
        <w:autoSpaceDN/>
        <w:adjustRightInd/>
        <w:snapToGrid/>
        <w:spacing w:line="246" w:lineRule="auto"/>
        <w:jc w:val="both"/>
        <w:textAlignment w:val="auto"/>
        <w:rPr>
          <w:rFonts w:ascii="Arial" w:hAnsi="Calibri" w:eastAsia="宋体" w:cs="Times New Roman"/>
          <w:b/>
          <w:bCs/>
          <w:snapToGrid/>
          <w:kern w:val="2"/>
          <w:sz w:val="21"/>
          <w:szCs w:val="22"/>
          <w:lang w:eastAsia="zh-CN"/>
        </w:rPr>
      </w:pPr>
    </w:p>
    <w:p w14:paraId="3F2FCF58">
      <w:pPr>
        <w:widowControl w:val="0"/>
        <w:kinsoku/>
        <w:autoSpaceDE/>
        <w:autoSpaceDN/>
        <w:adjustRightInd/>
        <w:snapToGrid/>
        <w:spacing w:line="246" w:lineRule="auto"/>
        <w:jc w:val="both"/>
        <w:textAlignment w:val="auto"/>
        <w:rPr>
          <w:rFonts w:ascii="Arial" w:hAnsi="Calibri" w:eastAsia="宋体" w:cs="Times New Roman"/>
          <w:b/>
          <w:bCs/>
          <w:snapToGrid/>
          <w:kern w:val="2"/>
          <w:sz w:val="21"/>
          <w:szCs w:val="22"/>
          <w:lang w:eastAsia="zh-CN"/>
        </w:rPr>
      </w:pPr>
    </w:p>
    <w:p w14:paraId="39758939">
      <w:pPr>
        <w:widowControl w:val="0"/>
        <w:spacing w:before="230" w:line="225" w:lineRule="auto"/>
        <w:ind w:left="2648"/>
        <w:jc w:val="both"/>
        <w:outlineLvl w:val="0"/>
        <w:rPr>
          <w:rFonts w:ascii="仿宋" w:hAnsi="仿宋" w:eastAsia="仿宋" w:cs="仿宋"/>
          <w:b/>
          <w:bCs/>
          <w:kern w:val="2"/>
          <w:sz w:val="71"/>
          <w:szCs w:val="71"/>
          <w:lang w:val="en-US" w:eastAsia="en-US" w:bidi="ar-SA"/>
        </w:rPr>
      </w:pPr>
      <w:r>
        <w:rPr>
          <w:rFonts w:ascii="仿宋" w:hAnsi="仿宋" w:eastAsia="仿宋" w:cs="仿宋"/>
          <w:b/>
          <w:bCs/>
          <w:spacing w:val="-38"/>
          <w:kern w:val="2"/>
          <w:sz w:val="71"/>
          <w:szCs w:val="71"/>
          <w:lang w:val="en-US" w:eastAsia="en-US" w:bidi="ar-SA"/>
        </w:rPr>
        <w:t>服</w:t>
      </w:r>
      <w:r>
        <w:rPr>
          <w:rFonts w:ascii="仿宋" w:hAnsi="仿宋" w:eastAsia="仿宋" w:cs="仿宋"/>
          <w:b/>
          <w:bCs/>
          <w:spacing w:val="77"/>
          <w:kern w:val="2"/>
          <w:sz w:val="71"/>
          <w:szCs w:val="71"/>
          <w:lang w:val="en-US" w:eastAsia="en-US" w:bidi="ar-SA"/>
        </w:rPr>
        <w:t xml:space="preserve"> </w:t>
      </w:r>
      <w:r>
        <w:rPr>
          <w:rFonts w:ascii="仿宋" w:hAnsi="仿宋" w:eastAsia="仿宋" w:cs="仿宋"/>
          <w:b/>
          <w:bCs/>
          <w:spacing w:val="-38"/>
          <w:kern w:val="2"/>
          <w:sz w:val="71"/>
          <w:szCs w:val="71"/>
          <w:lang w:val="en-US" w:eastAsia="en-US" w:bidi="ar-SA"/>
        </w:rPr>
        <w:t>务</w:t>
      </w:r>
      <w:r>
        <w:rPr>
          <w:rFonts w:ascii="仿宋" w:hAnsi="仿宋" w:eastAsia="仿宋" w:cs="仿宋"/>
          <w:b/>
          <w:bCs/>
          <w:spacing w:val="75"/>
          <w:kern w:val="2"/>
          <w:sz w:val="71"/>
          <w:szCs w:val="71"/>
          <w:lang w:val="en-US" w:eastAsia="en-US" w:bidi="ar-SA"/>
        </w:rPr>
        <w:t xml:space="preserve"> </w:t>
      </w:r>
      <w:r>
        <w:rPr>
          <w:rFonts w:ascii="仿宋" w:hAnsi="仿宋" w:eastAsia="仿宋" w:cs="仿宋"/>
          <w:b/>
          <w:bCs/>
          <w:spacing w:val="-38"/>
          <w:kern w:val="2"/>
          <w:sz w:val="71"/>
          <w:szCs w:val="71"/>
          <w:lang w:val="en-US" w:eastAsia="en-US" w:bidi="ar-SA"/>
        </w:rPr>
        <w:t>合</w:t>
      </w:r>
      <w:r>
        <w:rPr>
          <w:rFonts w:ascii="仿宋" w:hAnsi="仿宋" w:eastAsia="仿宋" w:cs="仿宋"/>
          <w:b/>
          <w:bCs/>
          <w:spacing w:val="143"/>
          <w:kern w:val="2"/>
          <w:sz w:val="71"/>
          <w:szCs w:val="71"/>
          <w:lang w:val="en-US" w:eastAsia="en-US" w:bidi="ar-SA"/>
        </w:rPr>
        <w:t xml:space="preserve"> </w:t>
      </w:r>
      <w:r>
        <w:rPr>
          <w:rFonts w:ascii="仿宋" w:hAnsi="仿宋" w:eastAsia="仿宋" w:cs="仿宋"/>
          <w:b/>
          <w:bCs/>
          <w:spacing w:val="-38"/>
          <w:kern w:val="2"/>
          <w:sz w:val="71"/>
          <w:szCs w:val="71"/>
          <w:lang w:val="en-US" w:eastAsia="en-US" w:bidi="ar-SA"/>
        </w:rPr>
        <w:t>同</w:t>
      </w:r>
    </w:p>
    <w:p w14:paraId="0A4D7FF3">
      <w:pPr>
        <w:widowControl w:val="0"/>
        <w:kinsoku/>
        <w:autoSpaceDE/>
        <w:autoSpaceDN/>
        <w:adjustRightInd/>
        <w:snapToGrid/>
        <w:spacing w:line="256" w:lineRule="auto"/>
        <w:jc w:val="both"/>
        <w:textAlignment w:val="auto"/>
        <w:rPr>
          <w:rFonts w:ascii="Arial" w:hAnsi="Calibri" w:eastAsia="宋体" w:cs="Times New Roman"/>
          <w:b/>
          <w:bCs/>
          <w:snapToGrid/>
          <w:kern w:val="2"/>
          <w:sz w:val="21"/>
          <w:szCs w:val="22"/>
          <w:lang w:eastAsia="zh-CN"/>
        </w:rPr>
      </w:pPr>
    </w:p>
    <w:p w14:paraId="3DE8498A">
      <w:pPr>
        <w:widowControl w:val="0"/>
        <w:kinsoku/>
        <w:autoSpaceDE/>
        <w:autoSpaceDN/>
        <w:adjustRightInd/>
        <w:snapToGrid/>
        <w:spacing w:line="256" w:lineRule="auto"/>
        <w:jc w:val="center"/>
        <w:textAlignment w:val="auto"/>
        <w:rPr>
          <w:rFonts w:ascii="仿宋" w:hAnsi="仿宋" w:eastAsia="仿宋" w:cs="仿宋"/>
          <w:snapToGrid w:val="0"/>
          <w:color w:val="000000"/>
          <w:spacing w:val="6"/>
          <w:kern w:val="0"/>
          <w:sz w:val="31"/>
          <w:szCs w:val="31"/>
          <w:lang w:val="en-US" w:eastAsia="en-US" w:bidi="ar-SA"/>
        </w:rPr>
      </w:pPr>
      <w:r>
        <w:rPr>
          <w:rFonts w:hint="eastAsia" w:ascii="仿宋" w:hAnsi="仿宋" w:eastAsia="仿宋" w:cs="仿宋"/>
          <w:snapToGrid w:val="0"/>
          <w:color w:val="000000"/>
          <w:spacing w:val="6"/>
          <w:kern w:val="0"/>
          <w:sz w:val="31"/>
          <w:szCs w:val="31"/>
          <w:lang w:val="en-US" w:eastAsia="zh-CN" w:bidi="ar-SA"/>
        </w:rPr>
        <w:t>（项目编号：         ）</w:t>
      </w:r>
    </w:p>
    <w:p w14:paraId="12B0C823">
      <w:pPr>
        <w:widowControl w:val="0"/>
        <w:kinsoku/>
        <w:autoSpaceDE/>
        <w:autoSpaceDN/>
        <w:adjustRightInd/>
        <w:snapToGrid/>
        <w:spacing w:line="256" w:lineRule="auto"/>
        <w:jc w:val="both"/>
        <w:textAlignment w:val="auto"/>
        <w:rPr>
          <w:rFonts w:ascii="Arial" w:hAnsi="Calibri" w:eastAsia="宋体" w:cs="Times New Roman"/>
          <w:snapToGrid/>
          <w:kern w:val="2"/>
          <w:sz w:val="21"/>
          <w:szCs w:val="22"/>
          <w:lang w:eastAsia="zh-CN"/>
        </w:rPr>
      </w:pPr>
    </w:p>
    <w:p w14:paraId="624E5F92">
      <w:pPr>
        <w:widowControl w:val="0"/>
        <w:kinsoku/>
        <w:autoSpaceDE/>
        <w:autoSpaceDN/>
        <w:adjustRightInd/>
        <w:snapToGrid/>
        <w:spacing w:line="256" w:lineRule="auto"/>
        <w:jc w:val="both"/>
        <w:textAlignment w:val="auto"/>
        <w:rPr>
          <w:rFonts w:ascii="Arial" w:hAnsi="Calibri" w:eastAsia="宋体" w:cs="Times New Roman"/>
          <w:snapToGrid/>
          <w:kern w:val="2"/>
          <w:sz w:val="21"/>
          <w:szCs w:val="22"/>
          <w:lang w:eastAsia="zh-CN"/>
        </w:rPr>
      </w:pPr>
    </w:p>
    <w:p w14:paraId="19D46C1A">
      <w:pPr>
        <w:widowControl w:val="0"/>
        <w:kinsoku/>
        <w:autoSpaceDE/>
        <w:autoSpaceDN/>
        <w:adjustRightInd/>
        <w:snapToGrid/>
        <w:spacing w:line="256" w:lineRule="auto"/>
        <w:jc w:val="both"/>
        <w:textAlignment w:val="auto"/>
        <w:rPr>
          <w:rFonts w:ascii="Arial" w:hAnsi="Calibri" w:eastAsia="宋体" w:cs="Times New Roman"/>
          <w:snapToGrid/>
          <w:kern w:val="2"/>
          <w:sz w:val="21"/>
          <w:szCs w:val="22"/>
          <w:lang w:eastAsia="zh-CN"/>
        </w:rPr>
      </w:pPr>
    </w:p>
    <w:p w14:paraId="46C5715F">
      <w:pPr>
        <w:widowControl w:val="0"/>
        <w:kinsoku/>
        <w:autoSpaceDE/>
        <w:autoSpaceDN/>
        <w:adjustRightInd/>
        <w:snapToGrid/>
        <w:spacing w:line="257" w:lineRule="auto"/>
        <w:jc w:val="both"/>
        <w:textAlignment w:val="auto"/>
        <w:rPr>
          <w:rFonts w:ascii="Arial" w:hAnsi="Calibri" w:eastAsia="宋体" w:cs="Times New Roman"/>
          <w:snapToGrid/>
          <w:kern w:val="2"/>
          <w:sz w:val="21"/>
          <w:szCs w:val="22"/>
          <w:lang w:eastAsia="zh-CN"/>
        </w:rPr>
      </w:pPr>
    </w:p>
    <w:p w14:paraId="4D1C766D">
      <w:pPr>
        <w:widowControl w:val="0"/>
        <w:kinsoku/>
        <w:autoSpaceDE/>
        <w:autoSpaceDN/>
        <w:adjustRightInd/>
        <w:snapToGrid/>
        <w:spacing w:line="257" w:lineRule="auto"/>
        <w:jc w:val="both"/>
        <w:textAlignment w:val="auto"/>
        <w:rPr>
          <w:rFonts w:ascii="Arial" w:hAnsi="Calibri" w:eastAsia="宋体" w:cs="Times New Roman"/>
          <w:snapToGrid/>
          <w:kern w:val="2"/>
          <w:sz w:val="21"/>
          <w:szCs w:val="22"/>
          <w:lang w:eastAsia="zh-CN"/>
        </w:rPr>
      </w:pPr>
    </w:p>
    <w:p w14:paraId="09C0425D">
      <w:pPr>
        <w:widowControl w:val="0"/>
        <w:spacing w:before="101" w:line="228" w:lineRule="auto"/>
        <w:ind w:left="2256"/>
        <w:jc w:val="both"/>
        <w:rPr>
          <w:rFonts w:hint="eastAsia" w:ascii="仿宋" w:hAnsi="仿宋" w:eastAsia="仿宋" w:cs="仿宋"/>
          <w:kern w:val="2"/>
          <w:sz w:val="31"/>
          <w:szCs w:val="31"/>
          <w:lang w:val="en-US" w:eastAsia="zh-CN" w:bidi="ar-SA"/>
        </w:rPr>
      </w:pPr>
      <w:r>
        <w:rPr>
          <w:rFonts w:ascii="仿宋" w:hAnsi="仿宋" w:eastAsia="仿宋" w:cs="仿宋"/>
          <w:kern w:val="2"/>
          <w:sz w:val="31"/>
          <w:szCs w:val="31"/>
          <w:lang w:val="en-US" w:eastAsia="en-US" w:bidi="ar-SA"/>
        </w:rPr>
        <w:t>甲</w:t>
      </w:r>
      <w:r>
        <w:rPr>
          <w:rFonts w:ascii="仿宋" w:hAnsi="仿宋" w:eastAsia="仿宋" w:cs="仿宋"/>
          <w:spacing w:val="21"/>
          <w:kern w:val="2"/>
          <w:sz w:val="31"/>
          <w:szCs w:val="31"/>
          <w:lang w:val="en-US" w:eastAsia="en-US" w:bidi="ar-SA"/>
        </w:rPr>
        <w:t xml:space="preserve">  </w:t>
      </w:r>
      <w:r>
        <w:rPr>
          <w:rFonts w:ascii="仿宋" w:hAnsi="仿宋" w:eastAsia="仿宋" w:cs="仿宋"/>
          <w:kern w:val="2"/>
          <w:sz w:val="31"/>
          <w:szCs w:val="31"/>
          <w:lang w:val="en-US" w:eastAsia="en-US" w:bidi="ar-SA"/>
        </w:rPr>
        <w:t>方：</w:t>
      </w:r>
      <w:r>
        <w:rPr>
          <w:rFonts w:hint="eastAsia" w:ascii="仿宋" w:hAnsi="仿宋" w:eastAsia="仿宋" w:cs="仿宋"/>
          <w:kern w:val="2"/>
          <w:sz w:val="31"/>
          <w:szCs w:val="31"/>
          <w:lang w:val="en-US" w:eastAsia="zh-CN" w:bidi="ar-SA"/>
        </w:rPr>
        <w:t xml:space="preserve"> </w:t>
      </w:r>
    </w:p>
    <w:p w14:paraId="43E9D641">
      <w:pPr>
        <w:widowControl w:val="0"/>
        <w:spacing w:before="238" w:line="228" w:lineRule="auto"/>
        <w:ind w:left="2236"/>
        <w:jc w:val="both"/>
        <w:rPr>
          <w:rFonts w:hint="eastAsia" w:ascii="仿宋" w:hAnsi="仿宋" w:eastAsia="仿宋" w:cs="仿宋"/>
          <w:kern w:val="2"/>
          <w:sz w:val="31"/>
          <w:szCs w:val="31"/>
          <w:lang w:val="en-US" w:eastAsia="zh-CN" w:bidi="ar-SA"/>
        </w:rPr>
      </w:pPr>
      <w:r>
        <w:rPr>
          <w:rFonts w:ascii="仿宋" w:hAnsi="仿宋" w:eastAsia="仿宋" w:cs="仿宋"/>
          <w:spacing w:val="6"/>
          <w:kern w:val="2"/>
          <w:sz w:val="31"/>
          <w:szCs w:val="31"/>
          <w:lang w:val="en-US" w:eastAsia="en-US" w:bidi="ar-SA"/>
        </w:rPr>
        <w:t>乙  方：</w:t>
      </w:r>
      <w:r>
        <w:rPr>
          <w:rFonts w:hint="eastAsia" w:ascii="仿宋" w:hAnsi="仿宋" w:eastAsia="仿宋" w:cs="仿宋"/>
          <w:spacing w:val="6"/>
          <w:kern w:val="2"/>
          <w:sz w:val="31"/>
          <w:szCs w:val="31"/>
          <w:lang w:val="en-US" w:eastAsia="zh-CN" w:bidi="ar-SA"/>
        </w:rPr>
        <w:t xml:space="preserve"> </w:t>
      </w:r>
    </w:p>
    <w:p w14:paraId="295E1119">
      <w:pPr>
        <w:widowControl w:val="0"/>
        <w:kinsoku/>
        <w:autoSpaceDE/>
        <w:autoSpaceDN/>
        <w:adjustRightInd/>
        <w:snapToGrid/>
        <w:spacing w:line="358" w:lineRule="auto"/>
        <w:jc w:val="both"/>
        <w:textAlignment w:val="auto"/>
        <w:rPr>
          <w:rFonts w:ascii="Arial" w:hAnsi="Calibri" w:eastAsia="宋体" w:cs="Times New Roman"/>
          <w:snapToGrid/>
          <w:kern w:val="2"/>
          <w:sz w:val="21"/>
          <w:szCs w:val="22"/>
          <w:lang w:eastAsia="zh-CN"/>
        </w:rPr>
      </w:pPr>
    </w:p>
    <w:p w14:paraId="0CA00EC5">
      <w:pPr>
        <w:widowControl w:val="0"/>
        <w:kinsoku/>
        <w:autoSpaceDE/>
        <w:autoSpaceDN/>
        <w:adjustRightInd/>
        <w:snapToGrid/>
        <w:spacing w:line="359" w:lineRule="auto"/>
        <w:jc w:val="right"/>
        <w:textAlignment w:val="auto"/>
        <w:rPr>
          <w:rFonts w:ascii="Arial" w:hAnsi="Calibri" w:eastAsia="宋体" w:cs="Times New Roman"/>
          <w:snapToGrid/>
          <w:kern w:val="2"/>
          <w:sz w:val="21"/>
          <w:szCs w:val="22"/>
          <w:lang w:eastAsia="zh-CN"/>
        </w:rPr>
      </w:pPr>
    </w:p>
    <w:p w14:paraId="250744FA">
      <w:pPr>
        <w:widowControl w:val="0"/>
        <w:spacing w:before="101" w:line="622" w:lineRule="exact"/>
        <w:ind w:left="3686"/>
        <w:jc w:val="both"/>
        <w:rPr>
          <w:rFonts w:ascii="仿宋" w:hAnsi="仿宋" w:eastAsia="仿宋" w:cs="仿宋"/>
          <w:kern w:val="2"/>
          <w:sz w:val="31"/>
          <w:szCs w:val="31"/>
          <w:lang w:val="en-US" w:eastAsia="en-US" w:bidi="ar-SA"/>
        </w:rPr>
      </w:pPr>
      <w:r>
        <w:rPr>
          <w:rFonts w:ascii="仿宋" w:hAnsi="仿宋" w:eastAsia="仿宋" w:cs="仿宋"/>
          <w:spacing w:val="-4"/>
          <w:kern w:val="2"/>
          <w:position w:val="23"/>
          <w:sz w:val="31"/>
          <w:szCs w:val="31"/>
          <w:lang w:val="en-US" w:eastAsia="en-US" w:bidi="ar-SA"/>
        </w:rPr>
        <w:t>202</w:t>
      </w:r>
      <w:r>
        <w:rPr>
          <w:rFonts w:hint="eastAsia" w:ascii="仿宋" w:hAnsi="仿宋" w:eastAsia="仿宋" w:cs="仿宋"/>
          <w:spacing w:val="-4"/>
          <w:kern w:val="2"/>
          <w:position w:val="23"/>
          <w:sz w:val="31"/>
          <w:szCs w:val="31"/>
          <w:lang w:val="en-US" w:eastAsia="zh-CN" w:bidi="ar-SA"/>
        </w:rPr>
        <w:t xml:space="preserve">   </w:t>
      </w:r>
      <w:r>
        <w:rPr>
          <w:rFonts w:ascii="仿宋" w:hAnsi="仿宋" w:eastAsia="仿宋" w:cs="仿宋"/>
          <w:spacing w:val="-4"/>
          <w:kern w:val="2"/>
          <w:position w:val="23"/>
          <w:sz w:val="31"/>
          <w:szCs w:val="31"/>
          <w:lang w:val="en-US" w:eastAsia="en-US" w:bidi="ar-SA"/>
        </w:rPr>
        <w:t>年</w:t>
      </w:r>
      <w:r>
        <w:rPr>
          <w:rFonts w:ascii="仿宋" w:hAnsi="仿宋" w:eastAsia="仿宋" w:cs="仿宋"/>
          <w:spacing w:val="13"/>
          <w:kern w:val="2"/>
          <w:position w:val="23"/>
          <w:sz w:val="31"/>
          <w:szCs w:val="31"/>
          <w:lang w:val="en-US" w:eastAsia="en-US" w:bidi="ar-SA"/>
        </w:rPr>
        <w:t xml:space="preserve">  </w:t>
      </w:r>
      <w:r>
        <w:rPr>
          <w:rFonts w:hint="eastAsia" w:ascii="仿宋" w:hAnsi="仿宋" w:eastAsia="仿宋" w:cs="仿宋"/>
          <w:spacing w:val="-4"/>
          <w:kern w:val="2"/>
          <w:position w:val="23"/>
          <w:sz w:val="31"/>
          <w:szCs w:val="31"/>
          <w:lang w:val="en-US" w:eastAsia="zh-CN" w:bidi="ar-SA"/>
        </w:rPr>
        <w:t xml:space="preserve"> </w:t>
      </w:r>
      <w:r>
        <w:rPr>
          <w:rFonts w:ascii="仿宋" w:hAnsi="仿宋" w:eastAsia="仿宋" w:cs="仿宋"/>
          <w:spacing w:val="42"/>
          <w:kern w:val="2"/>
          <w:position w:val="23"/>
          <w:sz w:val="31"/>
          <w:szCs w:val="31"/>
          <w:lang w:val="en-US" w:eastAsia="en-US" w:bidi="ar-SA"/>
        </w:rPr>
        <w:t xml:space="preserve"> </w:t>
      </w:r>
      <w:r>
        <w:rPr>
          <w:rFonts w:ascii="仿宋" w:hAnsi="仿宋" w:eastAsia="仿宋" w:cs="仿宋"/>
          <w:spacing w:val="-4"/>
          <w:kern w:val="2"/>
          <w:position w:val="23"/>
          <w:sz w:val="31"/>
          <w:szCs w:val="31"/>
          <w:lang w:val="en-US" w:eastAsia="en-US" w:bidi="ar-SA"/>
        </w:rPr>
        <w:t>月</w:t>
      </w:r>
    </w:p>
    <w:p w14:paraId="0B1345E2">
      <w:pPr>
        <w:widowControl w:val="0"/>
        <w:spacing w:before="1" w:line="227" w:lineRule="auto"/>
        <w:ind w:left="3774"/>
        <w:jc w:val="both"/>
        <w:rPr>
          <w:rFonts w:ascii="仿宋" w:hAnsi="仿宋" w:eastAsia="仿宋" w:cs="仿宋"/>
          <w:kern w:val="2"/>
          <w:sz w:val="31"/>
          <w:szCs w:val="31"/>
          <w:lang w:val="en-US" w:eastAsia="en-US" w:bidi="ar-SA"/>
        </w:rPr>
      </w:pPr>
      <w:r>
        <w:rPr>
          <w:rFonts w:ascii="仿宋" w:hAnsi="仿宋" w:eastAsia="仿宋" w:cs="仿宋"/>
          <w:spacing w:val="-13"/>
          <w:kern w:val="2"/>
          <w:sz w:val="31"/>
          <w:szCs w:val="31"/>
          <w:lang w:val="en-US" w:eastAsia="en-US" w:bidi="ar-SA"/>
        </w:rPr>
        <w:t>中国</w:t>
      </w:r>
      <w:r>
        <w:rPr>
          <w:rFonts w:ascii="仿宋" w:hAnsi="仿宋" w:eastAsia="仿宋" w:cs="仿宋"/>
          <w:spacing w:val="13"/>
          <w:kern w:val="2"/>
          <w:sz w:val="31"/>
          <w:szCs w:val="31"/>
          <w:lang w:val="en-US" w:eastAsia="en-US" w:bidi="ar-SA"/>
        </w:rPr>
        <w:t xml:space="preserve">   </w:t>
      </w:r>
      <w:r>
        <w:rPr>
          <w:rFonts w:ascii="仿宋" w:hAnsi="仿宋" w:eastAsia="仿宋" w:cs="仿宋"/>
          <w:spacing w:val="-13"/>
          <w:kern w:val="2"/>
          <w:sz w:val="31"/>
          <w:szCs w:val="31"/>
          <w:lang w:val="en-US" w:eastAsia="en-US" w:bidi="ar-SA"/>
        </w:rPr>
        <w:t>西安</w:t>
      </w:r>
    </w:p>
    <w:p w14:paraId="19CC653B">
      <w:pPr>
        <w:pStyle w:val="2"/>
        <w:spacing w:before="49" w:beforeLines="0" w:afterLines="0" w:line="222" w:lineRule="auto"/>
        <w:ind w:left="36"/>
        <w:rPr>
          <w:rFonts w:hint="eastAsia"/>
          <w:b/>
          <w:bCs/>
          <w:spacing w:val="-5"/>
          <w:sz w:val="24"/>
          <w:szCs w:val="24"/>
        </w:rPr>
      </w:pPr>
    </w:p>
    <w:p w14:paraId="2196031E">
      <w:pPr>
        <w:pStyle w:val="2"/>
        <w:spacing w:before="49" w:beforeLines="0" w:afterLines="0" w:line="222" w:lineRule="auto"/>
        <w:ind w:left="36"/>
        <w:rPr>
          <w:rFonts w:hint="eastAsia"/>
          <w:b/>
          <w:bCs/>
          <w:spacing w:val="-5"/>
          <w:sz w:val="24"/>
          <w:szCs w:val="24"/>
        </w:rPr>
      </w:pPr>
    </w:p>
    <w:p w14:paraId="5DDE488E">
      <w:pPr>
        <w:rPr>
          <w:rFonts w:hint="eastAsia"/>
          <w:b/>
          <w:bCs/>
          <w:spacing w:val="-5"/>
          <w:sz w:val="24"/>
          <w:szCs w:val="24"/>
        </w:rPr>
      </w:pPr>
      <w:r>
        <w:rPr>
          <w:rFonts w:hint="eastAsia"/>
          <w:b/>
          <w:bCs/>
          <w:spacing w:val="-5"/>
          <w:sz w:val="24"/>
          <w:szCs w:val="24"/>
        </w:rPr>
        <w:br w:type="page"/>
      </w:r>
    </w:p>
    <w:p w14:paraId="68AF4A29">
      <w:pPr>
        <w:pStyle w:val="2"/>
        <w:widowControl w:val="0"/>
        <w:kinsoku/>
        <w:autoSpaceDE/>
        <w:autoSpaceDN/>
        <w:adjustRightInd/>
        <w:snapToGrid/>
        <w:spacing w:before="49" w:beforeLines="0" w:afterLines="0" w:line="222" w:lineRule="auto"/>
        <w:ind w:left="36"/>
        <w:jc w:val="both"/>
        <w:textAlignment w:val="auto"/>
        <w:rPr>
          <w:rFonts w:hint="eastAsia" w:ascii="仿宋" w:hAnsi="仿宋" w:eastAsia="仿宋" w:cs="仿宋"/>
          <w:b/>
          <w:bCs/>
          <w:snapToGrid/>
          <w:spacing w:val="-5"/>
          <w:kern w:val="2"/>
          <w:sz w:val="24"/>
          <w:szCs w:val="24"/>
        </w:rPr>
      </w:pPr>
      <w:r>
        <w:rPr>
          <w:rFonts w:hint="eastAsia" w:ascii="仿宋" w:hAnsi="仿宋" w:eastAsia="仿宋" w:cs="仿宋"/>
          <w:b/>
          <w:bCs/>
          <w:snapToGrid/>
          <w:spacing w:val="-5"/>
          <w:kern w:val="2"/>
          <w:sz w:val="24"/>
          <w:szCs w:val="24"/>
        </w:rPr>
        <w:t>甲方：西安市第五医院</w:t>
      </w:r>
    </w:p>
    <w:p w14:paraId="6A4FA74E">
      <w:pPr>
        <w:pStyle w:val="2"/>
        <w:widowControl w:val="0"/>
        <w:kinsoku/>
        <w:autoSpaceDE/>
        <w:autoSpaceDN/>
        <w:adjustRightInd/>
        <w:snapToGrid/>
        <w:spacing w:before="49" w:beforeLines="0" w:afterLines="0" w:line="222" w:lineRule="auto"/>
        <w:ind w:left="36"/>
        <w:jc w:val="both"/>
        <w:textAlignment w:val="auto"/>
        <w:rPr>
          <w:rFonts w:hint="eastAsia" w:ascii="仿宋" w:hAnsi="仿宋" w:eastAsia="仿宋" w:cs="仿宋"/>
          <w:b/>
          <w:bCs/>
          <w:snapToGrid/>
          <w:spacing w:val="-5"/>
          <w:kern w:val="2"/>
          <w:sz w:val="24"/>
          <w:szCs w:val="24"/>
        </w:rPr>
      </w:pPr>
      <w:r>
        <w:rPr>
          <w:rFonts w:hint="eastAsia" w:ascii="仿宋" w:hAnsi="仿宋" w:eastAsia="仿宋" w:cs="仿宋"/>
          <w:b/>
          <w:bCs/>
          <w:snapToGrid/>
          <w:spacing w:val="-5"/>
          <w:kern w:val="2"/>
          <w:sz w:val="24"/>
          <w:szCs w:val="24"/>
        </w:rPr>
        <w:t>地址：西安市莲湖区西关正街 112 号</w:t>
      </w:r>
    </w:p>
    <w:p w14:paraId="684DFEF2">
      <w:pPr>
        <w:pStyle w:val="2"/>
        <w:widowControl w:val="0"/>
        <w:kinsoku/>
        <w:autoSpaceDE/>
        <w:autoSpaceDN/>
        <w:adjustRightInd/>
        <w:snapToGrid/>
        <w:spacing w:before="49" w:beforeLines="0" w:afterLines="0" w:line="222" w:lineRule="auto"/>
        <w:ind w:left="36"/>
        <w:jc w:val="both"/>
        <w:textAlignment w:val="auto"/>
        <w:rPr>
          <w:rFonts w:hint="eastAsia" w:ascii="仿宋" w:hAnsi="仿宋" w:eastAsia="仿宋" w:cs="仿宋"/>
          <w:b/>
          <w:bCs/>
          <w:snapToGrid/>
          <w:spacing w:val="-5"/>
          <w:kern w:val="2"/>
          <w:sz w:val="24"/>
          <w:szCs w:val="24"/>
        </w:rPr>
      </w:pPr>
      <w:r>
        <w:rPr>
          <w:rFonts w:hint="eastAsia" w:ascii="仿宋" w:hAnsi="仿宋" w:eastAsia="仿宋" w:cs="仿宋"/>
          <w:b/>
          <w:bCs/>
          <w:snapToGrid/>
          <w:spacing w:val="-5"/>
          <w:kern w:val="2"/>
          <w:sz w:val="24"/>
          <w:szCs w:val="24"/>
        </w:rPr>
        <w:t>电话：029-84696363</w:t>
      </w:r>
    </w:p>
    <w:p w14:paraId="6459C3D5">
      <w:pPr>
        <w:pStyle w:val="2"/>
        <w:widowControl w:val="0"/>
        <w:kinsoku/>
        <w:autoSpaceDE/>
        <w:autoSpaceDN/>
        <w:adjustRightInd/>
        <w:snapToGrid/>
        <w:spacing w:before="49" w:beforeLines="0" w:afterLines="0" w:line="222" w:lineRule="auto"/>
        <w:ind w:left="36"/>
        <w:jc w:val="both"/>
        <w:textAlignment w:val="auto"/>
        <w:rPr>
          <w:rFonts w:hint="default" w:ascii="仿宋" w:hAnsi="仿宋" w:eastAsia="仿宋" w:cs="仿宋"/>
          <w:b/>
          <w:bCs/>
          <w:snapToGrid/>
          <w:spacing w:val="-5"/>
          <w:kern w:val="2"/>
          <w:sz w:val="24"/>
          <w:szCs w:val="24"/>
        </w:rPr>
      </w:pPr>
    </w:p>
    <w:p w14:paraId="1BD79A77">
      <w:pPr>
        <w:pStyle w:val="2"/>
        <w:widowControl w:val="0"/>
        <w:kinsoku/>
        <w:autoSpaceDE/>
        <w:autoSpaceDN/>
        <w:adjustRightInd/>
        <w:snapToGrid/>
        <w:spacing w:before="49" w:beforeLines="0" w:afterLines="0" w:line="222" w:lineRule="auto"/>
        <w:ind w:left="36"/>
        <w:jc w:val="both"/>
        <w:textAlignment w:val="auto"/>
        <w:rPr>
          <w:rFonts w:hint="default" w:ascii="仿宋" w:hAnsi="仿宋" w:eastAsia="仿宋" w:cs="仿宋"/>
          <w:b/>
          <w:bCs/>
          <w:snapToGrid/>
          <w:spacing w:val="-5"/>
          <w:kern w:val="2"/>
          <w:sz w:val="24"/>
          <w:szCs w:val="24"/>
        </w:rPr>
      </w:pPr>
    </w:p>
    <w:p w14:paraId="60B264B5">
      <w:pPr>
        <w:pStyle w:val="2"/>
        <w:widowControl w:val="0"/>
        <w:kinsoku/>
        <w:autoSpaceDE/>
        <w:autoSpaceDN/>
        <w:adjustRightInd/>
        <w:snapToGrid/>
        <w:spacing w:before="49" w:beforeLines="0" w:afterLines="0" w:line="222" w:lineRule="auto"/>
        <w:ind w:left="36"/>
        <w:jc w:val="both"/>
        <w:textAlignment w:val="auto"/>
        <w:rPr>
          <w:rFonts w:hint="eastAsia" w:ascii="仿宋" w:hAnsi="仿宋" w:eastAsia="仿宋" w:cs="仿宋"/>
          <w:b/>
          <w:bCs/>
          <w:snapToGrid/>
          <w:spacing w:val="-5"/>
          <w:kern w:val="2"/>
          <w:sz w:val="24"/>
          <w:szCs w:val="24"/>
        </w:rPr>
      </w:pPr>
      <w:r>
        <w:rPr>
          <w:rFonts w:hint="eastAsia" w:ascii="仿宋" w:hAnsi="仿宋" w:eastAsia="仿宋" w:cs="仿宋"/>
          <w:b/>
          <w:bCs/>
          <w:snapToGrid/>
          <w:spacing w:val="-5"/>
          <w:kern w:val="2"/>
          <w:sz w:val="24"/>
          <w:szCs w:val="24"/>
        </w:rPr>
        <w:t>乙方：</w:t>
      </w:r>
    </w:p>
    <w:p w14:paraId="3A55309F">
      <w:pPr>
        <w:pStyle w:val="2"/>
        <w:widowControl w:val="0"/>
        <w:kinsoku/>
        <w:autoSpaceDE/>
        <w:autoSpaceDN/>
        <w:adjustRightInd/>
        <w:snapToGrid/>
        <w:spacing w:before="49" w:beforeLines="0" w:afterLines="0" w:line="222" w:lineRule="auto"/>
        <w:ind w:left="36"/>
        <w:jc w:val="both"/>
        <w:textAlignment w:val="auto"/>
        <w:rPr>
          <w:rFonts w:hint="eastAsia" w:ascii="仿宋" w:hAnsi="仿宋" w:eastAsia="仿宋" w:cs="仿宋"/>
          <w:b/>
          <w:bCs/>
          <w:snapToGrid/>
          <w:spacing w:val="-5"/>
          <w:kern w:val="2"/>
          <w:sz w:val="24"/>
          <w:szCs w:val="24"/>
        </w:rPr>
      </w:pPr>
      <w:r>
        <w:rPr>
          <w:rFonts w:hint="eastAsia" w:ascii="仿宋" w:hAnsi="仿宋" w:eastAsia="仿宋" w:cs="仿宋"/>
          <w:b/>
          <w:bCs/>
          <w:snapToGrid/>
          <w:spacing w:val="-5"/>
          <w:kern w:val="2"/>
          <w:sz w:val="24"/>
          <w:szCs w:val="24"/>
        </w:rPr>
        <w:t xml:space="preserve">地址： </w:t>
      </w:r>
    </w:p>
    <w:p w14:paraId="4CFE7845">
      <w:pPr>
        <w:pStyle w:val="2"/>
        <w:widowControl w:val="0"/>
        <w:kinsoku/>
        <w:autoSpaceDE/>
        <w:autoSpaceDN/>
        <w:adjustRightInd/>
        <w:snapToGrid/>
        <w:spacing w:before="49" w:beforeLines="0" w:afterLines="0" w:line="222" w:lineRule="auto"/>
        <w:ind w:left="36"/>
        <w:jc w:val="both"/>
        <w:textAlignment w:val="auto"/>
        <w:rPr>
          <w:rFonts w:hint="eastAsia" w:ascii="仿宋" w:hAnsi="仿宋" w:eastAsia="仿宋" w:cs="仿宋"/>
          <w:b/>
          <w:bCs/>
          <w:snapToGrid/>
          <w:spacing w:val="-5"/>
          <w:kern w:val="2"/>
          <w:sz w:val="24"/>
          <w:szCs w:val="24"/>
        </w:rPr>
      </w:pPr>
      <w:r>
        <w:rPr>
          <w:rFonts w:hint="eastAsia" w:ascii="仿宋" w:hAnsi="仿宋" w:eastAsia="仿宋" w:cs="仿宋"/>
          <w:b/>
          <w:bCs/>
          <w:snapToGrid/>
          <w:spacing w:val="-5"/>
          <w:kern w:val="2"/>
          <w:sz w:val="24"/>
          <w:szCs w:val="24"/>
        </w:rPr>
        <w:t>电话：</w:t>
      </w:r>
    </w:p>
    <w:p w14:paraId="4D78F81F">
      <w:pPr>
        <w:pStyle w:val="2"/>
        <w:widowControl w:val="0"/>
        <w:kinsoku/>
        <w:autoSpaceDE/>
        <w:autoSpaceDN/>
        <w:adjustRightInd/>
        <w:snapToGrid/>
        <w:spacing w:before="49" w:beforeLines="0" w:afterLines="0" w:line="222" w:lineRule="auto"/>
        <w:ind w:left="36"/>
        <w:jc w:val="both"/>
        <w:textAlignment w:val="auto"/>
        <w:rPr>
          <w:rFonts w:hint="default" w:ascii="仿宋" w:hAnsi="仿宋" w:eastAsia="仿宋" w:cs="仿宋"/>
          <w:b/>
          <w:bCs/>
          <w:snapToGrid/>
          <w:spacing w:val="-5"/>
          <w:kern w:val="2"/>
          <w:sz w:val="24"/>
          <w:szCs w:val="24"/>
        </w:rPr>
      </w:pPr>
    </w:p>
    <w:p w14:paraId="027B90E0">
      <w:pPr>
        <w:pStyle w:val="2"/>
        <w:keepNext w:val="0"/>
        <w:keepLines w:val="0"/>
        <w:pageBreakBefore w:val="0"/>
        <w:widowControl w:val="0"/>
        <w:kinsoku/>
        <w:wordWrap/>
        <w:overflowPunct/>
        <w:topLinePunct w:val="0"/>
        <w:autoSpaceDE/>
        <w:autoSpaceDN/>
        <w:bidi w:val="0"/>
        <w:adjustRightInd/>
        <w:snapToGrid/>
        <w:spacing w:line="360" w:lineRule="auto"/>
        <w:ind w:left="0" w:right="0" w:firstLine="516"/>
        <w:jc w:val="both"/>
        <w:textAlignment w:val="auto"/>
        <w:rPr>
          <w:rFonts w:hint="eastAsia" w:ascii="仿宋" w:hAnsi="仿宋" w:eastAsia="仿宋" w:cs="仿宋"/>
          <w:snapToGrid/>
          <w:spacing w:val="2"/>
          <w:kern w:val="2"/>
          <w:sz w:val="24"/>
          <w:szCs w:val="24"/>
        </w:rPr>
      </w:pPr>
      <w:r>
        <w:rPr>
          <w:rFonts w:hint="eastAsia" w:ascii="仿宋" w:hAnsi="仿宋" w:eastAsia="仿宋" w:cs="仿宋"/>
          <w:snapToGrid/>
          <w:spacing w:val="2"/>
          <w:kern w:val="2"/>
          <w:sz w:val="24"/>
          <w:szCs w:val="24"/>
        </w:rPr>
        <w:t>甲乙双方根据 WS310.1-2016《医院消毒供应中心第 1 部分： 管理规定》 ； WS310.2-2016《医院消毒供应中心第 2 部分：清洗消毒及灭菌技术操作规范》； WS310.3-2016《医院消毒供应中心 3 部分：清洗消毒及灭菌效果监测标准》规定（以下简称《WS310-2016 三项标准》），在自愿、平等、互利的基础上，制定双方的服务协议，以确保无菌物品符合国家规范，保障医疗安全，防止发生医院内感染，具体内容如下：</w:t>
      </w:r>
    </w:p>
    <w:p w14:paraId="6DB63E14">
      <w:pPr>
        <w:pStyle w:val="2"/>
        <w:keepNext w:val="0"/>
        <w:keepLines w:val="0"/>
        <w:pageBreakBefore w:val="0"/>
        <w:widowControl w:val="0"/>
        <w:kinsoku/>
        <w:wordWrap/>
        <w:overflowPunct/>
        <w:topLinePunct w:val="0"/>
        <w:autoSpaceDE/>
        <w:autoSpaceDN/>
        <w:bidi w:val="0"/>
        <w:adjustRightInd/>
        <w:snapToGrid/>
        <w:spacing w:line="360" w:lineRule="auto"/>
        <w:ind w:left="0" w:right="0"/>
        <w:textAlignment w:val="auto"/>
        <w:outlineLvl w:val="0"/>
        <w:rPr>
          <w:rFonts w:hint="eastAsia" w:ascii="仿宋" w:hAnsi="仿宋" w:eastAsia="仿宋" w:cs="仿宋"/>
          <w:b/>
          <w:bCs/>
          <w:sz w:val="24"/>
          <w:szCs w:val="24"/>
        </w:rPr>
      </w:pPr>
      <w:r>
        <w:rPr>
          <w:rFonts w:hint="eastAsia" w:ascii="仿宋" w:hAnsi="仿宋" w:eastAsia="仿宋" w:cs="仿宋"/>
          <w:b/>
          <w:bCs/>
          <w:spacing w:val="-2"/>
          <w:sz w:val="24"/>
          <w:szCs w:val="24"/>
        </w:rPr>
        <w:t>一、  服务内容及要求</w:t>
      </w:r>
    </w:p>
    <w:p w14:paraId="796917F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4"/>
        <w:jc w:val="both"/>
        <w:textAlignment w:val="auto"/>
        <w:rPr>
          <w:rFonts w:hint="eastAsia" w:ascii="仿宋" w:hAnsi="仿宋" w:eastAsia="仿宋" w:cs="仿宋"/>
          <w:sz w:val="24"/>
          <w:szCs w:val="24"/>
        </w:rPr>
      </w:pPr>
      <w:r>
        <w:rPr>
          <w:rFonts w:hint="eastAsia" w:ascii="仿宋" w:hAnsi="仿宋" w:eastAsia="仿宋" w:cs="仿宋"/>
          <w:spacing w:val="-5"/>
          <w:sz w:val="24"/>
          <w:szCs w:val="24"/>
        </w:rPr>
        <w:t>乙方提供服务场所符合国家卫生部颁布《WS310</w:t>
      </w:r>
      <w:r>
        <w:rPr>
          <w:rFonts w:hint="eastAsia" w:ascii="仿宋" w:hAnsi="仿宋" w:eastAsia="仿宋" w:cs="仿宋"/>
          <w:spacing w:val="-6"/>
          <w:sz w:val="24"/>
          <w:szCs w:val="24"/>
        </w:rPr>
        <w:t>-2016 三项标准》、WS／T367</w:t>
      </w:r>
      <w:r>
        <w:rPr>
          <w:rFonts w:hint="eastAsia" w:ascii="仿宋" w:hAnsi="仿宋" w:eastAsia="仿宋" w:cs="仿宋"/>
          <w:sz w:val="24"/>
          <w:szCs w:val="24"/>
        </w:rPr>
        <w:t xml:space="preserve"> </w:t>
      </w:r>
      <w:r>
        <w:rPr>
          <w:rFonts w:hint="eastAsia" w:ascii="仿宋" w:hAnsi="仿宋" w:eastAsia="仿宋" w:cs="仿宋"/>
          <w:spacing w:val="-4"/>
          <w:sz w:val="24"/>
          <w:szCs w:val="24"/>
        </w:rPr>
        <w:t>-2012《医疗机构消毒技术规范》、国家食</w:t>
      </w:r>
      <w:r>
        <w:rPr>
          <w:rFonts w:hint="eastAsia" w:ascii="仿宋" w:hAnsi="仿宋" w:eastAsia="仿宋" w:cs="仿宋"/>
          <w:spacing w:val="-5"/>
          <w:sz w:val="24"/>
          <w:szCs w:val="24"/>
        </w:rPr>
        <w:t>品药品监督管理局颁布</w:t>
      </w:r>
      <w:r>
        <w:rPr>
          <w:rFonts w:hint="eastAsia" w:ascii="仿宋" w:hAnsi="仿宋" w:eastAsia="仿宋" w:cs="仿宋"/>
          <w:spacing w:val="-59"/>
          <w:sz w:val="24"/>
          <w:szCs w:val="24"/>
        </w:rPr>
        <w:t xml:space="preserve"> </w:t>
      </w:r>
      <w:r>
        <w:rPr>
          <w:rFonts w:hint="eastAsia" w:ascii="仿宋" w:hAnsi="仿宋" w:eastAsia="仿宋" w:cs="仿宋"/>
          <w:spacing w:val="-5"/>
          <w:sz w:val="24"/>
          <w:szCs w:val="24"/>
        </w:rPr>
        <w:t>YY0033-2000《无</w:t>
      </w:r>
      <w:r>
        <w:rPr>
          <w:rFonts w:hint="eastAsia" w:ascii="仿宋" w:hAnsi="仿宋" w:eastAsia="仿宋" w:cs="仿宋"/>
          <w:spacing w:val="2"/>
          <w:sz w:val="24"/>
          <w:szCs w:val="24"/>
        </w:rPr>
        <w:t>菌医疗器具生产管理规范》的社会化消毒供应</w:t>
      </w:r>
      <w:r>
        <w:rPr>
          <w:rFonts w:hint="eastAsia" w:ascii="仿宋" w:hAnsi="仿宋" w:eastAsia="仿宋" w:cs="仿宋"/>
          <w:spacing w:val="1"/>
          <w:sz w:val="24"/>
          <w:szCs w:val="24"/>
        </w:rPr>
        <w:t>场所，为甲方提供医疗器械及诊疗器具</w:t>
      </w:r>
      <w:r>
        <w:rPr>
          <w:rFonts w:hint="eastAsia" w:ascii="仿宋" w:hAnsi="仿宋" w:eastAsia="仿宋" w:cs="仿宋"/>
          <w:spacing w:val="-3"/>
          <w:sz w:val="24"/>
          <w:szCs w:val="24"/>
        </w:rPr>
        <w:t>清洗消毒灭菌服务。</w:t>
      </w:r>
    </w:p>
    <w:p w14:paraId="3E545B51">
      <w:pPr>
        <w:pStyle w:val="2"/>
        <w:keepNext w:val="0"/>
        <w:keepLines w:val="0"/>
        <w:pageBreakBefore w:val="0"/>
        <w:widowControl w:val="0"/>
        <w:kinsoku/>
        <w:wordWrap/>
        <w:overflowPunct/>
        <w:topLinePunct w:val="0"/>
        <w:autoSpaceDE/>
        <w:autoSpaceDN/>
        <w:bidi w:val="0"/>
        <w:adjustRightInd/>
        <w:snapToGrid/>
        <w:spacing w:line="360" w:lineRule="auto"/>
        <w:ind w:left="0" w:right="0"/>
        <w:textAlignment w:val="auto"/>
        <w:outlineLvl w:val="0"/>
        <w:rPr>
          <w:rFonts w:hint="eastAsia" w:ascii="仿宋" w:hAnsi="仿宋" w:eastAsia="仿宋" w:cs="仿宋"/>
          <w:b/>
          <w:bCs/>
          <w:sz w:val="24"/>
          <w:szCs w:val="24"/>
        </w:rPr>
      </w:pPr>
      <w:r>
        <w:rPr>
          <w:rFonts w:hint="eastAsia" w:ascii="仿宋" w:hAnsi="仿宋" w:eastAsia="仿宋" w:cs="仿宋"/>
          <w:b/>
          <w:bCs/>
          <w:spacing w:val="-3"/>
          <w:sz w:val="24"/>
          <w:szCs w:val="24"/>
        </w:rPr>
        <w:t>1.</w:t>
      </w:r>
      <w:r>
        <w:rPr>
          <w:rFonts w:hint="eastAsia" w:ascii="仿宋" w:hAnsi="仿宋" w:eastAsia="仿宋" w:cs="仿宋"/>
          <w:b/>
          <w:bCs/>
          <w:spacing w:val="48"/>
          <w:sz w:val="24"/>
          <w:szCs w:val="24"/>
        </w:rPr>
        <w:t xml:space="preserve"> </w:t>
      </w:r>
      <w:r>
        <w:rPr>
          <w:rFonts w:hint="eastAsia" w:ascii="仿宋" w:hAnsi="仿宋" w:eastAsia="仿宋" w:cs="仿宋"/>
          <w:b/>
          <w:bCs/>
          <w:spacing w:val="-3"/>
          <w:sz w:val="24"/>
          <w:szCs w:val="24"/>
        </w:rPr>
        <w:t>清洗消毒灭菌器械的种类和要求</w:t>
      </w:r>
    </w:p>
    <w:p w14:paraId="12EFA1EB">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jc w:val="both"/>
        <w:textAlignment w:val="auto"/>
        <w:rPr>
          <w:rFonts w:hint="eastAsia" w:ascii="仿宋" w:hAnsi="仿宋" w:eastAsia="仿宋" w:cs="仿宋"/>
          <w:sz w:val="24"/>
          <w:szCs w:val="24"/>
        </w:rPr>
      </w:pPr>
      <w:r>
        <w:rPr>
          <w:rFonts w:hint="eastAsia" w:ascii="仿宋" w:hAnsi="仿宋" w:eastAsia="仿宋" w:cs="仿宋"/>
          <w:spacing w:val="-3"/>
          <w:sz w:val="24"/>
          <w:szCs w:val="24"/>
        </w:rPr>
        <w:t>1.1 清洗消毒灭菌物品的种类：高温灭菌物品：是甲方需要高温压力蒸汽灭菌的、</w:t>
      </w:r>
      <w:r>
        <w:rPr>
          <w:rFonts w:hint="eastAsia" w:ascii="仿宋" w:hAnsi="仿宋" w:eastAsia="仿宋" w:cs="仿宋"/>
          <w:sz w:val="24"/>
          <w:szCs w:val="24"/>
        </w:rPr>
        <w:t xml:space="preserve"> </w:t>
      </w:r>
      <w:r>
        <w:rPr>
          <w:rFonts w:hint="eastAsia" w:ascii="仿宋" w:hAnsi="仿宋" w:eastAsia="仿宋" w:cs="仿宋"/>
          <w:spacing w:val="-5"/>
          <w:sz w:val="24"/>
          <w:szCs w:val="24"/>
        </w:rPr>
        <w:t>可重复使用的手术器械、诊疗器械、器具、物品及敷料等；低温灭菌物品，如腔镜（关</w:t>
      </w:r>
      <w:r>
        <w:rPr>
          <w:rFonts w:hint="eastAsia" w:ascii="仿宋" w:hAnsi="仿宋" w:eastAsia="仿宋" w:cs="仿宋"/>
          <w:spacing w:val="1"/>
          <w:sz w:val="24"/>
          <w:szCs w:val="24"/>
        </w:rPr>
        <w:t>节镜、膀胱镜、胆道镜等）器械等；高水平消毒物品，如抽血皮条、湿化瓶、呼吸机管路等；待灭菌物品需由医院器械使用科室按照相关规范对器械进行预处理，装箱后</w:t>
      </w:r>
      <w:r>
        <w:rPr>
          <w:rFonts w:hint="eastAsia" w:ascii="仿宋" w:hAnsi="仿宋" w:eastAsia="仿宋" w:cs="仿宋"/>
          <w:spacing w:val="-6"/>
          <w:sz w:val="24"/>
          <w:szCs w:val="24"/>
        </w:rPr>
        <w:t>由乙方进行代灭菌。</w:t>
      </w:r>
    </w:p>
    <w:p w14:paraId="18E000B1">
      <w:pPr>
        <w:pStyle w:val="2"/>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仿宋" w:hAnsi="仿宋" w:eastAsia="仿宋" w:cs="仿宋"/>
          <w:spacing w:val="-1"/>
          <w:position w:val="17"/>
          <w:sz w:val="24"/>
          <w:szCs w:val="24"/>
          <w:lang w:eastAsia="zh-CN"/>
        </w:rPr>
      </w:pPr>
      <w:r>
        <w:rPr>
          <w:rFonts w:hint="eastAsia" w:ascii="仿宋" w:hAnsi="仿宋" w:eastAsia="仿宋" w:cs="仿宋"/>
          <w:spacing w:val="-1"/>
          <w:position w:val="17"/>
          <w:sz w:val="24"/>
          <w:szCs w:val="24"/>
        </w:rPr>
        <w:t>1.2由甲方提供可重复使用医疗器械、诊疗器具、器械包、敷料包的配置清单</w:t>
      </w:r>
      <w:r>
        <w:rPr>
          <w:rFonts w:hint="eastAsia" w:ascii="仿宋" w:hAnsi="仿宋" w:eastAsia="仿宋" w:cs="仿宋"/>
          <w:spacing w:val="-1"/>
          <w:position w:val="17"/>
          <w:sz w:val="24"/>
          <w:szCs w:val="24"/>
          <w:lang w:eastAsia="zh-CN"/>
        </w:rPr>
        <w:t>交</w:t>
      </w:r>
    </w:p>
    <w:p w14:paraId="361BC1EC">
      <w:pPr>
        <w:pStyle w:val="2"/>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spacing w:val="2"/>
          <w:sz w:val="24"/>
          <w:szCs w:val="24"/>
        </w:rPr>
      </w:pPr>
      <w:r>
        <w:rPr>
          <w:rFonts w:hint="eastAsia" w:ascii="仿宋" w:hAnsi="仿宋" w:eastAsia="仿宋" w:cs="仿宋"/>
          <w:spacing w:val="2"/>
          <w:sz w:val="24"/>
          <w:szCs w:val="24"/>
        </w:rPr>
        <w:t>由乙方追溯数据系统。</w:t>
      </w:r>
    </w:p>
    <w:p w14:paraId="2D6E3787">
      <w:pPr>
        <w:pStyle w:val="2"/>
        <w:keepNext w:val="0"/>
        <w:keepLines w:val="0"/>
        <w:pageBreakBefore w:val="0"/>
        <w:widowControl w:val="0"/>
        <w:kinsoku/>
        <w:wordWrap/>
        <w:overflowPunct/>
        <w:topLinePunct w:val="0"/>
        <w:autoSpaceDE/>
        <w:autoSpaceDN/>
        <w:bidi w:val="0"/>
        <w:adjustRightInd/>
        <w:snapToGrid/>
        <w:spacing w:line="360" w:lineRule="auto"/>
        <w:ind w:left="0" w:right="0" w:firstLine="488" w:firstLineChars="200"/>
        <w:textAlignment w:val="auto"/>
        <w:rPr>
          <w:rFonts w:hint="eastAsia" w:ascii="仿宋" w:hAnsi="仿宋" w:eastAsia="仿宋" w:cs="仿宋"/>
          <w:sz w:val="24"/>
          <w:szCs w:val="24"/>
        </w:rPr>
      </w:pPr>
      <w:r>
        <w:rPr>
          <w:rFonts w:hint="eastAsia" w:ascii="仿宋" w:hAnsi="仿宋" w:eastAsia="仿宋" w:cs="仿宋"/>
          <w:spacing w:val="2"/>
          <w:sz w:val="24"/>
          <w:szCs w:val="24"/>
        </w:rPr>
        <w:t>1.3 甲方提前通知需要的灭菌敷料包的数量，乙方根据甲方提供的所需清洁敷料 （如手术衣、铺巾、治疗巾等）的清单与甲方指定的洗涤公司对接，由洗涤公司向乙 方提供相应数量的清洁敷料，乙方检查包装（包装材料及方式根据甲方的要求）后进 行代灭菌处理。涉及包内所需的敷料配件（如：洞巾、纱布、棉签、擦手纸等）由乙方提供。其他需要灭菌的棉球、纱条、棉垫等由乙方包装后，负责代灭菌处理。</w:t>
      </w:r>
    </w:p>
    <w:p w14:paraId="65800C54">
      <w:pPr>
        <w:pStyle w:val="2"/>
        <w:keepNext w:val="0"/>
        <w:keepLines w:val="0"/>
        <w:pageBreakBefore w:val="0"/>
        <w:widowControl w:val="0"/>
        <w:kinsoku/>
        <w:wordWrap/>
        <w:overflowPunct/>
        <w:topLinePunct w:val="0"/>
        <w:autoSpaceDE/>
        <w:autoSpaceDN/>
        <w:bidi w:val="0"/>
        <w:adjustRightInd/>
        <w:snapToGrid/>
        <w:spacing w:line="360" w:lineRule="auto"/>
        <w:ind w:right="0" w:firstLine="472" w:firstLineChars="200"/>
        <w:jc w:val="both"/>
        <w:textAlignment w:val="auto"/>
        <w:rPr>
          <w:rFonts w:hint="eastAsia" w:ascii="仿宋" w:hAnsi="仿宋" w:eastAsia="仿宋" w:cs="仿宋"/>
          <w:sz w:val="24"/>
          <w:szCs w:val="24"/>
        </w:rPr>
      </w:pPr>
      <w:r>
        <w:rPr>
          <w:rFonts w:hint="eastAsia" w:ascii="仿宋" w:hAnsi="仿宋" w:eastAsia="仿宋" w:cs="仿宋"/>
          <w:spacing w:val="-2"/>
          <w:sz w:val="24"/>
          <w:szCs w:val="24"/>
        </w:rPr>
        <w:t>1.4</w:t>
      </w:r>
      <w:r>
        <w:rPr>
          <w:rFonts w:hint="eastAsia" w:ascii="仿宋" w:hAnsi="仿宋" w:eastAsia="仿宋" w:cs="仿宋"/>
          <w:spacing w:val="22"/>
          <w:sz w:val="24"/>
          <w:szCs w:val="24"/>
        </w:rPr>
        <w:t xml:space="preserve"> </w:t>
      </w:r>
      <w:r>
        <w:rPr>
          <w:rFonts w:hint="eastAsia" w:ascii="仿宋" w:hAnsi="仿宋" w:eastAsia="仿宋" w:cs="仿宋"/>
          <w:spacing w:val="-2"/>
          <w:sz w:val="24"/>
          <w:szCs w:val="24"/>
        </w:rPr>
        <w:t>甲方使用后的污染物品，弃去所有一次性损伤性锐器</w:t>
      </w:r>
      <w:r>
        <w:rPr>
          <w:rFonts w:hint="eastAsia" w:ascii="仿宋" w:hAnsi="仿宋" w:eastAsia="仿宋" w:cs="仿宋"/>
          <w:spacing w:val="-3"/>
          <w:sz w:val="24"/>
          <w:szCs w:val="24"/>
        </w:rPr>
        <w:t>，进行预处理后，甲方</w:t>
      </w:r>
      <w:r>
        <w:rPr>
          <w:rFonts w:hint="eastAsia" w:ascii="仿宋" w:hAnsi="仿宋" w:eastAsia="仿宋" w:cs="仿宋"/>
          <w:spacing w:val="-1"/>
          <w:sz w:val="24"/>
          <w:szCs w:val="24"/>
        </w:rPr>
        <w:t>专人进行“登记入乙方提供的交接单、分类、</w:t>
      </w:r>
      <w:r>
        <w:rPr>
          <w:rFonts w:hint="eastAsia" w:ascii="仿宋" w:hAnsi="仿宋" w:eastAsia="仿宋" w:cs="仿宋"/>
          <w:spacing w:val="-1"/>
          <w:sz w:val="24"/>
          <w:szCs w:val="24"/>
          <w:lang w:eastAsia="zh-CN"/>
        </w:rPr>
        <w:t>装筐</w:t>
      </w:r>
      <w:r>
        <w:rPr>
          <w:rFonts w:hint="eastAsia" w:ascii="仿宋" w:hAnsi="仿宋" w:eastAsia="仿宋" w:cs="仿宋"/>
          <w:spacing w:val="-88"/>
          <w:sz w:val="24"/>
          <w:szCs w:val="24"/>
        </w:rPr>
        <w:t xml:space="preserve"> </w:t>
      </w:r>
      <w:r>
        <w:rPr>
          <w:rFonts w:hint="eastAsia" w:ascii="仿宋" w:hAnsi="仿宋" w:eastAsia="仿宋" w:cs="仿宋"/>
          <w:spacing w:val="-2"/>
          <w:sz w:val="24"/>
          <w:szCs w:val="24"/>
        </w:rPr>
        <w:t>”后再转交乙方，由乙方派专车和</w:t>
      </w:r>
      <w:r>
        <w:rPr>
          <w:rFonts w:hint="eastAsia" w:ascii="仿宋" w:hAnsi="仿宋" w:eastAsia="仿宋" w:cs="仿宋"/>
          <w:spacing w:val="-1"/>
          <w:sz w:val="24"/>
          <w:szCs w:val="24"/>
        </w:rPr>
        <w:t>专用污物箱回收消毒灭菌处理，双方当面清点物品（箱数）并签字确认。</w:t>
      </w:r>
    </w:p>
    <w:p w14:paraId="76A15C75">
      <w:pPr>
        <w:pStyle w:val="2"/>
        <w:keepNext w:val="0"/>
        <w:keepLines w:val="0"/>
        <w:pageBreakBefore w:val="0"/>
        <w:widowControl w:val="0"/>
        <w:kinsoku/>
        <w:wordWrap/>
        <w:overflowPunct/>
        <w:topLinePunct w:val="0"/>
        <w:autoSpaceDE/>
        <w:autoSpaceDN/>
        <w:bidi w:val="0"/>
        <w:adjustRightInd/>
        <w:snapToGrid/>
        <w:spacing w:line="360" w:lineRule="auto"/>
        <w:ind w:right="0" w:firstLine="472" w:firstLineChars="200"/>
        <w:jc w:val="both"/>
        <w:textAlignment w:val="auto"/>
        <w:rPr>
          <w:rFonts w:hint="eastAsia" w:ascii="仿宋" w:hAnsi="仿宋" w:eastAsia="仿宋" w:cs="仿宋"/>
          <w:spacing w:val="-2"/>
          <w:sz w:val="24"/>
          <w:szCs w:val="24"/>
          <w:lang w:eastAsia="zh-CN"/>
        </w:rPr>
      </w:pPr>
      <w:r>
        <w:rPr>
          <w:rFonts w:hint="eastAsia" w:ascii="仿宋" w:hAnsi="仿宋" w:eastAsia="仿宋" w:cs="仿宋"/>
          <w:spacing w:val="-2"/>
          <w:sz w:val="24"/>
          <w:szCs w:val="24"/>
        </w:rPr>
        <w:t xml:space="preserve">1.5 </w:t>
      </w:r>
      <w:r>
        <w:rPr>
          <w:rFonts w:hint="eastAsia" w:ascii="仿宋" w:hAnsi="仿宋" w:eastAsia="仿宋" w:cs="仿宋"/>
          <w:spacing w:val="-2"/>
          <w:sz w:val="24"/>
          <w:szCs w:val="24"/>
          <w:lang w:eastAsia="zh-CN"/>
        </w:rPr>
        <w:t>清洗消毒灭菌物品包装具体要求（详见附件一）</w:t>
      </w:r>
    </w:p>
    <w:p w14:paraId="059A9A54">
      <w:pPr>
        <w:pStyle w:val="2"/>
        <w:keepNext w:val="0"/>
        <w:keepLines w:val="0"/>
        <w:pageBreakBefore w:val="0"/>
        <w:widowControl w:val="0"/>
        <w:kinsoku/>
        <w:wordWrap/>
        <w:overflowPunct/>
        <w:topLinePunct w:val="0"/>
        <w:autoSpaceDE/>
        <w:autoSpaceDN/>
        <w:bidi w:val="0"/>
        <w:adjustRightInd/>
        <w:snapToGrid/>
        <w:spacing w:line="360" w:lineRule="auto"/>
        <w:ind w:right="0"/>
        <w:jc w:val="both"/>
        <w:textAlignment w:val="auto"/>
        <w:rPr>
          <w:rFonts w:hint="eastAsia" w:ascii="仿宋" w:hAnsi="仿宋" w:eastAsia="仿宋" w:cs="仿宋"/>
          <w:spacing w:val="-1"/>
          <w:sz w:val="24"/>
          <w:szCs w:val="24"/>
          <w:lang w:eastAsia="zh-CN"/>
        </w:rPr>
      </w:pPr>
      <w:r>
        <w:rPr>
          <w:rFonts w:hint="eastAsia" w:ascii="仿宋" w:hAnsi="仿宋" w:eastAsia="仿宋" w:cs="仿宋"/>
          <w:b/>
          <w:bCs/>
          <w:spacing w:val="-1"/>
          <w:sz w:val="24"/>
          <w:szCs w:val="24"/>
          <w:lang w:eastAsia="zh-CN"/>
        </w:rPr>
        <w:t>2. 交接时间、地点和要求</w:t>
      </w:r>
    </w:p>
    <w:p w14:paraId="26E9EFB4">
      <w:pPr>
        <w:pStyle w:val="2"/>
        <w:keepNext w:val="0"/>
        <w:keepLines w:val="0"/>
        <w:pageBreakBefore w:val="0"/>
        <w:widowControl w:val="0"/>
        <w:kinsoku/>
        <w:wordWrap/>
        <w:overflowPunct/>
        <w:topLinePunct w:val="0"/>
        <w:autoSpaceDE/>
        <w:autoSpaceDN/>
        <w:bidi w:val="0"/>
        <w:adjustRightInd/>
        <w:snapToGrid/>
        <w:spacing w:line="360" w:lineRule="auto"/>
        <w:ind w:right="0" w:firstLine="476" w:firstLineChars="200"/>
        <w:jc w:val="both"/>
        <w:textAlignment w:val="auto"/>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2.1 甲方外送物品交接点和交接时间原则上按如下地点及时间。但根据甲方临床 需求和发展的需要，双方协商一致后可以书面更改外送物品交接点和交接时间，变更</w:t>
      </w:r>
    </w:p>
    <w:p w14:paraId="0DFC3301">
      <w:pPr>
        <w:pStyle w:val="2"/>
        <w:keepNext w:val="0"/>
        <w:keepLines w:val="0"/>
        <w:pageBreakBefore w:val="0"/>
        <w:widowControl w:val="0"/>
        <w:kinsoku/>
        <w:wordWrap/>
        <w:overflowPunct/>
        <w:topLinePunct w:val="0"/>
        <w:autoSpaceDE/>
        <w:autoSpaceDN/>
        <w:bidi w:val="0"/>
        <w:adjustRightInd/>
        <w:snapToGrid/>
        <w:spacing w:line="360" w:lineRule="auto"/>
        <w:ind w:right="0"/>
        <w:jc w:val="both"/>
        <w:textAlignment w:val="auto"/>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物品交接点和交接时间的应签订补充协议，并附在本协议后。</w:t>
      </w:r>
    </w:p>
    <w:p w14:paraId="4CC00C60">
      <w:pPr>
        <w:pStyle w:val="2"/>
        <w:keepNext w:val="0"/>
        <w:keepLines w:val="0"/>
        <w:pageBreakBefore w:val="0"/>
        <w:widowControl w:val="0"/>
        <w:kinsoku/>
        <w:wordWrap/>
        <w:overflowPunct/>
        <w:topLinePunct w:val="0"/>
        <w:autoSpaceDE/>
        <w:autoSpaceDN/>
        <w:bidi w:val="0"/>
        <w:adjustRightInd/>
        <w:snapToGrid/>
        <w:spacing w:line="360" w:lineRule="auto"/>
        <w:ind w:right="0" w:firstLine="476" w:firstLineChars="200"/>
        <w:jc w:val="both"/>
        <w:textAlignment w:val="auto"/>
        <w:rPr>
          <w:rFonts w:hint="eastAsia" w:ascii="仿宋" w:hAnsi="仿宋" w:eastAsia="仿宋" w:cs="仿宋"/>
          <w:spacing w:val="-1"/>
          <w:sz w:val="24"/>
          <w:szCs w:val="24"/>
          <w:lang w:eastAsia="zh-CN"/>
        </w:rPr>
      </w:pPr>
      <w:r>
        <w:rPr>
          <w:rFonts w:hint="eastAsia" w:ascii="仿宋" w:hAnsi="仿宋" w:eastAsia="仿宋" w:cs="仿宋"/>
          <w:spacing w:val="-1"/>
          <w:sz w:val="24"/>
          <w:szCs w:val="24"/>
          <w:lang w:eastAsia="zh-CN"/>
        </w:rPr>
        <w:t>地点：污物回收</w:t>
      </w:r>
    </w:p>
    <w:p w14:paraId="5600BFF0">
      <w:pPr>
        <w:pStyle w:val="2"/>
        <w:keepNext w:val="0"/>
        <w:keepLines w:val="0"/>
        <w:pageBreakBefore w:val="0"/>
        <w:widowControl w:val="0"/>
        <w:kinsoku/>
        <w:wordWrap/>
        <w:overflowPunct/>
        <w:topLinePunct w:val="0"/>
        <w:autoSpaceDE/>
        <w:autoSpaceDN/>
        <w:bidi w:val="0"/>
        <w:adjustRightInd/>
        <w:snapToGrid/>
        <w:spacing w:line="360" w:lineRule="auto"/>
        <w:ind w:right="0" w:firstLine="476" w:firstLineChars="200"/>
        <w:jc w:val="both"/>
        <w:textAlignment w:val="auto"/>
        <w:rPr>
          <w:rFonts w:hint="eastAsia" w:ascii="仿宋" w:hAnsi="仿宋" w:eastAsia="仿宋" w:cs="仿宋"/>
          <w:spacing w:val="-1"/>
          <w:sz w:val="24"/>
          <w:szCs w:val="24"/>
        </w:rPr>
      </w:pPr>
      <w:r>
        <w:rPr>
          <w:rFonts w:hint="eastAsia" w:ascii="仿宋" w:hAnsi="仿宋" w:eastAsia="仿宋" w:cs="仿宋"/>
          <w:spacing w:val="-1"/>
          <w:sz w:val="24"/>
          <w:szCs w:val="24"/>
          <w:lang w:eastAsia="zh-CN"/>
        </w:rPr>
        <w:t>无菌物品接收</w:t>
      </w:r>
    </w:p>
    <w:tbl>
      <w:tblPr>
        <w:tblStyle w:val="7"/>
        <w:tblW w:w="8169" w:type="dxa"/>
        <w:tblInd w:w="37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75"/>
        <w:gridCol w:w="5294"/>
      </w:tblGrid>
      <w:tr w14:paraId="2E35D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2875" w:type="dxa"/>
            <w:vAlign w:val="top"/>
          </w:tcPr>
          <w:p w14:paraId="7A45AD85">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sz w:val="24"/>
                <w:szCs w:val="24"/>
                <w:lang w:eastAsia="zh-CN"/>
              </w:rPr>
            </w:pPr>
            <w:r>
              <w:rPr>
                <w:rFonts w:hint="eastAsia" w:ascii="仿宋" w:hAnsi="仿宋" w:eastAsia="仿宋" w:cs="仿宋"/>
                <w:spacing w:val="-1"/>
                <w:kern w:val="2"/>
                <w:sz w:val="24"/>
                <w:szCs w:val="24"/>
                <w:lang w:val="en-US" w:eastAsia="zh-CN" w:bidi="ar-SA"/>
              </w:rPr>
              <w:t>日期</w:t>
            </w:r>
          </w:p>
        </w:tc>
        <w:tc>
          <w:tcPr>
            <w:tcW w:w="5294" w:type="dxa"/>
            <w:vAlign w:val="top"/>
          </w:tcPr>
          <w:p w14:paraId="4A00F828">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sz w:val="24"/>
                <w:szCs w:val="24"/>
              </w:rPr>
            </w:pPr>
            <w:r>
              <w:rPr>
                <w:rFonts w:hint="eastAsia" w:ascii="仿宋" w:hAnsi="仿宋" w:eastAsia="仿宋" w:cs="仿宋"/>
                <w:spacing w:val="-1"/>
                <w:kern w:val="2"/>
                <w:sz w:val="24"/>
                <w:szCs w:val="24"/>
                <w:lang w:val="en-US" w:eastAsia="zh-CN" w:bidi="ar-SA"/>
              </w:rPr>
              <w:t>对接时间</w:t>
            </w:r>
          </w:p>
        </w:tc>
      </w:tr>
      <w:tr w14:paraId="6CB2D1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8" w:hRule="atLeast"/>
        </w:trPr>
        <w:tc>
          <w:tcPr>
            <w:tcW w:w="2875" w:type="dxa"/>
            <w:vAlign w:val="top"/>
          </w:tcPr>
          <w:p w14:paraId="1D571288">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sz w:val="24"/>
                <w:szCs w:val="24"/>
              </w:rPr>
            </w:pPr>
            <w:r>
              <w:rPr>
                <w:rFonts w:hint="eastAsia" w:ascii="仿宋" w:hAnsi="仿宋" w:eastAsia="仿宋" w:cs="仿宋"/>
                <w:spacing w:val="-1"/>
                <w:kern w:val="2"/>
                <w:sz w:val="24"/>
                <w:szCs w:val="24"/>
                <w:lang w:val="en-US" w:eastAsia="zh-CN" w:bidi="ar-SA"/>
              </w:rPr>
              <w:t>周一至周日</w:t>
            </w:r>
          </w:p>
        </w:tc>
        <w:tc>
          <w:tcPr>
            <w:tcW w:w="5294" w:type="dxa"/>
            <w:vAlign w:val="top"/>
          </w:tcPr>
          <w:p w14:paraId="5128D6A3">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sz w:val="24"/>
                <w:szCs w:val="24"/>
              </w:rPr>
            </w:pPr>
          </w:p>
        </w:tc>
      </w:tr>
    </w:tbl>
    <w:p w14:paraId="400F1DAD">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sz w:val="21"/>
        </w:rPr>
      </w:pPr>
    </w:p>
    <w:p w14:paraId="4F72B4B9">
      <w:pPr>
        <w:pStyle w:val="2"/>
        <w:keepNext w:val="0"/>
        <w:keepLines w:val="0"/>
        <w:pageBreakBefore w:val="0"/>
        <w:widowControl w:val="0"/>
        <w:kinsoku/>
        <w:wordWrap/>
        <w:overflowPunct/>
        <w:topLinePunct w:val="0"/>
        <w:autoSpaceDE/>
        <w:autoSpaceDN/>
        <w:bidi w:val="0"/>
        <w:adjustRightInd/>
        <w:snapToGrid/>
        <w:spacing w:line="360" w:lineRule="auto"/>
        <w:ind w:left="0" w:right="0" w:firstLine="488" w:firstLineChars="200"/>
        <w:textAlignment w:val="auto"/>
        <w:rPr>
          <w:rFonts w:hint="eastAsia" w:ascii="仿宋" w:hAnsi="仿宋" w:eastAsia="仿宋" w:cs="仿宋"/>
          <w:sz w:val="24"/>
          <w:szCs w:val="24"/>
        </w:rPr>
      </w:pPr>
      <w:r>
        <w:rPr>
          <w:rFonts w:hint="eastAsia" w:ascii="仿宋" w:hAnsi="仿宋" w:eastAsia="仿宋" w:cs="仿宋"/>
          <w:spacing w:val="2"/>
          <w:sz w:val="24"/>
          <w:szCs w:val="24"/>
        </w:rPr>
        <w:t>2.2 乙方每周一至周日提供医疗器械灭菌服务，并可</w:t>
      </w:r>
      <w:r>
        <w:rPr>
          <w:rFonts w:hint="eastAsia" w:ascii="仿宋" w:hAnsi="仿宋" w:eastAsia="仿宋" w:cs="仿宋"/>
          <w:spacing w:val="1"/>
          <w:sz w:val="24"/>
          <w:szCs w:val="24"/>
        </w:rPr>
        <w:t>接收医院应急包处理。乙方</w:t>
      </w:r>
      <w:r>
        <w:rPr>
          <w:rFonts w:hint="eastAsia" w:ascii="仿宋" w:hAnsi="仿宋" w:eastAsia="仿宋" w:cs="仿宋"/>
          <w:sz w:val="24"/>
          <w:szCs w:val="24"/>
        </w:rPr>
        <w:t xml:space="preserve"> </w:t>
      </w:r>
      <w:r>
        <w:rPr>
          <w:rFonts w:hint="eastAsia" w:ascii="仿宋" w:hAnsi="仿宋" w:eastAsia="仿宋" w:cs="仿宋"/>
          <w:spacing w:val="-3"/>
          <w:sz w:val="24"/>
          <w:szCs w:val="24"/>
        </w:rPr>
        <w:t>在安排节假日工作时间时，应当提前征询甲方工作安排，在不违反法律法规的前提下，</w:t>
      </w:r>
    </w:p>
    <w:p w14:paraId="31ADF130">
      <w:pPr>
        <w:pStyle w:val="2"/>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仿宋" w:hAnsi="仿宋" w:eastAsia="仿宋" w:cs="仿宋"/>
          <w:sz w:val="24"/>
          <w:szCs w:val="24"/>
        </w:rPr>
      </w:pPr>
      <w:r>
        <w:rPr>
          <w:rFonts w:hint="eastAsia" w:ascii="仿宋" w:hAnsi="仿宋" w:eastAsia="仿宋" w:cs="仿宋"/>
          <w:spacing w:val="-4"/>
          <w:sz w:val="24"/>
          <w:szCs w:val="24"/>
        </w:rPr>
        <w:t>以满足甲方工作要求为准则。</w:t>
      </w:r>
    </w:p>
    <w:p w14:paraId="4076A586">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z w:val="24"/>
          <w:szCs w:val="24"/>
        </w:rPr>
      </w:pPr>
      <w:r>
        <w:rPr>
          <w:rFonts w:hint="eastAsia" w:ascii="仿宋" w:hAnsi="仿宋" w:eastAsia="仿宋" w:cs="仿宋"/>
          <w:spacing w:val="-3"/>
          <w:sz w:val="24"/>
          <w:szCs w:val="24"/>
        </w:rPr>
        <w:t>2.3 物品交接时，双方两人共同清点核对相关信息无误后，签名确认。如有疑问</w:t>
      </w:r>
      <w:r>
        <w:rPr>
          <w:rFonts w:hint="eastAsia" w:cs="仿宋"/>
          <w:spacing w:val="-3"/>
          <w:sz w:val="24"/>
          <w:szCs w:val="24"/>
          <w:lang w:eastAsia="zh-CN"/>
        </w:rPr>
        <w:t>，</w:t>
      </w:r>
      <w:r>
        <w:rPr>
          <w:rFonts w:hint="eastAsia" w:ascii="仿宋" w:hAnsi="仿宋" w:eastAsia="仿宋" w:cs="仿宋"/>
          <w:spacing w:val="2"/>
          <w:sz w:val="24"/>
          <w:szCs w:val="24"/>
        </w:rPr>
        <w:t>及时告知双方专职人员，联系处理。接收时</w:t>
      </w:r>
      <w:r>
        <w:rPr>
          <w:rFonts w:hint="eastAsia" w:ascii="仿宋" w:hAnsi="仿宋" w:eastAsia="仿宋" w:cs="仿宋"/>
          <w:spacing w:val="1"/>
          <w:sz w:val="24"/>
          <w:szCs w:val="24"/>
        </w:rPr>
        <w:t>注意个人防护及医院感染控制相关规定，</w:t>
      </w:r>
    </w:p>
    <w:p w14:paraId="20A9E41F">
      <w:pPr>
        <w:pStyle w:val="2"/>
        <w:keepNext w:val="0"/>
        <w:keepLines w:val="0"/>
        <w:pageBreakBefore w:val="0"/>
        <w:widowControl w:val="0"/>
        <w:kinsoku/>
        <w:wordWrap/>
        <w:overflowPunct/>
        <w:topLinePunct w:val="0"/>
        <w:autoSpaceDE/>
        <w:autoSpaceDN/>
        <w:bidi w:val="0"/>
        <w:adjustRightInd/>
        <w:snapToGrid/>
        <w:spacing w:line="360" w:lineRule="auto"/>
        <w:ind w:left="0" w:right="0" w:firstLine="0"/>
        <w:textAlignment w:val="auto"/>
        <w:rPr>
          <w:rFonts w:hint="eastAsia" w:ascii="仿宋" w:hAnsi="仿宋" w:eastAsia="仿宋" w:cs="仿宋"/>
          <w:sz w:val="24"/>
          <w:szCs w:val="24"/>
        </w:rPr>
      </w:pPr>
      <w:r>
        <w:rPr>
          <w:rFonts w:hint="eastAsia" w:ascii="仿宋" w:hAnsi="仿宋" w:eastAsia="仿宋" w:cs="仿宋"/>
          <w:spacing w:val="-2"/>
          <w:sz w:val="24"/>
          <w:szCs w:val="24"/>
        </w:rPr>
        <w:t>并严格保证无菌物品的无菌状态。</w:t>
      </w:r>
    </w:p>
    <w:p w14:paraId="26B8F865">
      <w:pPr>
        <w:pStyle w:val="2"/>
        <w:keepNext w:val="0"/>
        <w:keepLines w:val="0"/>
        <w:pageBreakBefore w:val="0"/>
        <w:widowControl w:val="0"/>
        <w:kinsoku/>
        <w:wordWrap/>
        <w:overflowPunct/>
        <w:topLinePunct w:val="0"/>
        <w:autoSpaceDE/>
        <w:autoSpaceDN/>
        <w:bidi w:val="0"/>
        <w:adjustRightInd/>
        <w:snapToGrid/>
        <w:spacing w:line="360" w:lineRule="auto"/>
        <w:ind w:left="0" w:right="0" w:firstLine="488" w:firstLineChars="200"/>
        <w:textAlignment w:val="auto"/>
        <w:rPr>
          <w:rFonts w:hint="eastAsia" w:ascii="仿宋" w:hAnsi="仿宋" w:eastAsia="仿宋" w:cs="仿宋"/>
          <w:spacing w:val="2"/>
          <w:sz w:val="24"/>
          <w:szCs w:val="24"/>
          <w:lang w:eastAsia="zh-CN"/>
        </w:rPr>
      </w:pPr>
      <w:r>
        <w:rPr>
          <w:rFonts w:hint="eastAsia" w:ascii="仿宋" w:hAnsi="仿宋" w:eastAsia="仿宋" w:cs="仿宋"/>
          <w:spacing w:val="2"/>
          <w:sz w:val="24"/>
          <w:szCs w:val="24"/>
        </w:rPr>
        <w:t>2.4 乙方负责接收和发放诊疗器械、器具、物品及敷料。物流服务所产生的运费由乙方自行承担，除特别约定外和急送物品灭菌的除外</w:t>
      </w:r>
      <w:r>
        <w:rPr>
          <w:rFonts w:hint="eastAsia" w:ascii="仿宋" w:hAnsi="仿宋" w:eastAsia="仿宋" w:cs="仿宋"/>
          <w:spacing w:val="2"/>
          <w:sz w:val="24"/>
          <w:szCs w:val="24"/>
          <w:lang w:eastAsia="zh-CN"/>
        </w:rPr>
        <w:t>。</w:t>
      </w:r>
    </w:p>
    <w:p w14:paraId="61E97E69">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b/>
          <w:bCs/>
          <w:spacing w:val="2"/>
          <w:sz w:val="24"/>
          <w:szCs w:val="24"/>
          <w:lang w:eastAsia="zh-CN"/>
        </w:rPr>
      </w:pPr>
      <w:r>
        <w:rPr>
          <w:rFonts w:hint="eastAsia" w:ascii="仿宋" w:hAnsi="仿宋" w:eastAsia="仿宋" w:cs="仿宋"/>
          <w:b/>
          <w:bCs/>
          <w:spacing w:val="2"/>
          <w:sz w:val="24"/>
          <w:szCs w:val="24"/>
          <w:lang w:eastAsia="zh-CN"/>
        </w:rPr>
        <w:t>3. 特殊情况的处理</w:t>
      </w:r>
    </w:p>
    <w:p w14:paraId="686145E8">
      <w:pPr>
        <w:pStyle w:val="2"/>
        <w:keepNext w:val="0"/>
        <w:keepLines w:val="0"/>
        <w:pageBreakBefore w:val="0"/>
        <w:widowControl w:val="0"/>
        <w:kinsoku/>
        <w:wordWrap/>
        <w:overflowPunct/>
        <w:topLinePunct w:val="0"/>
        <w:autoSpaceDE/>
        <w:autoSpaceDN/>
        <w:bidi w:val="0"/>
        <w:adjustRightInd/>
        <w:snapToGrid/>
        <w:spacing w:line="360" w:lineRule="auto"/>
        <w:ind w:left="0" w:right="0" w:firstLine="48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2"/>
          <w:sz w:val="24"/>
          <w:szCs w:val="24"/>
          <w:lang w:eastAsia="zh-CN"/>
        </w:rPr>
        <w:t>3.1 经乙方消毒、灭菌的物品没有达到消毒、灭菌标准要求的，甲方可拒绝使用， 并可要求退回重新消毒灭</w:t>
      </w:r>
      <w:r>
        <w:rPr>
          <w:rFonts w:hint="eastAsia" w:ascii="仿宋" w:hAnsi="仿宋" w:eastAsia="仿宋" w:cs="仿宋"/>
          <w:spacing w:val="-3"/>
          <w:sz w:val="24"/>
          <w:szCs w:val="24"/>
          <w:lang w:eastAsia="zh-CN"/>
        </w:rPr>
        <w:t>菌，不计入本次消毒灭菌费用，并由此造成延迟诊疗的后果 由乙方承担全部责任。如医疗过程中，如使用无菌物品后造成感染等后果，经查实属消毒灭菌不合格所致者，由乙方承担全部责任。</w:t>
      </w:r>
    </w:p>
    <w:p w14:paraId="477BA4F1">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3.2 如遇到朊毒体、气性坏疽、突发不明原因的传染病者使用的器械物品</w:t>
      </w:r>
      <w:r>
        <w:rPr>
          <w:rFonts w:hint="eastAsia" w:ascii="仿宋" w:hAnsi="仿宋" w:eastAsia="仿宋" w:cs="仿宋"/>
          <w:color w:val="auto"/>
          <w:spacing w:val="-3"/>
          <w:sz w:val="24"/>
          <w:szCs w:val="24"/>
          <w:lang w:eastAsia="zh-CN"/>
        </w:rPr>
        <w:t>，甲方预处理后置于双层封闭包装并注明感染性疾病名称，交由乙方，乙方应按国家规范处理。</w:t>
      </w:r>
      <w:r>
        <w:rPr>
          <w:rFonts w:hint="eastAsia" w:ascii="仿宋" w:hAnsi="仿宋" w:eastAsia="仿宋" w:cs="仿宋"/>
          <w:spacing w:val="-3"/>
          <w:sz w:val="24"/>
          <w:szCs w:val="24"/>
          <w:lang w:eastAsia="zh-CN"/>
        </w:rPr>
        <w:t>若因甲方预处理不当导致乙方遭受感染或损失，包括但不限于乙方员工、其他第三方等，由甲方承担损失。</w:t>
      </w:r>
    </w:p>
    <w:p w14:paraId="71030124">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3.3 乙方在接收物品后发现物品损坏或遗失的，应立即（开包检查半小时内）拍照留档并报送甲方专职人员。甲方在收到物品后发现物品损坏或遗失的，应立即拍照留档并报送乙方专职人员。发现物品损坏或遗失按《物品损坏或遗失的处理制度》执行（详见附件二）。</w:t>
      </w:r>
    </w:p>
    <w:p w14:paraId="1945949E">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3.4 甲方因医疗急需可以通知乙方将已消毒的器械提前送达，急送器械甲方提供急送送货确认单。急送物品灭菌按《急送物品灭菌处理制度》执行（详见附件三）。</w:t>
      </w:r>
    </w:p>
    <w:p w14:paraId="11C848DD">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spacing w:val="-3"/>
          <w:sz w:val="24"/>
          <w:szCs w:val="24"/>
          <w:lang w:eastAsia="zh-CN"/>
        </w:rPr>
      </w:pPr>
      <w:r>
        <w:rPr>
          <w:rFonts w:hint="eastAsia" w:ascii="仿宋" w:hAnsi="仿宋" w:eastAsia="仿宋" w:cs="仿宋"/>
          <w:b/>
          <w:bCs/>
          <w:spacing w:val="-3"/>
          <w:sz w:val="24"/>
          <w:szCs w:val="24"/>
          <w:lang w:eastAsia="zh-CN"/>
        </w:rPr>
        <w:t>4. 清洗消毒灭菌物品质量控制</w:t>
      </w:r>
    </w:p>
    <w:p w14:paraId="76242008">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4.1 乙方加强质量过程控制和持续改进，保证产品及服务质量。乙方的人员、设施、设备、操作和管理控制应符合国家卫生部颁布的关于消毒供应中心的行业标准，加强人员的培训和持证上岗。</w:t>
      </w:r>
    </w:p>
    <w:p w14:paraId="2EB3EB4B">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4.2 乙方的服务标准及所提供灭菌产品的标准须符合《WS310－2016 三项标准》，乙方提供的服务及灭菌产品的要求须达到下列约定，实现目标管理。</w:t>
      </w:r>
    </w:p>
    <w:p w14:paraId="757CF31D">
      <w:pPr>
        <w:pStyle w:val="2"/>
        <w:keepNext w:val="0"/>
        <w:keepLines w:val="0"/>
        <w:pageBreakBefore w:val="0"/>
        <w:widowControl w:val="0"/>
        <w:kinsoku/>
        <w:wordWrap/>
        <w:overflowPunct/>
        <w:topLinePunct w:val="0"/>
        <w:autoSpaceDE/>
        <w:autoSpaceDN/>
        <w:bidi w:val="0"/>
        <w:adjustRightInd/>
        <w:snapToGrid/>
        <w:spacing w:line="360" w:lineRule="auto"/>
        <w:ind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送达客户处产品的合格率=100%</w:t>
      </w:r>
    </w:p>
    <w:p w14:paraId="05F6288C">
      <w:pPr>
        <w:pStyle w:val="2"/>
        <w:keepNext w:val="0"/>
        <w:keepLines w:val="0"/>
        <w:pageBreakBefore w:val="0"/>
        <w:widowControl w:val="0"/>
        <w:kinsoku/>
        <w:wordWrap/>
        <w:overflowPunct/>
        <w:topLinePunct w:val="0"/>
        <w:autoSpaceDE/>
        <w:autoSpaceDN/>
        <w:bidi w:val="0"/>
        <w:adjustRightInd/>
        <w:snapToGrid/>
        <w:spacing w:line="360" w:lineRule="auto"/>
        <w:ind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送达客户处产品的准确率=100%</w:t>
      </w:r>
    </w:p>
    <w:p w14:paraId="671F13CE">
      <w:pPr>
        <w:pStyle w:val="2"/>
        <w:keepNext w:val="0"/>
        <w:keepLines w:val="0"/>
        <w:pageBreakBefore w:val="0"/>
        <w:widowControl w:val="0"/>
        <w:kinsoku/>
        <w:wordWrap/>
        <w:overflowPunct/>
        <w:topLinePunct w:val="0"/>
        <w:autoSpaceDE/>
        <w:autoSpaceDN/>
        <w:bidi w:val="0"/>
        <w:adjustRightInd/>
        <w:snapToGrid/>
        <w:spacing w:line="360" w:lineRule="auto"/>
        <w:ind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客户满意率≥95%</w:t>
      </w:r>
    </w:p>
    <w:p w14:paraId="04740403">
      <w:pPr>
        <w:pStyle w:val="2"/>
        <w:keepNext w:val="0"/>
        <w:keepLines w:val="0"/>
        <w:pageBreakBefore w:val="0"/>
        <w:widowControl w:val="0"/>
        <w:kinsoku/>
        <w:wordWrap/>
        <w:overflowPunct/>
        <w:topLinePunct w:val="0"/>
        <w:autoSpaceDE/>
        <w:autoSpaceDN/>
        <w:bidi w:val="0"/>
        <w:adjustRightInd/>
        <w:snapToGrid/>
        <w:spacing w:line="360" w:lineRule="auto"/>
        <w:ind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送达准确率=100%</w:t>
      </w:r>
    </w:p>
    <w:p w14:paraId="27AE4D4F">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若国家卫生部对上述标准进行修订调整的，乙方应确保服务标准及所提供灭菌产</w:t>
      </w:r>
    </w:p>
    <w:p w14:paraId="01D30044">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品的标准符合国家最新规定及要求。</w:t>
      </w:r>
    </w:p>
    <w:p w14:paraId="0E908256">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4.3 乙方负责物品分类、清洗、消毒、检查包装、保养、灭菌、监测。物品的清洗消毒灭菌方式、包装要求应符合国家规范（参照标准为 WS／T367－2012《医院消毒技术规范》、《WS310－2016 三项标准》和甲方要求。根据国家规范、临床需求和发展的需要，共同协商更改相关信息、清洗消毒灭菌方式、包装要求，并签订书面文件以兹共同遵守。</w:t>
      </w:r>
    </w:p>
    <w:p w14:paraId="105A2932">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 xml:space="preserve">4.4 乙方需在双方约定的时间内完成物品的消毒灭菌处理。（ </w:t>
      </w:r>
      <w:r>
        <w:rPr>
          <w:rFonts w:hint="eastAsia" w:ascii="仿宋" w:hAnsi="仿宋" w:eastAsia="仿宋" w:cs="仿宋"/>
          <w:spacing w:val="-3"/>
          <w:sz w:val="24"/>
          <w:szCs w:val="24"/>
          <w:highlight w:val="none"/>
          <w:lang w:eastAsia="zh-CN"/>
        </w:rPr>
        <w:t>一般器械处理时间为 5小时，需做生物监测的植入型手术器械须待增加 3小时</w:t>
      </w:r>
      <w:bookmarkStart w:id="0" w:name="_GoBack"/>
      <w:r>
        <w:rPr>
          <w:rFonts w:hint="eastAsia" w:ascii="仿宋" w:hAnsi="仿宋" w:eastAsia="仿宋" w:cs="仿宋"/>
          <w:spacing w:val="-3"/>
          <w:sz w:val="24"/>
          <w:szCs w:val="24"/>
          <w:highlight w:val="none"/>
          <w:lang w:val="en-US" w:eastAsia="zh-CN"/>
        </w:rPr>
        <w:t>内</w:t>
      </w:r>
      <w:bookmarkEnd w:id="0"/>
      <w:r>
        <w:rPr>
          <w:rFonts w:hint="eastAsia" w:ascii="仿宋" w:hAnsi="仿宋" w:eastAsia="仿宋" w:cs="仿宋"/>
          <w:spacing w:val="-3"/>
          <w:sz w:val="24"/>
          <w:szCs w:val="24"/>
          <w:highlight w:val="none"/>
          <w:lang w:eastAsia="zh-CN"/>
        </w:rPr>
        <w:t>生物判读时间，以乙方人员签字接收到器械物品时间起算</w:t>
      </w:r>
      <w:r>
        <w:rPr>
          <w:rFonts w:hint="eastAsia" w:ascii="仿宋" w:hAnsi="仿宋" w:eastAsia="仿宋" w:cs="仿宋"/>
          <w:spacing w:val="-3"/>
          <w:sz w:val="24"/>
          <w:szCs w:val="24"/>
          <w:lang w:eastAsia="zh-CN"/>
        </w:rPr>
        <w:t>）。外来医疗器械必须（至少）于手术日前一天送抵乙方，具体由乙方和甲方手术科室协商，以不影响手术为原则；甲方手术科室应提供外来医疗器械的相关信息：手术日期、病人姓名、床位号、住院号、手术名称、手术医生、使用医院、使用科室、供货商名称，消毒灭菌注意事项等。乙方负责在信息系统内录入相关信息，设专员和供应商人员双人清点核对无误后，签名确认，一式三份（乙方、供应商、甲方手术室各一份）。乙方负责将已消毒、灭菌合格的物品通过无菌专用转运车和无菌专用箱送至甲方的无菌物品接收点，并确保运输过程中不被污染，经过双方确认当面清点、签字确认。</w:t>
      </w:r>
    </w:p>
    <w:p w14:paraId="3D12A51B">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4.5 乙方有责任向医院提供相应物品清洗消毒灭菌的完整的监测记录，包括物理参数的实时记录，灭菌化学监测、生物监测及人员操作情况。并对相应的信息进行记录、存档，可以跟踪、查询诊疗器械、器具、物品及敷料对应的各种监测数据。发放至甲方的植入物监测报告信息包括（器械名称、数量、灭菌日期、灭菌批次、灭菌器编号，物理监测（趋势图）报告，PCD 化学监测报告，生物监测报告，报告人签名，加盖乙方公章）。如遇紧急抢救手术等特殊情况，乙方在保证物理监测、化学监测PCD（第五类化学指示物）合格的前提下，允许提前放行至甲方。乙方在第一时间获得生物监测结果后立即通知甲方，将生物监测合格报告及时送至甲方（包含方式：书面报告、传真、邮件）。</w:t>
      </w:r>
    </w:p>
    <w:p w14:paraId="42FE6EAA">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default" w:ascii="仿宋" w:hAnsi="仿宋" w:eastAsia="仿宋" w:cs="仿宋"/>
          <w:color w:val="auto"/>
          <w:spacing w:val="-3"/>
          <w:sz w:val="24"/>
          <w:szCs w:val="24"/>
          <w:lang w:val="en-US" w:eastAsia="zh-CN"/>
        </w:rPr>
      </w:pPr>
      <w:r>
        <w:rPr>
          <w:rFonts w:hint="eastAsia" w:ascii="仿宋" w:hAnsi="仿宋" w:eastAsia="仿宋" w:cs="仿宋"/>
          <w:spacing w:val="-3"/>
          <w:sz w:val="24"/>
          <w:szCs w:val="24"/>
          <w:lang w:eastAsia="zh-CN"/>
        </w:rPr>
        <w:t>4.6 甲方可在规定时间内依据处理器械包条形码查询追溯信息（清洗、消毒监测资料</w:t>
      </w:r>
      <w:r>
        <w:rPr>
          <w:rFonts w:hint="eastAsia" w:ascii="仿宋" w:hAnsi="仿宋" w:eastAsia="仿宋" w:cs="仿宋"/>
          <w:color w:val="auto"/>
          <w:spacing w:val="-3"/>
          <w:sz w:val="24"/>
          <w:szCs w:val="24"/>
          <w:lang w:eastAsia="zh-CN"/>
        </w:rPr>
        <w:t>和记录的保存期应≥6个月，灭菌质量监测资料和记录的保存期应≥3年）。</w:t>
      </w:r>
    </w:p>
    <w:p w14:paraId="21D7397A">
      <w:pPr>
        <w:pStyle w:val="2"/>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both"/>
        <w:textAlignment w:val="auto"/>
        <w:outlineLvl w:val="9"/>
        <w:rPr>
          <w:rFonts w:hint="eastAsia" w:ascii="仿宋" w:hAnsi="仿宋" w:eastAsia="仿宋" w:cs="仿宋"/>
          <w:b/>
          <w:bCs/>
          <w:color w:val="auto"/>
          <w:sz w:val="24"/>
          <w:szCs w:val="24"/>
        </w:rPr>
      </w:pPr>
      <w:r>
        <w:rPr>
          <w:rFonts w:hint="eastAsia" w:ascii="仿宋" w:hAnsi="仿宋" w:eastAsia="仿宋" w:cs="仿宋"/>
          <w:b/>
          <w:bCs/>
          <w:color w:val="auto"/>
          <w:spacing w:val="-8"/>
          <w:sz w:val="24"/>
          <w:szCs w:val="24"/>
        </w:rPr>
        <w:t>二、</w:t>
      </w:r>
      <w:r>
        <w:rPr>
          <w:rFonts w:hint="eastAsia" w:ascii="仿宋" w:hAnsi="仿宋" w:eastAsia="仿宋" w:cs="仿宋"/>
          <w:b/>
          <w:bCs/>
          <w:color w:val="auto"/>
          <w:spacing w:val="12"/>
          <w:sz w:val="24"/>
          <w:szCs w:val="24"/>
        </w:rPr>
        <w:t xml:space="preserve">  </w:t>
      </w:r>
      <w:r>
        <w:rPr>
          <w:rFonts w:hint="eastAsia" w:ascii="仿宋" w:hAnsi="仿宋" w:eastAsia="仿宋" w:cs="仿宋"/>
          <w:b/>
          <w:bCs/>
          <w:color w:val="auto"/>
          <w:spacing w:val="-8"/>
          <w:sz w:val="24"/>
          <w:szCs w:val="24"/>
        </w:rPr>
        <w:t>费用结算</w:t>
      </w:r>
    </w:p>
    <w:p w14:paraId="13E47A19">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1.服务协议签订后，甲方需在签订日期后的协议期内按照与乙方约定支付服务费用。</w:t>
      </w:r>
    </w:p>
    <w:p w14:paraId="20208101">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2.费用每季度结算一次，结算金额为      元，大写       元整（</w:t>
      </w:r>
      <w:r>
        <w:rPr>
          <w:rFonts w:hint="eastAsia" w:ascii="仿宋" w:hAnsi="仿宋" w:eastAsia="仿宋" w:cs="仿宋"/>
          <w:spacing w:val="-3"/>
          <w:sz w:val="24"/>
          <w:szCs w:val="24"/>
          <w:lang w:val="en-US" w:eastAsia="zh-CN"/>
        </w:rPr>
        <w:t>本价款不受服务数量限制</w:t>
      </w:r>
      <w:r>
        <w:rPr>
          <w:rFonts w:hint="eastAsia" w:ascii="仿宋" w:hAnsi="仿宋" w:eastAsia="仿宋" w:cs="仿宋"/>
          <w:spacing w:val="-3"/>
          <w:sz w:val="24"/>
          <w:szCs w:val="24"/>
          <w:lang w:eastAsia="zh-CN"/>
        </w:rPr>
        <w:t>），实际结算金额甲方依据本合同的约定及乙方的服务报告单、质量满意度等结果，支付乙方上季度款项。</w:t>
      </w:r>
    </w:p>
    <w:p w14:paraId="7FAA6599">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3.甲方在使用无菌物品中发现“包内指示卡”未达到标准要求，不另计费用。甲方应对未达标无菌物品连同“包内指示卡”拍照留档，并通知乙方。</w:t>
      </w:r>
    </w:p>
    <w:p w14:paraId="220644EA">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4.合同总价：             元，大写：            。</w:t>
      </w:r>
    </w:p>
    <w:p w14:paraId="286D0464">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5.付款方式：甲方次月对上月乙方的服务进行质量验收，每季度汇总三个月验收结果，合格后，在收到乙方发票及科室器械物品消毒月清单后10个工作日内，银行转账。</w:t>
      </w:r>
    </w:p>
    <w:p w14:paraId="0873DCDD">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乙方银行账户信息如下：</w:t>
      </w:r>
    </w:p>
    <w:p w14:paraId="66F068EA">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 xml:space="preserve">户名： </w:t>
      </w:r>
    </w:p>
    <w:p w14:paraId="566CE51A">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开户行：</w:t>
      </w:r>
    </w:p>
    <w:p w14:paraId="6051F92D">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账号：</w:t>
      </w:r>
    </w:p>
    <w:p w14:paraId="4FCB289D">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6. 甲方仅认可上述指定账户并向该账户付款，甲方有权拒绝向指定账户之外的任何账户付款，并且由此导致的付款延迟责任由乙方承担。</w:t>
      </w:r>
    </w:p>
    <w:p w14:paraId="1D70F772">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7. 甲方每次付款前乙方要如实开具发票，不得变更开票内容，乙方开具发票出现税务争议时，乙方需承担税款、滞纳金、罚款等赔偿责任以及其他相关责任。</w:t>
      </w:r>
    </w:p>
    <w:p w14:paraId="3A2612C3">
      <w:pPr>
        <w:pStyle w:val="2"/>
        <w:keepNext w:val="0"/>
        <w:keepLines w:val="0"/>
        <w:pageBreakBefore w:val="0"/>
        <w:widowControl w:val="0"/>
        <w:kinsoku/>
        <w:wordWrap/>
        <w:overflowPunct/>
        <w:topLinePunct w:val="0"/>
        <w:autoSpaceDE/>
        <w:autoSpaceDN/>
        <w:bidi w:val="0"/>
        <w:adjustRightInd/>
        <w:snapToGrid/>
        <w:spacing w:line="360" w:lineRule="auto"/>
        <w:ind w:left="0" w:right="0"/>
        <w:textAlignment w:val="auto"/>
        <w:outlineLvl w:val="0"/>
        <w:rPr>
          <w:rFonts w:hint="eastAsia" w:ascii="仿宋" w:hAnsi="仿宋" w:eastAsia="仿宋" w:cs="仿宋"/>
          <w:b/>
          <w:bCs/>
          <w:sz w:val="24"/>
          <w:szCs w:val="24"/>
        </w:rPr>
      </w:pPr>
      <w:r>
        <w:rPr>
          <w:rFonts w:hint="eastAsia" w:ascii="仿宋" w:hAnsi="仿宋" w:eastAsia="仿宋" w:cs="仿宋"/>
          <w:b/>
          <w:bCs/>
          <w:spacing w:val="-6"/>
          <w:sz w:val="24"/>
          <w:szCs w:val="24"/>
        </w:rPr>
        <w:t>三、</w:t>
      </w:r>
      <w:r>
        <w:rPr>
          <w:rFonts w:hint="eastAsia" w:ascii="仿宋" w:hAnsi="仿宋" w:eastAsia="仿宋" w:cs="仿宋"/>
          <w:b/>
          <w:bCs/>
          <w:spacing w:val="7"/>
          <w:sz w:val="24"/>
          <w:szCs w:val="24"/>
        </w:rPr>
        <w:t xml:space="preserve">  </w:t>
      </w:r>
      <w:r>
        <w:rPr>
          <w:rFonts w:hint="eastAsia" w:ascii="仿宋" w:hAnsi="仿宋" w:eastAsia="仿宋" w:cs="仿宋"/>
          <w:b/>
          <w:bCs/>
          <w:spacing w:val="-6"/>
          <w:sz w:val="24"/>
          <w:szCs w:val="24"/>
        </w:rPr>
        <w:t>双方责任</w:t>
      </w:r>
    </w:p>
    <w:p w14:paraId="0715BDBA">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color w:val="auto"/>
          <w:spacing w:val="-3"/>
          <w:sz w:val="24"/>
          <w:szCs w:val="24"/>
          <w:lang w:eastAsia="zh-CN"/>
        </w:rPr>
      </w:pPr>
      <w:r>
        <w:rPr>
          <w:rFonts w:hint="eastAsia" w:ascii="仿宋" w:hAnsi="仿宋" w:eastAsia="仿宋" w:cs="仿宋"/>
          <w:color w:val="auto"/>
          <w:spacing w:val="-3"/>
          <w:sz w:val="24"/>
          <w:szCs w:val="24"/>
          <w:lang w:eastAsia="zh-CN"/>
        </w:rPr>
        <w:t>1．甲方有权对乙方的服务等成果进行验收;甲方认为服务不达标的（包括但不限于被投诉，质量满意度低于 90 分），有权下达整改通知书，乙方应在接到通知书 1日内整改合格。</w:t>
      </w:r>
    </w:p>
    <w:p w14:paraId="71DEBED0">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color w:val="auto"/>
          <w:spacing w:val="-3"/>
          <w:sz w:val="24"/>
          <w:szCs w:val="24"/>
          <w:lang w:eastAsia="zh-CN"/>
        </w:rPr>
      </w:pPr>
      <w:r>
        <w:rPr>
          <w:rFonts w:hint="eastAsia" w:ascii="仿宋" w:hAnsi="仿宋" w:eastAsia="仿宋" w:cs="仿宋"/>
          <w:color w:val="auto"/>
          <w:spacing w:val="-3"/>
          <w:sz w:val="24"/>
          <w:szCs w:val="24"/>
          <w:lang w:eastAsia="zh-CN"/>
        </w:rPr>
        <w:t>2．甲方每月向临床科室、手术科室、供应室等发放质量满意度调查表，质量满意度≥</w:t>
      </w:r>
      <w:r>
        <w:rPr>
          <w:rFonts w:hint="eastAsia" w:cs="仿宋"/>
          <w:color w:val="auto"/>
          <w:spacing w:val="-3"/>
          <w:sz w:val="24"/>
          <w:szCs w:val="24"/>
          <w:lang w:val="en-US" w:eastAsia="zh-CN"/>
        </w:rPr>
        <w:t xml:space="preserve"> </w:t>
      </w:r>
      <w:r>
        <w:rPr>
          <w:rFonts w:hint="eastAsia" w:ascii="仿宋" w:hAnsi="仿宋" w:eastAsia="仿宋" w:cs="仿宋"/>
          <w:color w:val="auto"/>
          <w:spacing w:val="-3"/>
          <w:sz w:val="24"/>
          <w:szCs w:val="24"/>
          <w:lang w:eastAsia="zh-CN"/>
        </w:rPr>
        <w:t>90 分为合格；质量满意度虽≥</w:t>
      </w:r>
      <w:r>
        <w:rPr>
          <w:rFonts w:hint="eastAsia" w:cs="仿宋"/>
          <w:color w:val="auto"/>
          <w:spacing w:val="-3"/>
          <w:sz w:val="24"/>
          <w:szCs w:val="24"/>
          <w:lang w:val="en-US" w:eastAsia="zh-CN"/>
        </w:rPr>
        <w:t xml:space="preserve"> </w:t>
      </w:r>
      <w:r>
        <w:rPr>
          <w:rFonts w:hint="eastAsia" w:ascii="仿宋" w:hAnsi="仿宋" w:eastAsia="仿宋" w:cs="仿宋"/>
          <w:color w:val="auto"/>
          <w:spacing w:val="-3"/>
          <w:sz w:val="24"/>
          <w:szCs w:val="24"/>
          <w:lang w:eastAsia="zh-CN"/>
        </w:rPr>
        <w:t>90 分，但对出现的问题，要求乙方在 1 个工作日 内予以整改合格;</w:t>
      </w:r>
      <w:r>
        <w:rPr>
          <w:rFonts w:hint="eastAsia" w:cs="仿宋"/>
          <w:color w:val="auto"/>
          <w:spacing w:val="-3"/>
          <w:sz w:val="24"/>
          <w:szCs w:val="24"/>
          <w:lang w:val="en-US" w:eastAsia="zh-CN"/>
        </w:rPr>
        <w:t xml:space="preserve"> </w:t>
      </w:r>
      <w:r>
        <w:rPr>
          <w:rFonts w:hint="eastAsia" w:ascii="仿宋" w:hAnsi="仿宋" w:eastAsia="仿宋" w:cs="仿宋"/>
          <w:color w:val="auto"/>
          <w:spacing w:val="-3"/>
          <w:sz w:val="24"/>
          <w:szCs w:val="24"/>
          <w:lang w:eastAsia="zh-CN"/>
        </w:rPr>
        <w:t>85 分≤质量满意度&lt;</w:t>
      </w:r>
      <w:r>
        <w:rPr>
          <w:rFonts w:hint="eastAsia" w:cs="仿宋"/>
          <w:color w:val="auto"/>
          <w:spacing w:val="-3"/>
          <w:sz w:val="24"/>
          <w:szCs w:val="24"/>
          <w:lang w:val="en-US" w:eastAsia="zh-CN"/>
        </w:rPr>
        <w:t xml:space="preserve"> </w:t>
      </w:r>
      <w:r>
        <w:rPr>
          <w:rFonts w:hint="eastAsia" w:ascii="仿宋" w:hAnsi="仿宋" w:eastAsia="仿宋" w:cs="仿宋"/>
          <w:color w:val="auto"/>
          <w:spacing w:val="-3"/>
          <w:sz w:val="24"/>
          <w:szCs w:val="24"/>
          <w:lang w:eastAsia="zh-CN"/>
        </w:rPr>
        <w:t>90 分扣除应付款项的 5%</w:t>
      </w:r>
      <w:r>
        <w:rPr>
          <w:rFonts w:hint="eastAsia" w:cs="仿宋"/>
          <w:color w:val="auto"/>
          <w:spacing w:val="-3"/>
          <w:sz w:val="24"/>
          <w:szCs w:val="24"/>
          <w:lang w:val="en-US" w:eastAsia="zh-CN"/>
        </w:rPr>
        <w:t xml:space="preserve"> </w:t>
      </w:r>
      <w:r>
        <w:rPr>
          <w:rFonts w:hint="eastAsia" w:ascii="仿宋" w:hAnsi="仿宋" w:eastAsia="仿宋" w:cs="仿宋"/>
          <w:color w:val="auto"/>
          <w:spacing w:val="-3"/>
          <w:sz w:val="24"/>
          <w:szCs w:val="24"/>
          <w:lang w:eastAsia="zh-CN"/>
        </w:rPr>
        <w:t>;质量满意度</w:t>
      </w:r>
      <w:r>
        <w:rPr>
          <w:rFonts w:hint="eastAsia" w:cs="仿宋"/>
          <w:color w:val="auto"/>
          <w:spacing w:val="-3"/>
          <w:sz w:val="24"/>
          <w:szCs w:val="24"/>
          <w:lang w:val="en-US" w:eastAsia="zh-CN"/>
        </w:rPr>
        <w:t xml:space="preserve"> </w:t>
      </w:r>
      <w:r>
        <w:rPr>
          <w:rFonts w:hint="eastAsia" w:ascii="仿宋" w:hAnsi="仿宋" w:eastAsia="仿宋" w:cs="仿宋"/>
          <w:color w:val="auto"/>
          <w:spacing w:val="-3"/>
          <w:sz w:val="24"/>
          <w:szCs w:val="24"/>
          <w:lang w:eastAsia="zh-CN"/>
        </w:rPr>
        <w:t>&lt;</w:t>
      </w:r>
      <w:r>
        <w:rPr>
          <w:rFonts w:hint="eastAsia" w:cs="仿宋"/>
          <w:color w:val="auto"/>
          <w:spacing w:val="-3"/>
          <w:sz w:val="24"/>
          <w:szCs w:val="24"/>
          <w:lang w:val="en-US" w:eastAsia="zh-CN"/>
        </w:rPr>
        <w:t xml:space="preserve"> </w:t>
      </w:r>
      <w:r>
        <w:rPr>
          <w:rFonts w:hint="eastAsia" w:ascii="仿宋" w:hAnsi="仿宋" w:eastAsia="仿宋" w:cs="仿宋"/>
          <w:color w:val="auto"/>
          <w:spacing w:val="-3"/>
          <w:sz w:val="24"/>
          <w:szCs w:val="24"/>
          <w:lang w:eastAsia="zh-CN"/>
        </w:rPr>
        <w:t>85分，每少 5 分扣除应付款项的</w:t>
      </w:r>
      <w:r>
        <w:rPr>
          <w:rFonts w:hint="eastAsia" w:cs="仿宋"/>
          <w:color w:val="auto"/>
          <w:spacing w:val="-3"/>
          <w:sz w:val="24"/>
          <w:szCs w:val="24"/>
          <w:lang w:val="en-US" w:eastAsia="zh-CN"/>
        </w:rPr>
        <w:t xml:space="preserve"> </w:t>
      </w:r>
      <w:r>
        <w:rPr>
          <w:rFonts w:hint="eastAsia" w:ascii="仿宋" w:hAnsi="仿宋" w:eastAsia="仿宋" w:cs="仿宋"/>
          <w:color w:val="auto"/>
          <w:spacing w:val="-3"/>
          <w:sz w:val="24"/>
          <w:szCs w:val="24"/>
          <w:lang w:eastAsia="zh-CN"/>
        </w:rPr>
        <w:t>5% 。同时因乙方对我院造成的损失（直接损失、间接损失等）的，乙方应予以赔偿，且甲方有权解除合同。</w:t>
      </w:r>
    </w:p>
    <w:p w14:paraId="30015630">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3．乙方在处理甲方器械物品前，可建议甲方更换功能质量不合格的器械物品，对该器械物品的安全性、可靠性和稳定性做出鉴定或评估后，（包括但不限于外型功能损坏、有明显严重锈迹老化），乙方有权拒绝处理不合格器械（注：不合格器械界定由乙方根据手术器械判定标准向甲方提出双方达成一致）。若在乙方清洗、消毒、灭菌过程中导致的器械物品毁损或丢失，乙方承担相应赔偿责任，器械物品的赔偿标准按器械物品购买时的价格按使用年限折旧后计算。</w:t>
      </w:r>
    </w:p>
    <w:p w14:paraId="478F390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4．乙方负责添补的器械和敷料，因添补不及时或不符合甲方要求，导致甲方备包数量短缺影响手术及治疗的，乙方需承担违约责任。</w:t>
      </w:r>
    </w:p>
    <w:p w14:paraId="5249C401">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color w:val="auto"/>
          <w:spacing w:val="-3"/>
          <w:sz w:val="24"/>
          <w:szCs w:val="24"/>
          <w:lang w:eastAsia="zh-CN"/>
        </w:rPr>
        <w:t>5．</w:t>
      </w:r>
      <w:r>
        <w:rPr>
          <w:rFonts w:hint="eastAsia" w:ascii="仿宋" w:hAnsi="仿宋" w:eastAsia="仿宋" w:cs="仿宋"/>
          <w:spacing w:val="-3"/>
          <w:sz w:val="24"/>
          <w:szCs w:val="24"/>
          <w:lang w:eastAsia="zh-CN"/>
        </w:rPr>
        <w:t>由于乙方在已消毒、灭菌的物品移动、运送等过程中导致破损、污染、开包等，由此造成延误治疗的后果，由乙方承担全部责任。</w:t>
      </w:r>
    </w:p>
    <w:p w14:paraId="15235702">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6．在协议服务期内，乙方须每月向甲方提供消毒灭菌效果监测符合《WS310-2016 三项标准》的表单，并开通相关的监测实时记录的网络端口，以便查询。</w:t>
      </w:r>
    </w:p>
    <w:p w14:paraId="7031F6DF">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7．乙方须向甲方提供社会化消毒供应中心的资质文件及检验报告。</w:t>
      </w:r>
    </w:p>
    <w:p w14:paraId="2C5AC4EF">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8．若不慎发生职业暴露，乙方应按照相关规定处理，并及时通知甲方。</w:t>
      </w:r>
    </w:p>
    <w:p w14:paraId="1D86A7A1">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color w:val="auto"/>
          <w:spacing w:val="-3"/>
          <w:sz w:val="24"/>
          <w:szCs w:val="24"/>
          <w:lang w:eastAsia="zh-CN"/>
        </w:rPr>
      </w:pPr>
      <w:r>
        <w:rPr>
          <w:rFonts w:hint="eastAsia" w:ascii="仿宋" w:hAnsi="仿宋" w:eastAsia="仿宋" w:cs="仿宋"/>
          <w:spacing w:val="-3"/>
          <w:sz w:val="24"/>
          <w:szCs w:val="24"/>
          <w:lang w:eastAsia="zh-CN"/>
        </w:rPr>
        <w:t>9．</w:t>
      </w:r>
      <w:r>
        <w:rPr>
          <w:rFonts w:hint="eastAsia" w:ascii="仿宋" w:hAnsi="仿宋" w:eastAsia="仿宋" w:cs="仿宋"/>
          <w:color w:val="auto"/>
          <w:spacing w:val="-3"/>
          <w:sz w:val="24"/>
          <w:szCs w:val="24"/>
          <w:lang w:eastAsia="zh-CN"/>
        </w:rPr>
        <w:t>一方违约，另一方有权发出整改通知书。违约方经过三次整改后仍不符合要求</w:t>
      </w:r>
    </w:p>
    <w:p w14:paraId="54D9CFE5">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auto"/>
          <w:spacing w:val="-3"/>
          <w:sz w:val="24"/>
          <w:szCs w:val="24"/>
          <w:lang w:eastAsia="zh-CN"/>
        </w:rPr>
      </w:pPr>
      <w:r>
        <w:rPr>
          <w:rFonts w:hint="eastAsia" w:ascii="仿宋" w:hAnsi="仿宋" w:eastAsia="仿宋" w:cs="仿宋"/>
          <w:color w:val="auto"/>
          <w:spacing w:val="-3"/>
          <w:sz w:val="24"/>
          <w:szCs w:val="24"/>
          <w:lang w:eastAsia="zh-CN"/>
        </w:rPr>
        <w:t>的，另一方可以单方解除合同。由违约方承担服务项目总金额 30%作为违约金。提出单</w:t>
      </w:r>
    </w:p>
    <w:p w14:paraId="399459A4">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color w:val="auto"/>
          <w:spacing w:val="-3"/>
          <w:sz w:val="24"/>
          <w:szCs w:val="24"/>
          <w:lang w:eastAsia="zh-CN"/>
        </w:rPr>
      </w:pPr>
      <w:r>
        <w:rPr>
          <w:rFonts w:hint="eastAsia" w:ascii="仿宋" w:hAnsi="仿宋" w:eastAsia="仿宋" w:cs="仿宋"/>
          <w:color w:val="auto"/>
          <w:spacing w:val="-3"/>
          <w:sz w:val="24"/>
          <w:szCs w:val="24"/>
          <w:lang w:eastAsia="zh-CN"/>
        </w:rPr>
        <w:t>方解除合同的一方应当在 7 个工作日内完成对双方服务的结算，并在结算后 3 个工作日内完成款项的支付、器械用品等的清算。</w:t>
      </w:r>
    </w:p>
    <w:p w14:paraId="72A0716E">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b/>
          <w:bCs/>
          <w:spacing w:val="-3"/>
          <w:sz w:val="24"/>
          <w:szCs w:val="24"/>
          <w:lang w:eastAsia="zh-CN"/>
        </w:rPr>
      </w:pPr>
      <w:r>
        <w:rPr>
          <w:rFonts w:hint="eastAsia" w:ascii="仿宋" w:hAnsi="仿宋" w:eastAsia="仿宋" w:cs="仿宋"/>
          <w:b/>
          <w:bCs/>
          <w:spacing w:val="-3"/>
          <w:sz w:val="24"/>
          <w:szCs w:val="24"/>
          <w:lang w:eastAsia="zh-CN"/>
        </w:rPr>
        <w:t>四、服务协议期限</w:t>
      </w:r>
    </w:p>
    <w:p w14:paraId="5D6E821D">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1. 自双方签字盖章之日起</w:t>
      </w:r>
      <w:r>
        <w:rPr>
          <w:rFonts w:hint="eastAsia" w:ascii="仿宋" w:hAnsi="仿宋" w:eastAsia="仿宋" w:cs="仿宋"/>
          <w:spacing w:val="-3"/>
          <w:sz w:val="24"/>
          <w:szCs w:val="24"/>
          <w:lang w:val="en-US" w:eastAsia="zh-CN"/>
        </w:rPr>
        <w:t>服务期限</w:t>
      </w:r>
      <w:r>
        <w:rPr>
          <w:rFonts w:hint="eastAsia" w:ascii="仿宋" w:hAnsi="仿宋" w:eastAsia="仿宋" w:cs="仿宋"/>
          <w:spacing w:val="-3"/>
          <w:sz w:val="24"/>
          <w:szCs w:val="24"/>
          <w:lang w:eastAsia="zh-CN"/>
        </w:rPr>
        <w:t xml:space="preserve"> </w:t>
      </w:r>
      <w:r>
        <w:rPr>
          <w:rFonts w:hint="eastAsia" w:ascii="仿宋" w:hAnsi="仿宋" w:eastAsia="仿宋" w:cs="仿宋"/>
          <w:spacing w:val="-3"/>
          <w:sz w:val="24"/>
          <w:szCs w:val="24"/>
          <w:u w:val="single"/>
          <w:lang w:eastAsia="zh-CN"/>
        </w:rPr>
        <w:t xml:space="preserve">  </w:t>
      </w:r>
      <w:r>
        <w:rPr>
          <w:rFonts w:hint="eastAsia" w:ascii="仿宋" w:hAnsi="仿宋" w:eastAsia="仿宋" w:cs="仿宋"/>
          <w:spacing w:val="-3"/>
          <w:sz w:val="24"/>
          <w:szCs w:val="24"/>
          <w:u w:val="single"/>
          <w:lang w:val="en-US" w:eastAsia="zh-CN"/>
        </w:rPr>
        <w:t>24</w:t>
      </w:r>
      <w:r>
        <w:rPr>
          <w:rFonts w:hint="eastAsia" w:ascii="仿宋" w:hAnsi="仿宋" w:eastAsia="仿宋" w:cs="仿宋"/>
          <w:spacing w:val="-3"/>
          <w:sz w:val="24"/>
          <w:szCs w:val="24"/>
          <w:u w:val="single"/>
          <w:lang w:eastAsia="zh-CN"/>
        </w:rPr>
        <w:t xml:space="preserve"> </w:t>
      </w:r>
      <w:r>
        <w:rPr>
          <w:rFonts w:hint="eastAsia" w:ascii="仿宋" w:hAnsi="仿宋" w:eastAsia="仿宋" w:cs="仿宋"/>
          <w:spacing w:val="-3"/>
          <w:sz w:val="24"/>
          <w:szCs w:val="24"/>
          <w:u w:val="single"/>
          <w:lang w:val="en-US" w:eastAsia="zh-CN"/>
        </w:rPr>
        <w:t xml:space="preserve"> </w:t>
      </w:r>
      <w:r>
        <w:rPr>
          <w:rFonts w:hint="eastAsia" w:ascii="仿宋" w:hAnsi="仿宋" w:eastAsia="仿宋" w:cs="仿宋"/>
          <w:spacing w:val="-3"/>
          <w:sz w:val="24"/>
          <w:szCs w:val="24"/>
          <w:lang w:eastAsia="zh-CN"/>
        </w:rPr>
        <w:t>个月。双方在本合同签字生效时，乙方应提前做好准备，确保服务工作准时、准确、正常、有序。</w:t>
      </w:r>
    </w:p>
    <w:p w14:paraId="1DFE8F68">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b/>
          <w:bCs/>
          <w:spacing w:val="-3"/>
          <w:sz w:val="24"/>
          <w:szCs w:val="24"/>
          <w:lang w:eastAsia="zh-CN"/>
        </w:rPr>
      </w:pPr>
      <w:r>
        <w:rPr>
          <w:rFonts w:hint="eastAsia" w:ascii="仿宋" w:hAnsi="仿宋" w:eastAsia="仿宋" w:cs="仿宋"/>
          <w:b/>
          <w:bCs/>
          <w:spacing w:val="-3"/>
          <w:sz w:val="24"/>
          <w:szCs w:val="24"/>
          <w:lang w:eastAsia="zh-CN"/>
        </w:rPr>
        <w:t>五、违约责任</w:t>
      </w:r>
    </w:p>
    <w:p w14:paraId="34A24278">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1. 甲、乙双方如违反本协议之约定，应承担相应违约责任。</w:t>
      </w:r>
    </w:p>
    <w:p w14:paraId="42A47A05">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2.</w:t>
      </w:r>
      <w:r>
        <w:rPr>
          <w:rFonts w:hint="eastAsia" w:cs="仿宋"/>
          <w:spacing w:val="-3"/>
          <w:sz w:val="24"/>
          <w:szCs w:val="24"/>
          <w:lang w:val="en-US" w:eastAsia="zh-CN"/>
        </w:rPr>
        <w:t xml:space="preserve"> </w:t>
      </w:r>
      <w:r>
        <w:rPr>
          <w:rFonts w:hint="eastAsia" w:ascii="仿宋" w:hAnsi="仿宋" w:eastAsia="仿宋" w:cs="仿宋"/>
          <w:spacing w:val="-3"/>
          <w:sz w:val="24"/>
          <w:szCs w:val="24"/>
          <w:lang w:eastAsia="zh-CN"/>
        </w:rPr>
        <w:t>本协议有效期内，双方均不得单方解除本协议（不可抗力因素及本协议有约定的除外）。违约解除本协议的一方，应对守约方承担赔偿责任，赔偿范围包括守约方的直接和间接损失以及主张损失赔偿所发生的各类合理费用。</w:t>
      </w:r>
    </w:p>
    <w:p w14:paraId="28F5BFA8">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仿宋" w:hAnsi="仿宋" w:eastAsia="仿宋" w:cs="仿宋"/>
          <w:b/>
          <w:bCs/>
          <w:spacing w:val="-3"/>
          <w:sz w:val="24"/>
          <w:szCs w:val="24"/>
          <w:lang w:eastAsia="zh-CN"/>
        </w:rPr>
      </w:pPr>
      <w:r>
        <w:rPr>
          <w:rFonts w:hint="eastAsia" w:ascii="仿宋" w:hAnsi="仿宋" w:eastAsia="仿宋" w:cs="仿宋"/>
          <w:b/>
          <w:bCs/>
          <w:spacing w:val="-3"/>
          <w:sz w:val="24"/>
          <w:szCs w:val="24"/>
          <w:lang w:eastAsia="zh-CN"/>
        </w:rPr>
        <w:t>六、 附则</w:t>
      </w:r>
    </w:p>
    <w:p w14:paraId="6DBEE20B">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1.双方可对本协议的条款进行补充或变更，以书面形式签署补充协议，补充协议与本协议具有同等效力。</w:t>
      </w:r>
    </w:p>
    <w:p w14:paraId="6A3E55D0">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2.本协议及其《配置清单》/附件一《清洗消毒灭菌物品包装具体要求》/附件二 《物品损坏或遗失的处理制度》/附件三《急送物品灭菌处理制度》均为协议有效组成部分，与协议有同等效力。</w:t>
      </w:r>
    </w:p>
    <w:p w14:paraId="2B3B0538">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3.本协议连同附件，一式六份，甲方执四份，乙方执二份。</w:t>
      </w:r>
    </w:p>
    <w:p w14:paraId="22BC3B9B">
      <w:pPr>
        <w:pStyle w:val="2"/>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4.本协议履行期间发生争议的，双方可以协商解决，协商不成可向甲方所在地人民法院提起诉讼。</w:t>
      </w:r>
    </w:p>
    <w:p w14:paraId="521D35AB">
      <w:pPr>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br w:type="page"/>
      </w:r>
    </w:p>
    <w:p w14:paraId="26F8040E">
      <w:pPr>
        <w:pStyle w:val="2"/>
        <w:keepNext w:val="0"/>
        <w:keepLines w:val="0"/>
        <w:pageBreakBefore w:val="0"/>
        <w:widowControl w:val="0"/>
        <w:tabs>
          <w:tab w:val="left" w:pos="7625"/>
        </w:tabs>
        <w:kinsoku/>
        <w:wordWrap/>
        <w:overflowPunct/>
        <w:topLinePunct w:val="0"/>
        <w:autoSpaceDE/>
        <w:autoSpaceDN/>
        <w:bidi w:val="0"/>
        <w:adjustRightInd/>
        <w:snapToGrid/>
        <w:spacing w:line="360" w:lineRule="auto"/>
        <w:ind w:left="0" w:right="0"/>
        <w:textAlignment w:val="auto"/>
        <w:rPr>
          <w:rFonts w:hint="eastAsia" w:cs="仿宋"/>
          <w:spacing w:val="1"/>
          <w:position w:val="17"/>
          <w:sz w:val="18"/>
          <w:szCs w:val="18"/>
          <w:lang w:eastAsia="zh-CN"/>
        </w:rPr>
      </w:pPr>
      <w:r>
        <w:rPr>
          <w:rFonts w:hint="eastAsia" w:ascii="仿宋" w:hAnsi="仿宋" w:eastAsia="仿宋" w:cs="仿宋"/>
          <w:spacing w:val="-3"/>
          <w:sz w:val="24"/>
          <w:szCs w:val="24"/>
          <w:lang w:eastAsia="zh-CN"/>
        </w:rPr>
        <w:t>(合同签字盖章页）</w:t>
      </w:r>
      <w:r>
        <w:rPr>
          <w:rFonts w:hint="eastAsia" w:cs="仿宋"/>
          <w:spacing w:val="1"/>
          <w:position w:val="17"/>
          <w:sz w:val="18"/>
          <w:szCs w:val="18"/>
          <w:lang w:eastAsia="zh-CN"/>
        </w:rPr>
        <w:tab/>
      </w:r>
    </w:p>
    <w:tbl>
      <w:tblPr>
        <w:tblStyle w:val="5"/>
        <w:tblpPr w:leftFromText="180" w:rightFromText="180" w:vertAnchor="text" w:horzAnchor="page" w:tblpX="1573" w:tblpY="27"/>
        <w:tblOverlap w:val="never"/>
        <w:tblW w:w="92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30"/>
        <w:gridCol w:w="4630"/>
      </w:tblGrid>
      <w:tr w14:paraId="657D7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630" w:type="dxa"/>
            <w:tcBorders>
              <w:tl2br w:val="nil"/>
              <w:tr2bl w:val="nil"/>
            </w:tcBorders>
          </w:tcPr>
          <w:p w14:paraId="2B46ED9B">
            <w:pPr>
              <w:widowControl w:val="0"/>
            </w:pPr>
            <w:r>
              <w:rPr>
                <w:rFonts w:hint="eastAsia" w:ascii="仿宋" w:hAnsi="仿宋" w:eastAsia="仿宋" w:cs="仿宋"/>
                <w:szCs w:val="21"/>
              </w:rPr>
              <w:t>甲</w:t>
            </w:r>
            <w:r>
              <w:rPr>
                <w:rFonts w:hint="eastAsia" w:ascii="仿宋" w:hAnsi="仿宋" w:eastAsia="仿宋" w:cs="仿宋"/>
                <w:szCs w:val="21"/>
                <w:lang w:val="en-US" w:eastAsia="zh-CN"/>
              </w:rPr>
              <w:t xml:space="preserve">  </w:t>
            </w:r>
            <w:r>
              <w:rPr>
                <w:rFonts w:hint="eastAsia" w:ascii="仿宋" w:hAnsi="仿宋" w:eastAsia="仿宋" w:cs="仿宋"/>
                <w:szCs w:val="21"/>
              </w:rPr>
              <w:t>方（法人公章）</w:t>
            </w:r>
          </w:p>
        </w:tc>
        <w:tc>
          <w:tcPr>
            <w:tcW w:w="4630" w:type="dxa"/>
            <w:tcBorders>
              <w:tl2br w:val="nil"/>
              <w:tr2bl w:val="nil"/>
            </w:tcBorders>
          </w:tcPr>
          <w:p w14:paraId="5920730C">
            <w:pPr>
              <w:widowControl w:val="0"/>
            </w:pPr>
            <w:r>
              <w:rPr>
                <w:rFonts w:hint="eastAsia" w:ascii="仿宋" w:hAnsi="仿宋" w:eastAsia="仿宋" w:cs="仿宋"/>
                <w:szCs w:val="21"/>
              </w:rPr>
              <w:t>乙</w:t>
            </w:r>
            <w:r>
              <w:rPr>
                <w:rFonts w:hint="eastAsia" w:ascii="仿宋" w:hAnsi="仿宋" w:eastAsia="仿宋" w:cs="仿宋"/>
                <w:szCs w:val="21"/>
                <w:lang w:val="en-US" w:eastAsia="zh-CN"/>
              </w:rPr>
              <w:t xml:space="preserve">  </w:t>
            </w:r>
            <w:r>
              <w:rPr>
                <w:rFonts w:hint="eastAsia" w:ascii="仿宋" w:hAnsi="仿宋" w:eastAsia="仿宋" w:cs="仿宋"/>
                <w:szCs w:val="21"/>
              </w:rPr>
              <w:t>方（法人公章）</w:t>
            </w:r>
          </w:p>
        </w:tc>
      </w:tr>
      <w:tr w14:paraId="30580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4630" w:type="dxa"/>
            <w:tcBorders>
              <w:tl2br w:val="nil"/>
              <w:tr2bl w:val="nil"/>
            </w:tcBorders>
          </w:tcPr>
          <w:p w14:paraId="31D15919">
            <w:pPr>
              <w:widowControl w:val="0"/>
              <w:spacing w:before="40" w:beforeLines="0" w:afterLines="0"/>
              <w:jc w:val="left"/>
            </w:pPr>
            <w:r>
              <w:rPr>
                <w:rFonts w:hint="eastAsia" w:ascii="仿宋" w:hAnsi="仿宋" w:eastAsia="仿宋" w:cs="仿宋"/>
                <w:szCs w:val="21"/>
              </w:rPr>
              <w:t>单位名称：西安市第五医院</w:t>
            </w:r>
          </w:p>
        </w:tc>
        <w:tc>
          <w:tcPr>
            <w:tcW w:w="4630" w:type="dxa"/>
            <w:tcBorders>
              <w:tl2br w:val="nil"/>
              <w:tr2bl w:val="nil"/>
            </w:tcBorders>
          </w:tcPr>
          <w:p w14:paraId="1F14CCA3">
            <w:pPr>
              <w:widowControl w:val="0"/>
              <w:spacing w:before="40" w:beforeLines="0" w:afterLines="0"/>
              <w:jc w:val="left"/>
            </w:pPr>
            <w:r>
              <w:rPr>
                <w:rFonts w:hint="eastAsia" w:ascii="仿宋" w:hAnsi="仿宋" w:eastAsia="仿宋" w:cs="仿宋"/>
                <w:szCs w:val="21"/>
              </w:rPr>
              <w:t>单位名称：</w:t>
            </w:r>
          </w:p>
        </w:tc>
      </w:tr>
      <w:tr w14:paraId="38E47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4630" w:type="dxa"/>
            <w:tcBorders>
              <w:tl2br w:val="nil"/>
              <w:tr2bl w:val="nil"/>
            </w:tcBorders>
          </w:tcPr>
          <w:p w14:paraId="0B78EB92">
            <w:pPr>
              <w:widowControl w:val="0"/>
              <w:spacing w:beforeLines="0" w:afterLines="0"/>
              <w:jc w:val="left"/>
            </w:pPr>
            <w:r>
              <w:rPr>
                <w:rFonts w:hint="eastAsia" w:ascii="仿宋" w:hAnsi="仿宋" w:eastAsia="仿宋" w:cs="仿宋"/>
                <w:szCs w:val="21"/>
              </w:rPr>
              <w:t>地</w:t>
            </w:r>
            <w:r>
              <w:rPr>
                <w:rFonts w:hint="eastAsia" w:ascii="仿宋" w:hAnsi="仿宋" w:eastAsia="仿宋" w:cs="仿宋"/>
                <w:szCs w:val="21"/>
                <w:lang w:val="en-US" w:eastAsia="zh-CN"/>
              </w:rPr>
              <w:t xml:space="preserve">  </w:t>
            </w:r>
            <w:r>
              <w:rPr>
                <w:rFonts w:hint="eastAsia" w:ascii="仿宋" w:hAnsi="仿宋" w:eastAsia="仿宋" w:cs="仿宋"/>
                <w:szCs w:val="21"/>
              </w:rPr>
              <w:t>址：西安市莲湖区西关正街112号</w:t>
            </w:r>
          </w:p>
        </w:tc>
        <w:tc>
          <w:tcPr>
            <w:tcW w:w="4630" w:type="dxa"/>
            <w:tcBorders>
              <w:tl2br w:val="nil"/>
              <w:tr2bl w:val="nil"/>
            </w:tcBorders>
          </w:tcPr>
          <w:p w14:paraId="6B6989EF">
            <w:pPr>
              <w:widowControl w:val="0"/>
              <w:spacing w:beforeLines="0" w:afterLines="0"/>
              <w:jc w:val="left"/>
            </w:pPr>
            <w:r>
              <w:rPr>
                <w:rFonts w:hint="eastAsia" w:ascii="仿宋" w:hAnsi="仿宋" w:eastAsia="仿宋" w:cs="仿宋"/>
                <w:szCs w:val="21"/>
              </w:rPr>
              <w:t>地</w:t>
            </w:r>
            <w:r>
              <w:rPr>
                <w:rFonts w:hint="eastAsia" w:ascii="仿宋" w:hAnsi="仿宋" w:eastAsia="仿宋" w:cs="仿宋"/>
                <w:szCs w:val="21"/>
                <w:lang w:val="en-US" w:eastAsia="zh-CN"/>
              </w:rPr>
              <w:t xml:space="preserve">  </w:t>
            </w:r>
            <w:r>
              <w:rPr>
                <w:rFonts w:hint="eastAsia" w:ascii="仿宋" w:hAnsi="仿宋" w:eastAsia="仿宋" w:cs="仿宋"/>
                <w:szCs w:val="21"/>
              </w:rPr>
              <w:t>址：</w:t>
            </w:r>
          </w:p>
        </w:tc>
      </w:tr>
      <w:tr w14:paraId="5D2AE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4" w:hRule="atLeast"/>
        </w:trPr>
        <w:tc>
          <w:tcPr>
            <w:tcW w:w="4630" w:type="dxa"/>
            <w:tcBorders>
              <w:tl2br w:val="nil"/>
              <w:tr2bl w:val="nil"/>
            </w:tcBorders>
          </w:tcPr>
          <w:p w14:paraId="0F4680C1">
            <w:pPr>
              <w:widowControl w:val="0"/>
            </w:pPr>
            <w:r>
              <w:rPr>
                <w:rFonts w:hint="eastAsia" w:ascii="仿宋" w:hAnsi="仿宋" w:eastAsia="仿宋" w:cs="仿宋"/>
                <w:szCs w:val="21"/>
              </w:rPr>
              <w:t>经办人：</w:t>
            </w:r>
          </w:p>
        </w:tc>
        <w:tc>
          <w:tcPr>
            <w:tcW w:w="4630" w:type="dxa"/>
            <w:vMerge w:val="restart"/>
            <w:tcBorders>
              <w:tl2br w:val="nil"/>
              <w:tr2bl w:val="nil"/>
            </w:tcBorders>
          </w:tcPr>
          <w:p w14:paraId="230B2C78">
            <w:pPr>
              <w:widowControl w:val="0"/>
            </w:pPr>
            <w:r>
              <w:rPr>
                <w:rFonts w:hint="eastAsia" w:ascii="仿宋" w:hAnsi="仿宋" w:eastAsia="仿宋" w:cs="仿宋"/>
                <w:szCs w:val="21"/>
              </w:rPr>
              <w:t>经办人：</w:t>
            </w:r>
          </w:p>
        </w:tc>
      </w:tr>
      <w:tr w14:paraId="259AF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4630" w:type="dxa"/>
            <w:tcBorders>
              <w:tl2br w:val="nil"/>
              <w:tr2bl w:val="nil"/>
            </w:tcBorders>
          </w:tcPr>
          <w:p w14:paraId="30E4526B">
            <w:pPr>
              <w:widowControl w:val="0"/>
              <w:rPr>
                <w:rFonts w:hint="eastAsia" w:ascii="仿宋" w:hAnsi="仿宋" w:eastAsia="仿宋" w:cs="仿宋"/>
                <w:szCs w:val="21"/>
              </w:rPr>
            </w:pPr>
            <w:r>
              <w:rPr>
                <w:rFonts w:hint="eastAsia" w:ascii="仿宋" w:hAnsi="仿宋" w:eastAsia="仿宋" w:cs="仿宋"/>
                <w:szCs w:val="21"/>
              </w:rPr>
              <w:t>主管院长：</w:t>
            </w:r>
          </w:p>
          <w:p w14:paraId="68B315C6">
            <w:pPr>
              <w:widowControl w:val="0"/>
            </w:pPr>
            <w:r>
              <w:rPr>
                <w:rFonts w:hint="eastAsia" w:ascii="仿宋" w:hAnsi="仿宋" w:eastAsia="仿宋" w:cs="仿宋"/>
                <w:szCs w:val="21"/>
              </w:rPr>
              <w:t xml:space="preserve">                                  </w:t>
            </w:r>
          </w:p>
        </w:tc>
        <w:tc>
          <w:tcPr>
            <w:tcW w:w="4630" w:type="dxa"/>
            <w:vMerge w:val="continue"/>
            <w:tcBorders>
              <w:tl2br w:val="nil"/>
              <w:tr2bl w:val="nil"/>
            </w:tcBorders>
          </w:tcPr>
          <w:p w14:paraId="3430B1F5">
            <w:pPr>
              <w:widowControl w:val="0"/>
            </w:pPr>
          </w:p>
        </w:tc>
      </w:tr>
      <w:tr w14:paraId="044B6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4630" w:type="dxa"/>
            <w:vMerge w:val="restart"/>
            <w:tcBorders>
              <w:tl2br w:val="nil"/>
              <w:tr2bl w:val="nil"/>
            </w:tcBorders>
          </w:tcPr>
          <w:p w14:paraId="692DEBF2">
            <w:pPr>
              <w:widowControl w:val="0"/>
              <w:suppressAutoHyphens/>
              <w:ind w:left="4410" w:hanging="4410" w:hangingChars="2100"/>
            </w:pPr>
            <w:r>
              <w:rPr>
                <w:rFonts w:hint="eastAsia" w:ascii="仿宋" w:hAnsi="仿宋" w:eastAsia="仿宋" w:cs="仿宋"/>
                <w:szCs w:val="21"/>
              </w:rPr>
              <w:t>法定代表人（签字或盖章）：</w:t>
            </w:r>
          </w:p>
        </w:tc>
        <w:tc>
          <w:tcPr>
            <w:tcW w:w="4630" w:type="dxa"/>
            <w:tcBorders>
              <w:tl2br w:val="nil"/>
              <w:tr2bl w:val="nil"/>
            </w:tcBorders>
          </w:tcPr>
          <w:p w14:paraId="7E23ABCC">
            <w:pPr>
              <w:widowControl w:val="0"/>
              <w:suppressAutoHyphens/>
              <w:ind w:left="4410" w:hanging="4410" w:hangingChars="2100"/>
            </w:pPr>
            <w:r>
              <w:rPr>
                <w:rFonts w:hint="eastAsia" w:ascii="仿宋" w:hAnsi="仿宋" w:eastAsia="仿宋" w:cs="仿宋"/>
                <w:szCs w:val="21"/>
              </w:rPr>
              <w:t>法定代表人（签字或盖章）：</w:t>
            </w:r>
          </w:p>
        </w:tc>
      </w:tr>
      <w:tr w14:paraId="6D1BD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630" w:type="dxa"/>
            <w:vMerge w:val="continue"/>
            <w:tcBorders>
              <w:tl2br w:val="nil"/>
              <w:tr2bl w:val="nil"/>
            </w:tcBorders>
          </w:tcPr>
          <w:p w14:paraId="7BFE6364">
            <w:pPr>
              <w:widowControl w:val="0"/>
              <w:suppressAutoHyphens/>
            </w:pPr>
          </w:p>
        </w:tc>
        <w:tc>
          <w:tcPr>
            <w:tcW w:w="4630" w:type="dxa"/>
            <w:tcBorders>
              <w:tl2br w:val="nil"/>
              <w:tr2bl w:val="nil"/>
            </w:tcBorders>
            <w:vAlign w:val="top"/>
          </w:tcPr>
          <w:p w14:paraId="41CF3D0B">
            <w:pPr>
              <w:widowControl w:val="0"/>
              <w:suppressAutoHyphens/>
            </w:pPr>
            <w:r>
              <w:rPr>
                <w:rFonts w:hint="eastAsia" w:ascii="仿宋" w:hAnsi="仿宋" w:eastAsia="仿宋" w:cs="仿宋"/>
                <w:szCs w:val="21"/>
              </w:rPr>
              <w:t>开户银行：</w:t>
            </w:r>
          </w:p>
        </w:tc>
      </w:tr>
      <w:tr w14:paraId="00254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630" w:type="dxa"/>
            <w:vMerge w:val="continue"/>
            <w:tcBorders>
              <w:tl2br w:val="nil"/>
              <w:tr2bl w:val="nil"/>
            </w:tcBorders>
          </w:tcPr>
          <w:p w14:paraId="20A82BBD">
            <w:pPr>
              <w:widowControl w:val="0"/>
            </w:pPr>
          </w:p>
        </w:tc>
        <w:tc>
          <w:tcPr>
            <w:tcW w:w="4630" w:type="dxa"/>
            <w:tcBorders>
              <w:tl2br w:val="nil"/>
              <w:tr2bl w:val="nil"/>
            </w:tcBorders>
            <w:vAlign w:val="top"/>
          </w:tcPr>
          <w:p w14:paraId="5F944E99">
            <w:pPr>
              <w:widowControl w:val="0"/>
            </w:pPr>
            <w:r>
              <w:rPr>
                <w:rFonts w:hint="eastAsia" w:ascii="仿宋" w:hAnsi="仿宋" w:eastAsia="仿宋" w:cs="仿宋"/>
                <w:szCs w:val="21"/>
              </w:rPr>
              <w:t>帐</w:t>
            </w:r>
            <w:r>
              <w:rPr>
                <w:rFonts w:hint="eastAsia" w:ascii="仿宋" w:hAnsi="仿宋" w:eastAsia="仿宋" w:cs="仿宋"/>
                <w:szCs w:val="21"/>
                <w:lang w:val="en-US" w:eastAsia="zh-CN"/>
              </w:rPr>
              <w:t xml:space="preserve">  </w:t>
            </w:r>
            <w:r>
              <w:rPr>
                <w:rFonts w:hint="eastAsia" w:ascii="仿宋" w:hAnsi="仿宋" w:eastAsia="仿宋" w:cs="仿宋"/>
                <w:szCs w:val="21"/>
              </w:rPr>
              <w:t>号：</w:t>
            </w:r>
          </w:p>
        </w:tc>
      </w:tr>
      <w:tr w14:paraId="69EAD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4630" w:type="dxa"/>
            <w:tcBorders>
              <w:tl2br w:val="nil"/>
              <w:tr2bl w:val="nil"/>
            </w:tcBorders>
          </w:tcPr>
          <w:p w14:paraId="6C675496">
            <w:pPr>
              <w:widowControl w:val="0"/>
              <w:rPr>
                <w:rFonts w:hint="eastAsia" w:eastAsia="仿宋"/>
                <w:lang w:eastAsia="zh-CN"/>
              </w:rPr>
            </w:pPr>
            <w:r>
              <w:rPr>
                <w:rFonts w:hint="eastAsia" w:ascii="仿宋" w:hAnsi="仿宋" w:eastAsia="仿宋" w:cs="仿宋"/>
                <w:szCs w:val="21"/>
              </w:rPr>
              <w:t>联系电话：</w:t>
            </w:r>
            <w:r>
              <w:rPr>
                <w:rFonts w:hint="eastAsia" w:ascii="仿宋" w:hAnsi="仿宋" w:eastAsia="仿宋" w:cs="仿宋"/>
                <w:szCs w:val="21"/>
                <w:lang w:val="en-US" w:eastAsia="zh-CN"/>
              </w:rPr>
              <w:t xml:space="preserve"> </w:t>
            </w:r>
          </w:p>
        </w:tc>
        <w:tc>
          <w:tcPr>
            <w:tcW w:w="4630" w:type="dxa"/>
            <w:tcBorders>
              <w:tl2br w:val="nil"/>
              <w:tr2bl w:val="nil"/>
            </w:tcBorders>
          </w:tcPr>
          <w:p w14:paraId="4E394CA8">
            <w:pPr>
              <w:widowControl w:val="0"/>
            </w:pPr>
            <w:r>
              <w:rPr>
                <w:rFonts w:hint="eastAsia" w:ascii="仿宋" w:hAnsi="仿宋" w:eastAsia="仿宋" w:cs="仿宋"/>
                <w:szCs w:val="21"/>
              </w:rPr>
              <w:t>联系电话：</w:t>
            </w:r>
          </w:p>
        </w:tc>
      </w:tr>
      <w:tr w14:paraId="6C790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4630" w:type="dxa"/>
            <w:tcBorders>
              <w:tl2br w:val="nil"/>
              <w:tr2bl w:val="nil"/>
            </w:tcBorders>
          </w:tcPr>
          <w:p w14:paraId="7C9A14F3">
            <w:pPr>
              <w:widowControl w:val="0"/>
            </w:pPr>
            <w:r>
              <w:rPr>
                <w:rFonts w:hint="eastAsia" w:ascii="仿宋" w:hAnsi="仿宋" w:eastAsia="仿宋" w:cs="仿宋"/>
                <w:szCs w:val="21"/>
              </w:rPr>
              <w:t>签订日期：202</w:t>
            </w:r>
            <w:r>
              <w:rPr>
                <w:rFonts w:hint="eastAsia" w:ascii="仿宋" w:hAnsi="仿宋" w:eastAsia="仿宋" w:cs="仿宋"/>
                <w:szCs w:val="21"/>
                <w:lang w:val="en-US" w:eastAsia="zh-CN"/>
              </w:rPr>
              <w:t>5</w:t>
            </w:r>
            <w:r>
              <w:rPr>
                <w:rFonts w:hint="eastAsia" w:ascii="仿宋" w:hAnsi="仿宋" w:eastAsia="仿宋" w:cs="仿宋"/>
                <w:szCs w:val="21"/>
              </w:rPr>
              <w:t>年</w:t>
            </w:r>
            <w:r>
              <w:rPr>
                <w:rFonts w:hint="eastAsia" w:ascii="仿宋" w:hAnsi="仿宋" w:eastAsia="仿宋" w:cs="仿宋"/>
                <w:szCs w:val="21"/>
                <w:lang w:val="en-US" w:eastAsia="zh-CN"/>
              </w:rPr>
              <w:t xml:space="preserve">  </w:t>
            </w:r>
            <w:r>
              <w:rPr>
                <w:rFonts w:hint="eastAsia" w:ascii="仿宋" w:hAnsi="仿宋" w:eastAsia="仿宋" w:cs="仿宋"/>
                <w:szCs w:val="21"/>
              </w:rPr>
              <w:t>月</w:t>
            </w:r>
            <w:r>
              <w:rPr>
                <w:rFonts w:hint="eastAsia" w:ascii="仿宋" w:hAnsi="仿宋" w:eastAsia="仿宋" w:cs="仿宋"/>
                <w:szCs w:val="21"/>
                <w:lang w:val="en-US" w:eastAsia="zh-CN"/>
              </w:rPr>
              <w:t xml:space="preserve">  </w:t>
            </w:r>
            <w:r>
              <w:rPr>
                <w:rFonts w:hint="eastAsia" w:ascii="仿宋" w:hAnsi="仿宋" w:eastAsia="仿宋" w:cs="仿宋"/>
                <w:szCs w:val="21"/>
              </w:rPr>
              <w:t>日</w:t>
            </w:r>
          </w:p>
        </w:tc>
        <w:tc>
          <w:tcPr>
            <w:tcW w:w="4630" w:type="dxa"/>
            <w:tcBorders>
              <w:tl2br w:val="nil"/>
              <w:tr2bl w:val="nil"/>
            </w:tcBorders>
          </w:tcPr>
          <w:p w14:paraId="184C8F6C">
            <w:pPr>
              <w:widowControl w:val="0"/>
            </w:pPr>
            <w:r>
              <w:rPr>
                <w:rFonts w:hint="eastAsia" w:ascii="仿宋" w:hAnsi="仿宋" w:eastAsia="仿宋" w:cs="仿宋"/>
                <w:szCs w:val="21"/>
              </w:rPr>
              <w:t>签订日期：202</w:t>
            </w:r>
            <w:r>
              <w:rPr>
                <w:rFonts w:hint="eastAsia" w:ascii="仿宋" w:hAnsi="仿宋" w:eastAsia="仿宋" w:cs="仿宋"/>
                <w:szCs w:val="21"/>
                <w:lang w:val="en-US" w:eastAsia="zh-CN"/>
              </w:rPr>
              <w:t>5</w:t>
            </w:r>
            <w:r>
              <w:rPr>
                <w:rFonts w:hint="eastAsia" w:ascii="仿宋" w:hAnsi="仿宋" w:eastAsia="仿宋" w:cs="仿宋"/>
                <w:szCs w:val="21"/>
              </w:rPr>
              <w:t>年</w:t>
            </w:r>
            <w:r>
              <w:rPr>
                <w:rFonts w:hint="eastAsia" w:ascii="仿宋" w:hAnsi="仿宋" w:eastAsia="仿宋" w:cs="仿宋"/>
                <w:szCs w:val="21"/>
                <w:lang w:val="en-US" w:eastAsia="zh-CN"/>
              </w:rPr>
              <w:t xml:space="preserve">  </w:t>
            </w:r>
            <w:r>
              <w:rPr>
                <w:rFonts w:hint="eastAsia" w:ascii="仿宋" w:hAnsi="仿宋" w:eastAsia="仿宋" w:cs="仿宋"/>
                <w:szCs w:val="21"/>
              </w:rPr>
              <w:t>月</w:t>
            </w:r>
            <w:r>
              <w:rPr>
                <w:rFonts w:hint="eastAsia" w:ascii="仿宋" w:hAnsi="仿宋" w:eastAsia="仿宋" w:cs="仿宋"/>
                <w:szCs w:val="21"/>
                <w:lang w:val="en-US" w:eastAsia="zh-CN"/>
              </w:rPr>
              <w:t xml:space="preserve">  </w:t>
            </w:r>
            <w:r>
              <w:rPr>
                <w:rFonts w:hint="eastAsia" w:ascii="仿宋" w:hAnsi="仿宋" w:eastAsia="仿宋" w:cs="仿宋"/>
                <w:szCs w:val="21"/>
              </w:rPr>
              <w:t>日</w:t>
            </w:r>
          </w:p>
        </w:tc>
      </w:tr>
    </w:tbl>
    <w:p w14:paraId="7FCD349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rPr>
      </w:pPr>
    </w:p>
    <w:p w14:paraId="50001C2C">
      <w:pPr>
        <w:tabs>
          <w:tab w:val="left" w:pos="480"/>
        </w:tabs>
        <w:rPr>
          <w:rFonts w:hint="eastAsia" w:ascii="宋体" w:hAnsi="宋体"/>
          <w:szCs w:val="21"/>
        </w:rPr>
      </w:pPr>
    </w:p>
    <w:p w14:paraId="15ECDE46">
      <w:pPr>
        <w:tabs>
          <w:tab w:val="left" w:pos="480"/>
        </w:tabs>
        <w:rPr>
          <w:rFonts w:hint="eastAsia" w:ascii="宋体" w:hAnsi="宋体"/>
          <w:szCs w:val="21"/>
        </w:rPr>
      </w:pPr>
    </w:p>
    <w:p w14:paraId="34401C94">
      <w:pPr>
        <w:tabs>
          <w:tab w:val="left" w:pos="480"/>
        </w:tabs>
        <w:rPr>
          <w:rFonts w:hint="eastAsia" w:ascii="宋体" w:hAnsi="宋体"/>
          <w:szCs w:val="21"/>
        </w:rPr>
      </w:pPr>
    </w:p>
    <w:p w14:paraId="069F8720">
      <w:pPr>
        <w:tabs>
          <w:tab w:val="left" w:pos="480"/>
        </w:tabs>
        <w:rPr>
          <w:rFonts w:hint="eastAsia" w:ascii="宋体" w:hAnsi="宋体"/>
          <w:szCs w:val="21"/>
        </w:rPr>
      </w:pPr>
    </w:p>
    <w:p w14:paraId="60F4DF5B">
      <w:pPr>
        <w:tabs>
          <w:tab w:val="left" w:pos="480"/>
        </w:tabs>
        <w:rPr>
          <w:rFonts w:hint="eastAsia" w:ascii="宋体" w:hAnsi="宋体"/>
          <w:szCs w:val="21"/>
        </w:rPr>
      </w:pPr>
    </w:p>
    <w:p w14:paraId="60FF4390">
      <w:pPr>
        <w:tabs>
          <w:tab w:val="left" w:pos="480"/>
        </w:tabs>
        <w:rPr>
          <w:rFonts w:hint="eastAsia" w:ascii="宋体" w:hAnsi="宋体"/>
          <w:szCs w:val="21"/>
        </w:rPr>
      </w:pPr>
    </w:p>
    <w:p w14:paraId="1D9CB566">
      <w:pPr>
        <w:tabs>
          <w:tab w:val="left" w:pos="480"/>
        </w:tabs>
        <w:rPr>
          <w:rFonts w:hint="eastAsia" w:ascii="仿宋" w:hAnsi="仿宋" w:eastAsia="仿宋" w:cs="仿宋"/>
          <w:szCs w:val="21"/>
        </w:rPr>
      </w:pPr>
    </w:p>
    <w:p w14:paraId="0445F1C9">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rPr>
        <w:sectPr>
          <w:footerReference r:id="rId5" w:type="default"/>
          <w:pgSz w:w="11906" w:h="16839"/>
          <w:pgMar w:top="1431" w:right="1473" w:bottom="1310" w:left="1486" w:header="0" w:footer="1093" w:gutter="0"/>
          <w:pgBorders>
            <w:top w:val="none" w:sz="0" w:space="0"/>
            <w:left w:val="none" w:sz="0" w:space="0"/>
            <w:bottom w:val="none" w:sz="0" w:space="0"/>
            <w:right w:val="none" w:sz="0" w:space="0"/>
          </w:pgBorders>
          <w:pgNumType w:fmt="decimal"/>
          <w:cols w:equalWidth="0" w:num="1">
            <w:col w:w="8946"/>
          </w:cols>
        </w:sectPr>
      </w:pPr>
    </w:p>
    <w:p w14:paraId="516CC4E6">
      <w:pPr>
        <w:pStyle w:val="2"/>
        <w:keepNext w:val="0"/>
        <w:keepLines w:val="0"/>
        <w:pageBreakBefore w:val="0"/>
        <w:widowControl/>
        <w:kinsoku w:val="0"/>
        <w:wordWrap/>
        <w:overflowPunct/>
        <w:topLinePunct w:val="0"/>
        <w:autoSpaceDE w:val="0"/>
        <w:autoSpaceDN w:val="0"/>
        <w:bidi w:val="0"/>
        <w:adjustRightInd w:val="0"/>
        <w:snapToGrid w:val="0"/>
        <w:spacing w:line="600" w:lineRule="exact"/>
        <w:jc w:val="center"/>
        <w:textAlignment w:val="baseline"/>
        <w:rPr>
          <w:rFonts w:hint="eastAsia"/>
          <w:b/>
          <w:bCs/>
          <w:snapToGrid w:val="0"/>
          <w:color w:val="000000"/>
          <w:spacing w:val="9"/>
          <w:kern w:val="0"/>
        </w:rPr>
      </w:pPr>
      <w:r>
        <w:rPr>
          <w:rFonts w:hint="eastAsia"/>
          <w:b/>
          <w:bCs/>
          <w:snapToGrid w:val="0"/>
          <w:color w:val="000000"/>
          <w:spacing w:val="9"/>
          <w:kern w:val="0"/>
        </w:rPr>
        <w:t>清洗消毒灭菌物品包装具体要求（附件一）</w:t>
      </w:r>
    </w:p>
    <w:p w14:paraId="71C3DEA6">
      <w:pPr>
        <w:keepNext w:val="0"/>
        <w:keepLines w:val="0"/>
        <w:pageBreakBefore w:val="0"/>
        <w:widowControl w:val="0"/>
        <w:kinsoku/>
        <w:wordWrap/>
        <w:overflowPunct/>
        <w:topLinePunct w:val="0"/>
        <w:autoSpaceDE/>
        <w:autoSpaceDN/>
        <w:bidi w:val="0"/>
        <w:adjustRightInd/>
        <w:snapToGrid/>
        <w:spacing w:line="600" w:lineRule="exact"/>
        <w:ind w:left="0" w:right="0"/>
        <w:textAlignment w:val="auto"/>
        <w:rPr>
          <w:rFonts w:hint="eastAsia" w:ascii="仿宋" w:hAnsi="仿宋" w:eastAsia="仿宋" w:cs="仿宋"/>
          <w:sz w:val="21"/>
        </w:rPr>
      </w:pPr>
    </w:p>
    <w:p w14:paraId="75BF0B70">
      <w:pPr>
        <w:pStyle w:val="2"/>
        <w:keepNext w:val="0"/>
        <w:keepLines w:val="0"/>
        <w:pageBreakBefore w:val="0"/>
        <w:widowControl w:val="0"/>
        <w:kinsoku/>
        <w:wordWrap/>
        <w:overflowPunct/>
        <w:topLinePunct w:val="0"/>
        <w:autoSpaceDE/>
        <w:autoSpaceDN/>
        <w:bidi w:val="0"/>
        <w:adjustRightInd/>
        <w:snapToGrid/>
        <w:spacing w:line="600" w:lineRule="exact"/>
        <w:ind w:left="0" w:right="0"/>
        <w:textAlignment w:val="auto"/>
        <w:outlineLvl w:val="0"/>
        <w:rPr>
          <w:rFonts w:hint="eastAsia" w:ascii="仿宋" w:hAnsi="仿宋" w:eastAsia="仿宋" w:cs="仿宋"/>
          <w:b/>
          <w:bCs/>
          <w:sz w:val="24"/>
          <w:szCs w:val="24"/>
        </w:rPr>
      </w:pPr>
      <w:r>
        <w:rPr>
          <w:rFonts w:hint="eastAsia" w:ascii="仿宋" w:hAnsi="仿宋" w:eastAsia="仿宋" w:cs="仿宋"/>
          <w:b/>
          <w:bCs/>
          <w:spacing w:val="-3"/>
          <w:sz w:val="24"/>
          <w:szCs w:val="24"/>
        </w:rPr>
        <w:t>1.</w:t>
      </w:r>
      <w:r>
        <w:rPr>
          <w:rFonts w:hint="eastAsia" w:ascii="仿宋" w:hAnsi="仿宋" w:eastAsia="仿宋" w:cs="仿宋"/>
          <w:b/>
          <w:bCs/>
          <w:spacing w:val="84"/>
          <w:sz w:val="24"/>
          <w:szCs w:val="24"/>
        </w:rPr>
        <w:t xml:space="preserve"> </w:t>
      </w:r>
      <w:r>
        <w:rPr>
          <w:rFonts w:hint="eastAsia" w:ascii="仿宋" w:hAnsi="仿宋" w:eastAsia="仿宋" w:cs="仿宋"/>
          <w:b/>
          <w:bCs/>
          <w:spacing w:val="-3"/>
          <w:sz w:val="24"/>
          <w:szCs w:val="24"/>
        </w:rPr>
        <w:t>治疗包及手术器械单包类：</w:t>
      </w:r>
    </w:p>
    <w:p w14:paraId="491DA773">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1) 根据配置清单核对、检查包内物品，要求物品配置正确、清洗质量合格、功能</w:t>
      </w:r>
    </w:p>
    <w:p w14:paraId="552ED757">
      <w:pPr>
        <w:pStyle w:val="2"/>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状态完好。</w:t>
      </w:r>
    </w:p>
    <w:p w14:paraId="33B5FA59">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2) 包内放置化学指示卡和治疗包清点单。</w:t>
      </w:r>
    </w:p>
    <w:p w14:paraId="41FB421C">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3) 根据要求选择大小合适、无破损、清洁、干燥、完整的无纺布、纸塑袋或棉布</w:t>
      </w:r>
    </w:p>
    <w:p w14:paraId="4F532F10">
      <w:pPr>
        <w:pStyle w:val="2"/>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类包装。</w:t>
      </w:r>
    </w:p>
    <w:p w14:paraId="1F64A163">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 包外贴化学指示胶带，条形码平整贴于治疗包表面，开口向左。</w:t>
      </w:r>
    </w:p>
    <w:p w14:paraId="208F69D8">
      <w:pPr>
        <w:pStyle w:val="2"/>
        <w:keepNext w:val="0"/>
        <w:keepLines w:val="0"/>
        <w:pageBreakBefore w:val="0"/>
        <w:widowControl w:val="0"/>
        <w:kinsoku/>
        <w:wordWrap/>
        <w:overflowPunct/>
        <w:topLinePunct w:val="0"/>
        <w:autoSpaceDE/>
        <w:autoSpaceDN/>
        <w:bidi w:val="0"/>
        <w:adjustRightInd/>
        <w:snapToGrid/>
        <w:spacing w:line="600" w:lineRule="exact"/>
        <w:ind w:left="0" w:right="0"/>
        <w:textAlignment w:val="auto"/>
        <w:outlineLvl w:val="0"/>
        <w:rPr>
          <w:rFonts w:hint="eastAsia" w:ascii="仿宋" w:hAnsi="仿宋" w:eastAsia="仿宋" w:cs="仿宋"/>
          <w:b/>
          <w:bCs/>
          <w:sz w:val="24"/>
          <w:szCs w:val="24"/>
        </w:rPr>
      </w:pPr>
      <w:r>
        <w:rPr>
          <w:rFonts w:hint="eastAsia" w:ascii="仿宋" w:hAnsi="仿宋" w:eastAsia="仿宋" w:cs="仿宋"/>
          <w:b/>
          <w:bCs/>
          <w:spacing w:val="-2"/>
          <w:sz w:val="24"/>
          <w:szCs w:val="24"/>
        </w:rPr>
        <w:t>2.</w:t>
      </w:r>
      <w:r>
        <w:rPr>
          <w:rFonts w:hint="eastAsia" w:ascii="仿宋" w:hAnsi="仿宋" w:eastAsia="仿宋" w:cs="仿宋"/>
          <w:b/>
          <w:bCs/>
          <w:spacing w:val="76"/>
          <w:sz w:val="24"/>
          <w:szCs w:val="24"/>
        </w:rPr>
        <w:t xml:space="preserve"> </w:t>
      </w:r>
      <w:r>
        <w:rPr>
          <w:rFonts w:hint="eastAsia" w:ascii="仿宋" w:hAnsi="仿宋" w:eastAsia="仿宋" w:cs="仿宋"/>
          <w:b/>
          <w:bCs/>
          <w:spacing w:val="-2"/>
          <w:sz w:val="24"/>
          <w:szCs w:val="24"/>
        </w:rPr>
        <w:t>手术器械（器械框）</w:t>
      </w:r>
    </w:p>
    <w:p w14:paraId="687BF6AA">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1) 根据器械配置清单要求整理手术器械。</w:t>
      </w:r>
    </w:p>
    <w:p w14:paraId="2EE9C195">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2) 检查器械的清洁度、完整性以及功能状态。</w:t>
      </w:r>
    </w:p>
    <w:p w14:paraId="4DF73E13">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3) 打开器械关节，用 U 型支架串联器械，将手术器械整齐有序地排放于器械筐内，</w:t>
      </w:r>
    </w:p>
    <w:p w14:paraId="2A050E23">
      <w:pPr>
        <w:pStyle w:val="2"/>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核对无误后，在手术器械清点单乙方一栏内签名。</w:t>
      </w:r>
    </w:p>
    <w:p w14:paraId="536F914D">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 包内放置化学指示卡和器械清点单。所有成套手术手术器械（如甲状腺、乳房、</w:t>
      </w:r>
    </w:p>
    <w:p w14:paraId="13B39125">
      <w:pPr>
        <w:pStyle w:val="2"/>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骨科、心胸、神经外科手术）必须使用 5 类化学指示卡。</w:t>
      </w:r>
    </w:p>
    <w:p w14:paraId="172C87A5">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5) 条形码贴于统一规定的位置。</w:t>
      </w:r>
    </w:p>
    <w:p w14:paraId="4B09A1C4">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sectPr>
          <w:footerReference r:id="rId6" w:type="default"/>
          <w:pgSz w:w="11906" w:h="16839"/>
          <w:pgMar w:top="1401" w:right="1396" w:bottom="1310" w:left="1484" w:header="0" w:footer="1093" w:gutter="0"/>
          <w:pgBorders>
            <w:top w:val="none" w:sz="0" w:space="0"/>
            <w:left w:val="none" w:sz="0" w:space="0"/>
            <w:bottom w:val="none" w:sz="0" w:space="0"/>
            <w:right w:val="none" w:sz="0" w:space="0"/>
          </w:pgBorders>
          <w:pgNumType w:fmt="decimal"/>
          <w:cols w:space="720" w:num="1"/>
        </w:sectPr>
      </w:pPr>
    </w:p>
    <w:p w14:paraId="012998D1">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jc w:val="center"/>
        <w:textAlignment w:val="baseline"/>
        <w:rPr>
          <w:rFonts w:hint="eastAsia"/>
          <w:b/>
          <w:bCs/>
          <w:snapToGrid w:val="0"/>
          <w:color w:val="000000"/>
          <w:spacing w:val="9"/>
          <w:kern w:val="0"/>
        </w:rPr>
      </w:pPr>
      <w:r>
        <w:rPr>
          <w:rFonts w:hint="eastAsia"/>
          <w:b/>
          <w:bCs/>
          <w:snapToGrid w:val="0"/>
          <w:color w:val="000000"/>
          <w:spacing w:val="9"/>
          <w:kern w:val="0"/>
        </w:rPr>
        <w:t>物品损坏或遗失的处理制度（附件二）</w:t>
      </w:r>
    </w:p>
    <w:p w14:paraId="43486448">
      <w:pPr>
        <w:keepNext w:val="0"/>
        <w:keepLines w:val="0"/>
        <w:pageBreakBefore w:val="0"/>
        <w:widowControl w:val="0"/>
        <w:kinsoku/>
        <w:wordWrap/>
        <w:overflowPunct/>
        <w:topLinePunct w:val="0"/>
        <w:autoSpaceDE/>
        <w:autoSpaceDN/>
        <w:bidi w:val="0"/>
        <w:adjustRightInd/>
        <w:snapToGrid/>
        <w:spacing w:line="600" w:lineRule="exact"/>
        <w:ind w:left="0" w:right="0"/>
        <w:textAlignment w:val="auto"/>
        <w:rPr>
          <w:rFonts w:hint="eastAsia" w:ascii="仿宋" w:hAnsi="仿宋" w:eastAsia="仿宋" w:cs="仿宋"/>
          <w:sz w:val="21"/>
        </w:rPr>
      </w:pPr>
    </w:p>
    <w:p w14:paraId="171767C2">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cs="仿宋"/>
          <w:spacing w:val="-3"/>
          <w:sz w:val="24"/>
          <w:szCs w:val="24"/>
          <w:lang w:val="en-US" w:eastAsia="zh-CN"/>
        </w:rPr>
        <w:t>1.</w:t>
      </w:r>
      <w:r>
        <w:rPr>
          <w:rFonts w:hint="eastAsia" w:ascii="仿宋" w:hAnsi="仿宋" w:eastAsia="仿宋" w:cs="仿宋"/>
          <w:spacing w:val="-3"/>
          <w:sz w:val="24"/>
          <w:szCs w:val="24"/>
          <w:lang w:eastAsia="zh-CN"/>
        </w:rPr>
        <w:t>接收、送回物品时，双方严格按照规章制度，根据清点单两人对物品总数进行清点、核对并签名。</w:t>
      </w:r>
    </w:p>
    <w:p w14:paraId="305405AA">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cs="仿宋"/>
          <w:spacing w:val="-3"/>
          <w:sz w:val="24"/>
          <w:szCs w:val="24"/>
          <w:lang w:val="en-US" w:eastAsia="zh-CN"/>
        </w:rPr>
        <w:t>2.</w:t>
      </w:r>
      <w:r>
        <w:rPr>
          <w:rFonts w:hint="eastAsia" w:ascii="仿宋" w:hAnsi="仿宋" w:eastAsia="仿宋" w:cs="仿宋"/>
          <w:spacing w:val="-3"/>
          <w:sz w:val="24"/>
          <w:szCs w:val="24"/>
          <w:lang w:eastAsia="zh-CN"/>
        </w:rPr>
        <w:t>所有物品一旦发现损坏或遗失，双方应积极查找，友好沟通协商。</w:t>
      </w:r>
    </w:p>
    <w:p w14:paraId="33E00ACC">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3.甲方发现物品损坏或遗失，立即与甲方负责人联系，其了解详细情况后，由其告知乙方负责人，并由乙方负责赔偿。</w:t>
      </w:r>
    </w:p>
    <w:p w14:paraId="3F124824">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4.乙方发现物品损坏或遗失，立即告知乙方负责人，其了解详细情况后，由其告知甲</w:t>
      </w:r>
    </w:p>
    <w:p w14:paraId="7D8E089F">
      <w:pPr>
        <w:pStyle w:val="2"/>
        <w:keepNext w:val="0"/>
        <w:keepLines w:val="0"/>
        <w:pageBreakBefore w:val="0"/>
        <w:widowControl w:val="0"/>
        <w:kinsoku/>
        <w:wordWrap/>
        <w:overflowPunct/>
        <w:topLinePunct w:val="0"/>
        <w:autoSpaceDE/>
        <w:autoSpaceDN/>
        <w:bidi w:val="0"/>
        <w:adjustRightInd/>
        <w:snapToGrid/>
        <w:spacing w:line="600" w:lineRule="exact"/>
        <w:ind w:left="0" w:right="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方负责人，并由甲方提供相关的器械。</w:t>
      </w:r>
    </w:p>
    <w:p w14:paraId="1FB2F34D">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eastAsia="zh-CN"/>
        </w:rPr>
        <w:t>5.乙方配备一定数量的常规器械，以备甲方急用和更换，并做好相应的登记。</w:t>
      </w:r>
    </w:p>
    <w:p w14:paraId="0B10941A">
      <w:pPr>
        <w:pStyle w:val="2"/>
        <w:keepNext w:val="0"/>
        <w:keepLines w:val="0"/>
        <w:pageBreakBefore w:val="0"/>
        <w:widowControl w:val="0"/>
        <w:kinsoku/>
        <w:wordWrap/>
        <w:overflowPunct/>
        <w:topLinePunct w:val="0"/>
        <w:autoSpaceDE/>
        <w:autoSpaceDN/>
        <w:bidi w:val="0"/>
        <w:adjustRightInd/>
        <w:snapToGrid/>
        <w:spacing w:line="600" w:lineRule="exact"/>
        <w:ind w:left="0" w:right="0"/>
        <w:textAlignment w:val="auto"/>
        <w:rPr>
          <w:rFonts w:hint="eastAsia" w:ascii="仿宋" w:hAnsi="仿宋" w:eastAsia="仿宋" w:cs="仿宋"/>
          <w:sz w:val="24"/>
          <w:szCs w:val="24"/>
        </w:rPr>
      </w:pPr>
    </w:p>
    <w:p w14:paraId="17574815">
      <w:pPr>
        <w:keepNext w:val="0"/>
        <w:keepLines w:val="0"/>
        <w:pageBreakBefore w:val="0"/>
        <w:wordWrap/>
        <w:overflowPunct/>
        <w:topLinePunct w:val="0"/>
        <w:bidi w:val="0"/>
        <w:spacing w:line="600" w:lineRule="exact"/>
        <w:ind w:left="0" w:right="0"/>
        <w:rPr>
          <w:rFonts w:hint="eastAsia" w:ascii="仿宋" w:hAnsi="仿宋" w:eastAsia="仿宋" w:cs="仿宋"/>
          <w:sz w:val="24"/>
          <w:szCs w:val="24"/>
        </w:rPr>
        <w:sectPr>
          <w:footerReference r:id="rId7" w:type="default"/>
          <w:pgSz w:w="11906" w:h="16839"/>
          <w:pgMar w:top="1401" w:right="1396" w:bottom="1310" w:left="1481" w:header="0" w:footer="1093" w:gutter="0"/>
          <w:pgBorders>
            <w:top w:val="none" w:sz="0" w:space="0"/>
            <w:left w:val="none" w:sz="0" w:space="0"/>
            <w:bottom w:val="none" w:sz="0" w:space="0"/>
            <w:right w:val="none" w:sz="0" w:space="0"/>
          </w:pgBorders>
          <w:pgNumType w:fmt="decimal"/>
          <w:cols w:space="720" w:num="1"/>
        </w:sectPr>
      </w:pPr>
    </w:p>
    <w:p w14:paraId="7BAC860E">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0"/>
        <w:jc w:val="center"/>
        <w:textAlignment w:val="baseline"/>
        <w:rPr>
          <w:rFonts w:hint="eastAsia"/>
          <w:b/>
          <w:bCs/>
          <w:snapToGrid w:val="0"/>
          <w:color w:val="000000"/>
          <w:spacing w:val="9"/>
          <w:kern w:val="0"/>
        </w:rPr>
      </w:pPr>
      <w:r>
        <w:rPr>
          <w:rFonts w:hint="eastAsia"/>
          <w:b/>
          <w:bCs/>
          <w:snapToGrid w:val="0"/>
          <w:color w:val="000000"/>
          <w:spacing w:val="9"/>
          <w:kern w:val="0"/>
        </w:rPr>
        <w:t>急送物品灭菌处理制度（附件三）</w:t>
      </w:r>
    </w:p>
    <w:p w14:paraId="4395EA1D">
      <w:pPr>
        <w:pStyle w:val="2"/>
        <w:keepNext w:val="0"/>
        <w:keepLines w:val="0"/>
        <w:pageBreakBefore w:val="0"/>
        <w:numPr>
          <w:ilvl w:val="0"/>
          <w:numId w:val="0"/>
        </w:numPr>
        <w:wordWrap/>
        <w:overflowPunct/>
        <w:topLinePunct w:val="0"/>
        <w:bidi w:val="0"/>
        <w:spacing w:line="600" w:lineRule="exact"/>
        <w:ind w:left="0" w:right="0" w:rightChars="0"/>
        <w:rPr>
          <w:spacing w:val="-4"/>
          <w:sz w:val="22"/>
          <w:szCs w:val="22"/>
        </w:rPr>
      </w:pPr>
    </w:p>
    <w:p w14:paraId="3D99ED73">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val="en-US" w:eastAsia="zh-CN"/>
        </w:rPr>
        <w:t>1.</w:t>
      </w:r>
      <w:r>
        <w:rPr>
          <w:rFonts w:hint="eastAsia" w:ascii="仿宋" w:hAnsi="仿宋" w:eastAsia="仿宋" w:cs="仿宋"/>
          <w:spacing w:val="-3"/>
          <w:sz w:val="24"/>
          <w:szCs w:val="24"/>
          <w:lang w:eastAsia="zh-CN"/>
        </w:rPr>
        <w:t>提前通知：甲方需要急送灭菌的物品，甲方专职人员与乙方专职人员进行联系，提前告知需要急送灭菌物品的名称、数量、下次需要使用的时间；并共同协定接收和需要送回灭菌物品的具体时间。</w:t>
      </w:r>
    </w:p>
    <w:p w14:paraId="258D30B3">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val="en-US" w:eastAsia="zh-CN"/>
        </w:rPr>
        <w:t>2.</w:t>
      </w:r>
      <w:r>
        <w:rPr>
          <w:rFonts w:hint="eastAsia" w:ascii="仿宋" w:hAnsi="仿宋" w:eastAsia="仿宋" w:cs="仿宋"/>
          <w:spacing w:val="-3"/>
          <w:sz w:val="24"/>
          <w:szCs w:val="24"/>
          <w:lang w:eastAsia="zh-CN"/>
        </w:rPr>
        <w:t>交接：甲方将物品按常规处理后，与乙方按常规进行交接。</w:t>
      </w:r>
    </w:p>
    <w:p w14:paraId="3F184BD3">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val="en-US" w:eastAsia="zh-CN"/>
        </w:rPr>
        <w:t>3.</w:t>
      </w:r>
      <w:r>
        <w:rPr>
          <w:rFonts w:hint="eastAsia" w:ascii="仿宋" w:hAnsi="仿宋" w:eastAsia="仿宋" w:cs="仿宋"/>
          <w:spacing w:val="-3"/>
          <w:sz w:val="24"/>
          <w:szCs w:val="24"/>
          <w:lang w:eastAsia="zh-CN"/>
        </w:rPr>
        <w:t>运送：甲方将急送灭菌的物品交于专职人员送至乙方，同时甲方专职人员电话通知乙方，乙方接到后进行确认。乙方按常规处理后进行灭菌。</w:t>
      </w:r>
    </w:p>
    <w:p w14:paraId="34B19C9C">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rFonts w:hint="eastAsia" w:ascii="仿宋" w:hAnsi="仿宋" w:eastAsia="仿宋" w:cs="仿宋"/>
          <w:spacing w:val="-3"/>
          <w:sz w:val="24"/>
          <w:szCs w:val="24"/>
          <w:lang w:eastAsia="zh-CN"/>
        </w:rPr>
      </w:pPr>
      <w:r>
        <w:rPr>
          <w:rFonts w:hint="eastAsia" w:ascii="仿宋" w:hAnsi="仿宋" w:eastAsia="仿宋" w:cs="仿宋"/>
          <w:spacing w:val="-3"/>
          <w:sz w:val="24"/>
          <w:szCs w:val="24"/>
          <w:lang w:val="en-US" w:eastAsia="zh-CN"/>
        </w:rPr>
        <w:t>4.</w:t>
      </w:r>
      <w:r>
        <w:rPr>
          <w:rFonts w:hint="eastAsia" w:ascii="仿宋" w:hAnsi="仿宋" w:eastAsia="仿宋" w:cs="仿宋"/>
          <w:spacing w:val="-3"/>
          <w:sz w:val="24"/>
          <w:szCs w:val="24"/>
          <w:lang w:eastAsia="zh-CN"/>
        </w:rPr>
        <w:t>相关事宜的联系：甲方需要询问急送物品的灭菌情况，由甲方专职人员与乙方专职人员进行联系。</w:t>
      </w:r>
    </w:p>
    <w:p w14:paraId="1D74BC6A">
      <w:pPr>
        <w:pStyle w:val="2"/>
        <w:keepNext w:val="0"/>
        <w:keepLines w:val="0"/>
        <w:pageBreakBefore w:val="0"/>
        <w:widowControl w:val="0"/>
        <w:kinsoku/>
        <w:wordWrap/>
        <w:overflowPunct/>
        <w:topLinePunct w:val="0"/>
        <w:autoSpaceDE/>
        <w:autoSpaceDN/>
        <w:bidi w:val="0"/>
        <w:adjustRightInd/>
        <w:snapToGrid/>
        <w:spacing w:line="600" w:lineRule="exact"/>
        <w:ind w:left="0" w:right="0" w:firstLine="468" w:firstLineChars="200"/>
        <w:textAlignment w:val="auto"/>
        <w:rPr>
          <w:sz w:val="24"/>
          <w:szCs w:val="24"/>
        </w:rPr>
      </w:pPr>
      <w:r>
        <w:rPr>
          <w:rFonts w:hint="eastAsia" w:ascii="仿宋" w:hAnsi="仿宋" w:eastAsia="仿宋" w:cs="仿宋"/>
          <w:spacing w:val="-3"/>
          <w:sz w:val="24"/>
          <w:szCs w:val="24"/>
          <w:lang w:val="en-US" w:eastAsia="zh-CN"/>
        </w:rPr>
        <w:t>5.</w:t>
      </w:r>
      <w:r>
        <w:rPr>
          <w:rFonts w:hint="eastAsia" w:ascii="仿宋" w:hAnsi="仿宋" w:eastAsia="仿宋" w:cs="仿宋"/>
          <w:spacing w:val="-3"/>
          <w:sz w:val="24"/>
          <w:szCs w:val="24"/>
          <w:lang w:eastAsia="zh-CN"/>
        </w:rPr>
        <w:t>接收：乙方将灭菌后的物品送至甲方，按常规接收。同时双方专职人员进行确认。</w:t>
      </w:r>
    </w:p>
    <w:p w14:paraId="6FA6B1B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E2598">
    <w:pPr>
      <w:pStyle w:val="2"/>
      <w:spacing w:line="212" w:lineRule="auto"/>
      <w:ind w:left="3764"/>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AAD49F">
                          <w:pPr>
                            <w:pStyle w:val="3"/>
                          </w:pPr>
                          <w:r>
                            <w:t xml:space="preserve">第 </w:t>
                          </w:r>
                          <w:r>
                            <w:fldChar w:fldCharType="begin"/>
                          </w:r>
                          <w:r>
                            <w:instrText xml:space="preserve"> PAGE  \* MERGEFORMAT </w:instrText>
                          </w:r>
                          <w:r>
                            <w:fldChar w:fldCharType="separate"/>
                          </w:r>
                          <w:r>
                            <w:t>46</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AAAD49F">
                    <w:pPr>
                      <w:pStyle w:val="3"/>
                    </w:pPr>
                    <w:r>
                      <w:t xml:space="preserve">第 </w:t>
                    </w:r>
                    <w:r>
                      <w:fldChar w:fldCharType="begin"/>
                    </w:r>
                    <w:r>
                      <w:instrText xml:space="preserve"> PAGE  \* MERGEFORMAT </w:instrText>
                    </w:r>
                    <w:r>
                      <w:fldChar w:fldCharType="separate"/>
                    </w:r>
                    <w:r>
                      <w:t>46</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5E93A">
    <w:pPr>
      <w:pStyle w:val="2"/>
      <w:tabs>
        <w:tab w:val="left" w:pos="5302"/>
      </w:tabs>
      <w:spacing w:line="212" w:lineRule="auto"/>
      <w:rPr>
        <w:rFonts w:hint="eastAsia" w:eastAsia="仿宋"/>
        <w:sz w:val="18"/>
        <w:szCs w:val="18"/>
        <w:lang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C5F376">
                          <w:pPr>
                            <w:pStyle w:val="3"/>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1C5F376">
                    <w:pPr>
                      <w:pStyle w:val="3"/>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B5089">
    <w:pPr>
      <w:pStyle w:val="2"/>
      <w:spacing w:line="212" w:lineRule="auto"/>
      <w:ind w:left="3727"/>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298D06">
                          <w:pPr>
                            <w:pStyle w:val="3"/>
                          </w:pPr>
                          <w:r>
                            <w:t xml:space="preserve">第 </w:t>
                          </w:r>
                          <w:r>
                            <w:fldChar w:fldCharType="begin"/>
                          </w:r>
                          <w:r>
                            <w:instrText xml:space="preserve"> PAGE  \* MERGEFORMAT </w:instrText>
                          </w:r>
                          <w:r>
                            <w:fldChar w:fldCharType="separate"/>
                          </w:r>
                          <w:r>
                            <w:t>73</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A298D06">
                    <w:pPr>
                      <w:pStyle w:val="3"/>
                    </w:pPr>
                    <w:r>
                      <w:t xml:space="preserve">第 </w:t>
                    </w:r>
                    <w:r>
                      <w:fldChar w:fldCharType="begin"/>
                    </w:r>
                    <w:r>
                      <w:instrText xml:space="preserve"> PAGE  \* MERGEFORMAT </w:instrText>
                    </w:r>
                    <w:r>
                      <w:fldChar w:fldCharType="separate"/>
                    </w:r>
                    <w:r>
                      <w:t>73</w:t>
                    </w:r>
                    <w:r>
                      <w:fldChar w:fldCharType="end"/>
                    </w:r>
                    <w:r>
                      <w:t xml:space="preserve"> 页 共 </w:t>
                    </w:r>
                    <w:r>
                      <w:fldChar w:fldCharType="begin"/>
                    </w:r>
                    <w:r>
                      <w:instrText xml:space="preserve"> NUMPAGES  \* MERGEFORMAT </w:instrText>
                    </w:r>
                    <w:r>
                      <w:fldChar w:fldCharType="separate"/>
                    </w:r>
                    <w:r>
                      <w:t>74</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CB2FB4"/>
    <w:rsid w:val="3B896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5449</Words>
  <Characters>5678</Characters>
  <Lines>0</Lines>
  <Paragraphs>0</Paragraphs>
  <TotalTime>0</TotalTime>
  <ScaleCrop>false</ScaleCrop>
  <LinksUpToDate>false</LinksUpToDate>
  <CharactersWithSpaces>5916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2025-03-11T07:04:00Z</dcterms:created>
  <dc:creator>Administrator</dc:creator>
  <cp:lastModifiedBy>C</cp:lastModifiedBy>
  <dcterms:modified xsi:type="dcterms:W3CDTF">2025-03-11T07:33:09Z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eyJoZGlkIjoiNTE3NmI2MDc4MTQyZGIzY2Y2NmZjMzUwMjExYzI2NjMiLCJ1c2VySWQiOiI0MTcxMzMxNTAifQ==</vt:lpwstr>
  </property>
  <property fmtid="{D5CDD505-2E9C-101B-9397-08002B2CF9AE}" pid="4" name="ICV">
    <vt:lpwstr>7845FED59791411E88C8314CA105FE21_12</vt:lpwstr>
  </property>
</Properties>
</file>