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E4CFE">
      <w:pPr>
        <w:pStyle w:val="5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-SA"/>
        </w:rPr>
        <w:t>服务承诺及保密措施</w:t>
      </w:r>
    </w:p>
    <w:p w14:paraId="55C43B80">
      <w:pPr>
        <w:jc w:val="center"/>
        <w:rPr>
          <w:rFonts w:hint="eastAsia" w:ascii="宋体" w:hAnsi="宋体" w:eastAsia="宋体" w:cs="宋体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8"/>
          <w:szCs w:val="28"/>
          <w:lang w:val="en-US" w:eastAsia="zh-CN" w:bidi="ar-SA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2F34667"/>
    <w:rsid w:val="630A345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洪强</cp:lastModifiedBy>
  <dcterms:modified xsi:type="dcterms:W3CDTF">2025-03-18T08:58:13Z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eyJoZGlkIjoiZTUyMzZjMTYzZDU1ZjRiZTE2ZDE5ZmEyYjU3N2QxZDEiLCJ1c2VySWQiOiIyMzU0MDkyMjgifQ==</vt:lpwstr>
  </property>
  <property fmtid="{D5CDD505-2E9C-101B-9397-08002B2CF9AE}" pid="4" name="ICV">
    <vt:lpwstr>5B2090F3AD7A47958F3A7E4EF557606E_12</vt:lpwstr>
  </property>
</Properties>
</file>