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EFF9F">
      <w:pPr>
        <w:spacing w:line="360" w:lineRule="atLeast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供应商书面声明函</w:t>
      </w:r>
    </w:p>
    <w:p w14:paraId="23A26BA0">
      <w:pPr>
        <w:spacing w:line="500" w:lineRule="exact"/>
        <w:ind w:firstLine="360" w:firstLineChars="15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致：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lang w:eastAsia="zh-CN"/>
        </w:rPr>
        <w:t>宏睿鹏达项目管理有限公司</w:t>
      </w:r>
    </w:p>
    <w:p w14:paraId="2CC86AEE"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）磋商供应商，在此郑重声明：</w:t>
      </w:r>
    </w:p>
    <w:p w14:paraId="6DCD3BF3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20458501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 w14:paraId="59B8F06B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 w14:paraId="6139248D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 w14:paraId="0CB639AF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中华人民共和国政府采购法</w:t>
      </w:r>
      <w:r>
        <w:rPr>
          <w:rFonts w:hint="eastAsia" w:ascii="宋体" w:hAnsi="宋体" w:cs="宋体"/>
          <w:color w:val="000000"/>
          <w:sz w:val="24"/>
        </w:rPr>
        <w:t>》中有关“提供虚假材料的规定”接受处罚。采购人或磋商小组可以通过“信用中国”网站（www.creditchina.gov.cn）和</w:t>
      </w:r>
      <w:r>
        <w:rPr>
          <w:rFonts w:hint="eastAsia" w:ascii="宋体" w:hAnsi="宋体" w:cs="宋体"/>
          <w:color w:val="000000"/>
          <w:sz w:val="24"/>
          <w:lang w:eastAsia="zh-CN"/>
        </w:rPr>
        <w:t>“</w:t>
      </w:r>
      <w:r>
        <w:rPr>
          <w:rFonts w:hint="eastAsia" w:ascii="宋体" w:hAnsi="宋体" w:cs="宋体"/>
          <w:color w:val="000000"/>
          <w:sz w:val="24"/>
        </w:rPr>
        <w:t>中国政府采购网</w:t>
      </w:r>
      <w:r>
        <w:rPr>
          <w:rFonts w:hint="eastAsia" w:ascii="宋体" w:hAnsi="宋体" w:cs="宋体"/>
          <w:color w:val="000000"/>
          <w:sz w:val="24"/>
          <w:lang w:eastAsia="zh-CN"/>
        </w:rPr>
        <w:t>”</w:t>
      </w:r>
      <w:r>
        <w:rPr>
          <w:rFonts w:hint="eastAsia" w:ascii="宋体" w:hAnsi="宋体" w:cs="宋体"/>
          <w:color w:val="000000"/>
          <w:sz w:val="24"/>
        </w:rPr>
        <w:t>（www.ccgp.gov.cn）进行查询，我公司完全接受由此查询的结果（截止时点为磋商文件发售期至磋商截止时间前）。</w:t>
      </w:r>
    </w:p>
    <w:p w14:paraId="2B3F2DD9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</w:p>
    <w:p w14:paraId="1F0A3C1F">
      <w:pPr>
        <w:spacing w:line="500" w:lineRule="exact"/>
        <w:rPr>
          <w:rFonts w:ascii="宋体" w:hAnsi="宋体" w:cs="宋体"/>
          <w:sz w:val="24"/>
        </w:rPr>
      </w:pPr>
    </w:p>
    <w:p w14:paraId="45CACC82">
      <w:pPr>
        <w:pStyle w:val="3"/>
      </w:pPr>
    </w:p>
    <w:p w14:paraId="180F3D59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24ADD7CB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5E41FD6A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6135E544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4FE337CF">
      <w:pPr>
        <w:spacing w:line="500" w:lineRule="exact"/>
        <w:ind w:firstLine="57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E3D7AF2"/>
    <w:rsid w:val="248C797A"/>
    <w:rsid w:val="343C26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503</Characters>
  <Lines>0</Lines>
  <Paragraphs>0</Paragraphs>
  <TotalTime>0</TotalTime>
  <ScaleCrop>false</ScaleCrop>
  <LinksUpToDate>false</LinksUpToDate>
  <CharactersWithSpaces>598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汐汐UrsaMinor</cp:lastModifiedBy>
  <dcterms:modified xsi:type="dcterms:W3CDTF">2025-03-13T02:58:49Z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05AB2E00F0064CCC8D35FA9E837651C0</vt:lpwstr>
  </property>
  <property fmtid="{D5CDD505-2E9C-101B-9397-08002B2CF9AE}" pid="4" name="KSOTemplateDocerSaveRecord">
    <vt:lpwstr>eyJoZGlkIjoiNDllNjQ2NzE3YzYxZWIwN2E4ZDAwZDczMWEzZGJhN2YiLCJ1c2VySWQiOiIxMTM4MzcxMjYzIn0=</vt:lpwstr>
  </property>
</Properties>
</file>