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D7207">
      <w:pPr>
        <w:pStyle w:val="3"/>
        <w:widowControl w:val="0"/>
        <w:tabs>
          <w:tab w:val="left" w:pos="5782"/>
        </w:tabs>
        <w:kinsoku/>
        <w:autoSpaceDE/>
        <w:autoSpaceDN/>
        <w:adjustRightInd/>
        <w:snapToGrid/>
        <w:spacing w:line="360" w:lineRule="auto"/>
        <w:jc w:val="center"/>
        <w:textAlignment w:val="auto"/>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资</w:t>
      </w:r>
      <w:r>
        <w:rPr>
          <w:rFonts w:hint="eastAsia" w:ascii="宋体" w:hAnsi="宋体" w:cs="宋体"/>
          <w:b/>
          <w:bCs/>
          <w:color w:val="auto"/>
          <w:sz w:val="32"/>
          <w:szCs w:val="32"/>
          <w:lang w:eastAsia="zh-CN"/>
        </w:rPr>
        <w:t>格</w:t>
      </w:r>
      <w:r>
        <w:rPr>
          <w:rFonts w:hint="eastAsia" w:ascii="宋体" w:hAnsi="宋体" w:eastAsia="宋体" w:cs="宋体"/>
          <w:b/>
          <w:bCs/>
          <w:color w:val="auto"/>
          <w:sz w:val="32"/>
          <w:szCs w:val="32"/>
        </w:rPr>
        <w:t>证明文件</w:t>
      </w:r>
    </w:p>
    <w:p w14:paraId="1484619C">
      <w:pPr>
        <w:rPr>
          <w:rFonts w:hint="eastAsia" w:ascii="宋体" w:hAnsi="宋体" w:eastAsia="宋体" w:cs="宋体"/>
          <w:color w:val="auto"/>
        </w:rPr>
      </w:pPr>
    </w:p>
    <w:tbl>
      <w:tblPr>
        <w:tblStyle w:val="7"/>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0476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218EAD23">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供应商名称</w:t>
            </w:r>
          </w:p>
        </w:tc>
        <w:tc>
          <w:tcPr>
            <w:tcW w:w="1911" w:type="pct"/>
            <w:gridSpan w:val="4"/>
            <w:noWrap w:val="0"/>
            <w:vAlign w:val="center"/>
          </w:tcPr>
          <w:p w14:paraId="6E362411">
            <w:pPr>
              <w:spacing w:line="360" w:lineRule="auto"/>
              <w:rPr>
                <w:rFonts w:hint="eastAsia" w:ascii="宋体" w:hAnsi="宋体" w:eastAsia="宋体" w:cs="宋体"/>
                <w:color w:val="auto"/>
                <w:sz w:val="24"/>
              </w:rPr>
            </w:pPr>
          </w:p>
        </w:tc>
        <w:tc>
          <w:tcPr>
            <w:tcW w:w="1000" w:type="pct"/>
            <w:gridSpan w:val="2"/>
            <w:noWrap w:val="0"/>
            <w:vAlign w:val="center"/>
          </w:tcPr>
          <w:p w14:paraId="6B07F8B5">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法定代表人</w:t>
            </w:r>
          </w:p>
        </w:tc>
        <w:tc>
          <w:tcPr>
            <w:tcW w:w="1002" w:type="pct"/>
            <w:noWrap w:val="0"/>
            <w:vAlign w:val="center"/>
          </w:tcPr>
          <w:p w14:paraId="438A605B">
            <w:pPr>
              <w:spacing w:line="360" w:lineRule="auto"/>
              <w:jc w:val="center"/>
              <w:rPr>
                <w:rFonts w:hint="eastAsia" w:ascii="宋体" w:hAnsi="宋体" w:eastAsia="宋体" w:cs="宋体"/>
                <w:color w:val="auto"/>
                <w:sz w:val="24"/>
              </w:rPr>
            </w:pPr>
          </w:p>
        </w:tc>
      </w:tr>
      <w:tr w14:paraId="23D7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795C72EF">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委托代理人</w:t>
            </w:r>
          </w:p>
        </w:tc>
        <w:tc>
          <w:tcPr>
            <w:tcW w:w="1911" w:type="pct"/>
            <w:gridSpan w:val="4"/>
            <w:noWrap w:val="0"/>
            <w:vAlign w:val="center"/>
          </w:tcPr>
          <w:p w14:paraId="28970451">
            <w:pPr>
              <w:spacing w:line="360" w:lineRule="auto"/>
              <w:jc w:val="center"/>
              <w:rPr>
                <w:rFonts w:hint="eastAsia" w:ascii="宋体" w:hAnsi="宋体" w:eastAsia="宋体" w:cs="宋体"/>
                <w:color w:val="auto"/>
                <w:sz w:val="24"/>
              </w:rPr>
            </w:pPr>
          </w:p>
        </w:tc>
        <w:tc>
          <w:tcPr>
            <w:tcW w:w="1000" w:type="pct"/>
            <w:gridSpan w:val="2"/>
            <w:noWrap w:val="0"/>
            <w:vAlign w:val="center"/>
          </w:tcPr>
          <w:p w14:paraId="3910B9E6">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邮政编码</w:t>
            </w:r>
          </w:p>
        </w:tc>
        <w:tc>
          <w:tcPr>
            <w:tcW w:w="1002" w:type="pct"/>
            <w:noWrap w:val="0"/>
            <w:vAlign w:val="center"/>
          </w:tcPr>
          <w:p w14:paraId="117D87E4">
            <w:pPr>
              <w:spacing w:line="360" w:lineRule="auto"/>
              <w:jc w:val="center"/>
              <w:rPr>
                <w:rFonts w:hint="eastAsia" w:ascii="宋体" w:hAnsi="宋体" w:eastAsia="宋体" w:cs="宋体"/>
                <w:color w:val="auto"/>
                <w:sz w:val="24"/>
              </w:rPr>
            </w:pPr>
          </w:p>
        </w:tc>
      </w:tr>
      <w:tr w14:paraId="240CE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1FA081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组织机构代码</w:t>
            </w:r>
          </w:p>
        </w:tc>
        <w:tc>
          <w:tcPr>
            <w:tcW w:w="1911" w:type="pct"/>
            <w:gridSpan w:val="4"/>
            <w:noWrap w:val="0"/>
            <w:vAlign w:val="center"/>
          </w:tcPr>
          <w:p w14:paraId="7A10ECE5">
            <w:pPr>
              <w:spacing w:line="360" w:lineRule="auto"/>
              <w:jc w:val="center"/>
              <w:rPr>
                <w:rFonts w:hint="eastAsia" w:ascii="宋体" w:hAnsi="宋体" w:eastAsia="宋体" w:cs="宋体"/>
                <w:color w:val="auto"/>
                <w:sz w:val="24"/>
              </w:rPr>
            </w:pPr>
          </w:p>
        </w:tc>
        <w:tc>
          <w:tcPr>
            <w:tcW w:w="1000" w:type="pct"/>
            <w:gridSpan w:val="2"/>
            <w:noWrap w:val="0"/>
            <w:vAlign w:val="center"/>
          </w:tcPr>
          <w:p w14:paraId="7B94797D">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电子邮箱</w:t>
            </w:r>
          </w:p>
        </w:tc>
        <w:tc>
          <w:tcPr>
            <w:tcW w:w="1002" w:type="pct"/>
            <w:noWrap w:val="0"/>
            <w:vAlign w:val="center"/>
          </w:tcPr>
          <w:p w14:paraId="09DC1620">
            <w:pPr>
              <w:spacing w:line="360" w:lineRule="auto"/>
              <w:jc w:val="center"/>
              <w:rPr>
                <w:rFonts w:hint="eastAsia" w:ascii="宋体" w:hAnsi="宋体" w:eastAsia="宋体" w:cs="宋体"/>
                <w:color w:val="auto"/>
                <w:sz w:val="24"/>
              </w:rPr>
            </w:pPr>
          </w:p>
        </w:tc>
      </w:tr>
      <w:tr w14:paraId="18A2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607468FF">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上年营业收入</w:t>
            </w:r>
          </w:p>
        </w:tc>
        <w:tc>
          <w:tcPr>
            <w:tcW w:w="1911" w:type="pct"/>
            <w:gridSpan w:val="4"/>
            <w:noWrap w:val="0"/>
            <w:vAlign w:val="center"/>
          </w:tcPr>
          <w:p w14:paraId="67ABDDF5">
            <w:pPr>
              <w:spacing w:line="360" w:lineRule="auto"/>
              <w:jc w:val="center"/>
              <w:rPr>
                <w:rFonts w:hint="eastAsia" w:ascii="宋体" w:hAnsi="宋体" w:eastAsia="宋体" w:cs="宋体"/>
                <w:color w:val="auto"/>
                <w:sz w:val="24"/>
              </w:rPr>
            </w:pPr>
          </w:p>
        </w:tc>
        <w:tc>
          <w:tcPr>
            <w:tcW w:w="1000" w:type="pct"/>
            <w:gridSpan w:val="2"/>
            <w:noWrap w:val="0"/>
            <w:vAlign w:val="center"/>
          </w:tcPr>
          <w:p w14:paraId="7B984E1A">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员工总人数</w:t>
            </w:r>
          </w:p>
        </w:tc>
        <w:tc>
          <w:tcPr>
            <w:tcW w:w="1002" w:type="pct"/>
            <w:noWrap w:val="0"/>
            <w:vAlign w:val="center"/>
          </w:tcPr>
          <w:p w14:paraId="5D383E9A">
            <w:pPr>
              <w:spacing w:line="360" w:lineRule="auto"/>
              <w:jc w:val="center"/>
              <w:rPr>
                <w:rFonts w:hint="eastAsia" w:ascii="宋体" w:hAnsi="宋体" w:eastAsia="宋体" w:cs="宋体"/>
                <w:color w:val="auto"/>
                <w:sz w:val="24"/>
              </w:rPr>
            </w:pPr>
          </w:p>
        </w:tc>
      </w:tr>
      <w:tr w14:paraId="1E89A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0B34BD52">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营业执照</w:t>
            </w:r>
          </w:p>
        </w:tc>
        <w:tc>
          <w:tcPr>
            <w:tcW w:w="737" w:type="pct"/>
            <w:gridSpan w:val="2"/>
            <w:noWrap w:val="0"/>
            <w:vAlign w:val="center"/>
          </w:tcPr>
          <w:p w14:paraId="28A8D13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信用代码号</w:t>
            </w:r>
          </w:p>
        </w:tc>
        <w:tc>
          <w:tcPr>
            <w:tcW w:w="1251" w:type="pct"/>
            <w:gridSpan w:val="2"/>
            <w:noWrap w:val="0"/>
            <w:vAlign w:val="center"/>
          </w:tcPr>
          <w:p w14:paraId="04D730A8">
            <w:pPr>
              <w:spacing w:line="360" w:lineRule="auto"/>
              <w:jc w:val="center"/>
              <w:rPr>
                <w:rFonts w:hint="eastAsia" w:ascii="宋体" w:hAnsi="宋体" w:eastAsia="宋体" w:cs="宋体"/>
                <w:color w:val="auto"/>
                <w:sz w:val="24"/>
              </w:rPr>
            </w:pPr>
          </w:p>
        </w:tc>
        <w:tc>
          <w:tcPr>
            <w:tcW w:w="659" w:type="pct"/>
            <w:gridSpan w:val="2"/>
            <w:noWrap w:val="0"/>
            <w:vAlign w:val="center"/>
          </w:tcPr>
          <w:p w14:paraId="457E9C4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注册地址</w:t>
            </w:r>
          </w:p>
        </w:tc>
        <w:tc>
          <w:tcPr>
            <w:tcW w:w="2002" w:type="pct"/>
            <w:gridSpan w:val="3"/>
            <w:noWrap w:val="0"/>
            <w:vAlign w:val="center"/>
          </w:tcPr>
          <w:p w14:paraId="64B43ED4">
            <w:pPr>
              <w:spacing w:line="360" w:lineRule="auto"/>
              <w:jc w:val="center"/>
              <w:rPr>
                <w:rFonts w:hint="eastAsia" w:ascii="宋体" w:hAnsi="宋体" w:eastAsia="宋体" w:cs="宋体"/>
                <w:color w:val="auto"/>
                <w:sz w:val="24"/>
              </w:rPr>
            </w:pPr>
          </w:p>
        </w:tc>
      </w:tr>
      <w:tr w14:paraId="4415E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0A19EDEE">
            <w:pPr>
              <w:spacing w:line="360" w:lineRule="auto"/>
              <w:jc w:val="center"/>
              <w:rPr>
                <w:rFonts w:hint="eastAsia" w:ascii="宋体" w:hAnsi="宋体" w:eastAsia="宋体" w:cs="宋体"/>
                <w:color w:val="auto"/>
                <w:sz w:val="24"/>
              </w:rPr>
            </w:pPr>
          </w:p>
        </w:tc>
        <w:tc>
          <w:tcPr>
            <w:tcW w:w="737" w:type="pct"/>
            <w:gridSpan w:val="2"/>
            <w:noWrap w:val="0"/>
            <w:vAlign w:val="center"/>
          </w:tcPr>
          <w:p w14:paraId="2490BAA4">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发证机关</w:t>
            </w:r>
          </w:p>
        </w:tc>
        <w:tc>
          <w:tcPr>
            <w:tcW w:w="1251" w:type="pct"/>
            <w:gridSpan w:val="2"/>
            <w:noWrap w:val="0"/>
            <w:vAlign w:val="center"/>
          </w:tcPr>
          <w:p w14:paraId="30B2D646">
            <w:pPr>
              <w:spacing w:line="360" w:lineRule="auto"/>
              <w:jc w:val="center"/>
              <w:rPr>
                <w:rFonts w:hint="eastAsia" w:ascii="宋体" w:hAnsi="宋体" w:eastAsia="宋体" w:cs="宋体"/>
                <w:color w:val="auto"/>
                <w:sz w:val="24"/>
              </w:rPr>
            </w:pPr>
          </w:p>
        </w:tc>
        <w:tc>
          <w:tcPr>
            <w:tcW w:w="659" w:type="pct"/>
            <w:gridSpan w:val="2"/>
            <w:noWrap w:val="0"/>
            <w:vAlign w:val="center"/>
          </w:tcPr>
          <w:p w14:paraId="02A4E66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eastAsia="zh-CN"/>
              </w:rPr>
              <w:t>成立</w:t>
            </w:r>
            <w:r>
              <w:rPr>
                <w:rFonts w:hint="eastAsia" w:ascii="宋体" w:hAnsi="宋体" w:eastAsia="宋体" w:cs="宋体"/>
                <w:color w:val="auto"/>
                <w:sz w:val="24"/>
              </w:rPr>
              <w:t>日期</w:t>
            </w:r>
          </w:p>
        </w:tc>
        <w:tc>
          <w:tcPr>
            <w:tcW w:w="2002" w:type="pct"/>
            <w:gridSpan w:val="3"/>
            <w:noWrap w:val="0"/>
            <w:vAlign w:val="center"/>
          </w:tcPr>
          <w:p w14:paraId="7D86BA33">
            <w:pPr>
              <w:spacing w:line="360" w:lineRule="auto"/>
              <w:jc w:val="center"/>
              <w:rPr>
                <w:rFonts w:hint="eastAsia" w:ascii="宋体" w:hAnsi="宋体" w:eastAsia="宋体" w:cs="宋体"/>
                <w:color w:val="auto"/>
                <w:sz w:val="24"/>
              </w:rPr>
            </w:pPr>
          </w:p>
        </w:tc>
      </w:tr>
      <w:tr w14:paraId="383E4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348" w:type="pct"/>
            <w:vMerge w:val="continue"/>
            <w:noWrap w:val="0"/>
            <w:vAlign w:val="center"/>
          </w:tcPr>
          <w:p w14:paraId="58EAA9F4">
            <w:pPr>
              <w:spacing w:line="360" w:lineRule="auto"/>
              <w:jc w:val="center"/>
              <w:rPr>
                <w:rFonts w:hint="eastAsia" w:ascii="宋体" w:hAnsi="宋体" w:eastAsia="宋体" w:cs="宋体"/>
                <w:color w:val="auto"/>
                <w:sz w:val="24"/>
              </w:rPr>
            </w:pPr>
          </w:p>
        </w:tc>
        <w:tc>
          <w:tcPr>
            <w:tcW w:w="737" w:type="pct"/>
            <w:gridSpan w:val="2"/>
            <w:noWrap w:val="0"/>
            <w:vAlign w:val="center"/>
          </w:tcPr>
          <w:p w14:paraId="6696A87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营业范围</w:t>
            </w:r>
          </w:p>
        </w:tc>
        <w:tc>
          <w:tcPr>
            <w:tcW w:w="3914" w:type="pct"/>
            <w:gridSpan w:val="7"/>
            <w:noWrap w:val="0"/>
            <w:vAlign w:val="center"/>
          </w:tcPr>
          <w:p w14:paraId="1258F6B0">
            <w:pPr>
              <w:spacing w:line="360" w:lineRule="auto"/>
              <w:jc w:val="center"/>
              <w:rPr>
                <w:rFonts w:hint="eastAsia" w:ascii="宋体" w:hAnsi="宋体" w:eastAsia="宋体" w:cs="宋体"/>
                <w:color w:val="auto"/>
                <w:sz w:val="24"/>
              </w:rPr>
            </w:pPr>
          </w:p>
        </w:tc>
      </w:tr>
      <w:tr w14:paraId="33F0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641EF838">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基本开户行</w:t>
            </w:r>
          </w:p>
        </w:tc>
        <w:tc>
          <w:tcPr>
            <w:tcW w:w="1251" w:type="pct"/>
            <w:gridSpan w:val="2"/>
            <w:noWrap w:val="0"/>
            <w:vAlign w:val="center"/>
          </w:tcPr>
          <w:p w14:paraId="4F9F3A38">
            <w:pPr>
              <w:spacing w:line="360" w:lineRule="auto"/>
              <w:jc w:val="center"/>
              <w:rPr>
                <w:rFonts w:hint="eastAsia" w:ascii="宋体" w:hAnsi="宋体" w:eastAsia="宋体" w:cs="宋体"/>
                <w:color w:val="auto"/>
                <w:sz w:val="24"/>
              </w:rPr>
            </w:pPr>
          </w:p>
        </w:tc>
        <w:tc>
          <w:tcPr>
            <w:tcW w:w="659" w:type="pct"/>
            <w:gridSpan w:val="2"/>
            <w:noWrap w:val="0"/>
            <w:vAlign w:val="center"/>
          </w:tcPr>
          <w:p w14:paraId="4DD09BD0">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账号</w:t>
            </w:r>
          </w:p>
        </w:tc>
        <w:tc>
          <w:tcPr>
            <w:tcW w:w="2002" w:type="pct"/>
            <w:gridSpan w:val="3"/>
            <w:noWrap w:val="0"/>
            <w:vAlign w:val="center"/>
          </w:tcPr>
          <w:p w14:paraId="57E184FF">
            <w:pPr>
              <w:spacing w:line="360" w:lineRule="auto"/>
              <w:jc w:val="center"/>
              <w:rPr>
                <w:rFonts w:hint="eastAsia" w:ascii="宋体" w:hAnsi="宋体" w:eastAsia="宋体" w:cs="宋体"/>
                <w:color w:val="auto"/>
                <w:sz w:val="24"/>
              </w:rPr>
            </w:pPr>
          </w:p>
        </w:tc>
      </w:tr>
      <w:tr w14:paraId="3A81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5735835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税务登记机关</w:t>
            </w:r>
          </w:p>
        </w:tc>
        <w:tc>
          <w:tcPr>
            <w:tcW w:w="3914" w:type="pct"/>
            <w:gridSpan w:val="7"/>
            <w:noWrap w:val="0"/>
            <w:vAlign w:val="center"/>
          </w:tcPr>
          <w:p w14:paraId="6BC03B28">
            <w:pPr>
              <w:spacing w:line="360" w:lineRule="auto"/>
              <w:jc w:val="center"/>
              <w:rPr>
                <w:rFonts w:hint="eastAsia" w:ascii="宋体" w:hAnsi="宋体" w:eastAsia="宋体" w:cs="宋体"/>
                <w:color w:val="auto"/>
                <w:sz w:val="24"/>
              </w:rPr>
            </w:pPr>
          </w:p>
        </w:tc>
      </w:tr>
      <w:tr w14:paraId="4D5F9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2325F4E">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资质名称</w:t>
            </w:r>
          </w:p>
        </w:tc>
        <w:tc>
          <w:tcPr>
            <w:tcW w:w="736" w:type="pct"/>
            <w:gridSpan w:val="2"/>
            <w:noWrap w:val="0"/>
            <w:vAlign w:val="center"/>
          </w:tcPr>
          <w:p w14:paraId="7E69BAEA">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等级</w:t>
            </w:r>
          </w:p>
        </w:tc>
        <w:tc>
          <w:tcPr>
            <w:tcW w:w="1030" w:type="pct"/>
            <w:gridSpan w:val="2"/>
            <w:noWrap w:val="0"/>
            <w:vAlign w:val="center"/>
          </w:tcPr>
          <w:p w14:paraId="735F92C7">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发证机关</w:t>
            </w:r>
          </w:p>
        </w:tc>
        <w:tc>
          <w:tcPr>
            <w:tcW w:w="1483" w:type="pct"/>
            <w:gridSpan w:val="2"/>
            <w:noWrap w:val="0"/>
            <w:vAlign w:val="center"/>
          </w:tcPr>
          <w:p w14:paraId="3B520AAF">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有效期</w:t>
            </w:r>
          </w:p>
        </w:tc>
      </w:tr>
      <w:tr w14:paraId="1E329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6AED87F">
            <w:pPr>
              <w:spacing w:line="360" w:lineRule="auto"/>
              <w:jc w:val="center"/>
              <w:rPr>
                <w:rFonts w:hint="eastAsia" w:ascii="宋体" w:hAnsi="宋体" w:eastAsia="宋体" w:cs="宋体"/>
                <w:color w:val="auto"/>
                <w:sz w:val="24"/>
              </w:rPr>
            </w:pPr>
          </w:p>
        </w:tc>
        <w:tc>
          <w:tcPr>
            <w:tcW w:w="736" w:type="pct"/>
            <w:gridSpan w:val="2"/>
            <w:noWrap w:val="0"/>
            <w:vAlign w:val="center"/>
          </w:tcPr>
          <w:p w14:paraId="06921D31">
            <w:pPr>
              <w:spacing w:line="360" w:lineRule="auto"/>
              <w:jc w:val="center"/>
              <w:rPr>
                <w:rFonts w:hint="eastAsia" w:ascii="宋体" w:hAnsi="宋体" w:eastAsia="宋体" w:cs="宋体"/>
                <w:color w:val="auto"/>
                <w:sz w:val="24"/>
              </w:rPr>
            </w:pPr>
          </w:p>
        </w:tc>
        <w:tc>
          <w:tcPr>
            <w:tcW w:w="1030" w:type="pct"/>
            <w:gridSpan w:val="2"/>
            <w:noWrap w:val="0"/>
            <w:vAlign w:val="center"/>
          </w:tcPr>
          <w:p w14:paraId="689C3706">
            <w:pPr>
              <w:spacing w:line="360" w:lineRule="auto"/>
              <w:jc w:val="center"/>
              <w:rPr>
                <w:rFonts w:hint="eastAsia" w:ascii="宋体" w:hAnsi="宋体" w:eastAsia="宋体" w:cs="宋体"/>
                <w:color w:val="auto"/>
                <w:sz w:val="24"/>
              </w:rPr>
            </w:pPr>
          </w:p>
        </w:tc>
        <w:tc>
          <w:tcPr>
            <w:tcW w:w="1483" w:type="pct"/>
            <w:gridSpan w:val="2"/>
            <w:noWrap w:val="0"/>
            <w:vAlign w:val="center"/>
          </w:tcPr>
          <w:p w14:paraId="2C4F4908">
            <w:pPr>
              <w:spacing w:line="360" w:lineRule="auto"/>
              <w:jc w:val="center"/>
              <w:rPr>
                <w:rFonts w:hint="eastAsia" w:ascii="宋体" w:hAnsi="宋体" w:eastAsia="宋体" w:cs="宋体"/>
                <w:color w:val="auto"/>
                <w:sz w:val="24"/>
              </w:rPr>
            </w:pPr>
          </w:p>
        </w:tc>
      </w:tr>
      <w:tr w14:paraId="6F4D0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0CC4BB79">
            <w:pPr>
              <w:spacing w:line="360" w:lineRule="auto"/>
              <w:jc w:val="center"/>
              <w:rPr>
                <w:rFonts w:hint="eastAsia" w:ascii="宋体" w:hAnsi="宋体" w:eastAsia="宋体" w:cs="宋体"/>
                <w:color w:val="auto"/>
                <w:sz w:val="24"/>
              </w:rPr>
            </w:pPr>
          </w:p>
        </w:tc>
        <w:tc>
          <w:tcPr>
            <w:tcW w:w="736" w:type="pct"/>
            <w:gridSpan w:val="2"/>
            <w:noWrap w:val="0"/>
            <w:vAlign w:val="center"/>
          </w:tcPr>
          <w:p w14:paraId="7D646054">
            <w:pPr>
              <w:spacing w:line="360" w:lineRule="auto"/>
              <w:jc w:val="center"/>
              <w:rPr>
                <w:rFonts w:hint="eastAsia" w:ascii="宋体" w:hAnsi="宋体" w:eastAsia="宋体" w:cs="宋体"/>
                <w:color w:val="auto"/>
                <w:sz w:val="24"/>
              </w:rPr>
            </w:pPr>
          </w:p>
        </w:tc>
        <w:tc>
          <w:tcPr>
            <w:tcW w:w="1030" w:type="pct"/>
            <w:gridSpan w:val="2"/>
            <w:noWrap w:val="0"/>
            <w:vAlign w:val="center"/>
          </w:tcPr>
          <w:p w14:paraId="593A560B">
            <w:pPr>
              <w:spacing w:line="360" w:lineRule="auto"/>
              <w:jc w:val="center"/>
              <w:rPr>
                <w:rFonts w:hint="eastAsia" w:ascii="宋体" w:hAnsi="宋体" w:eastAsia="宋体" w:cs="宋体"/>
                <w:color w:val="auto"/>
                <w:sz w:val="24"/>
              </w:rPr>
            </w:pPr>
          </w:p>
        </w:tc>
        <w:tc>
          <w:tcPr>
            <w:tcW w:w="1483" w:type="pct"/>
            <w:gridSpan w:val="2"/>
            <w:noWrap w:val="0"/>
            <w:vAlign w:val="center"/>
          </w:tcPr>
          <w:p w14:paraId="7F6661EC">
            <w:pPr>
              <w:spacing w:line="360" w:lineRule="auto"/>
              <w:jc w:val="center"/>
              <w:rPr>
                <w:rFonts w:hint="eastAsia" w:ascii="宋体" w:hAnsi="宋体" w:eastAsia="宋体" w:cs="宋体"/>
                <w:color w:val="auto"/>
                <w:sz w:val="24"/>
              </w:rPr>
            </w:pPr>
          </w:p>
        </w:tc>
      </w:tr>
      <w:tr w14:paraId="3C6CB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8CB382A">
            <w:pPr>
              <w:spacing w:line="360" w:lineRule="auto"/>
              <w:jc w:val="center"/>
              <w:rPr>
                <w:rFonts w:hint="eastAsia" w:ascii="宋体" w:hAnsi="宋体" w:eastAsia="宋体" w:cs="宋体"/>
                <w:color w:val="auto"/>
                <w:sz w:val="24"/>
              </w:rPr>
            </w:pPr>
          </w:p>
        </w:tc>
        <w:tc>
          <w:tcPr>
            <w:tcW w:w="736" w:type="pct"/>
            <w:gridSpan w:val="2"/>
            <w:noWrap w:val="0"/>
            <w:vAlign w:val="center"/>
          </w:tcPr>
          <w:p w14:paraId="1DA76E35">
            <w:pPr>
              <w:spacing w:line="360" w:lineRule="auto"/>
              <w:jc w:val="center"/>
              <w:rPr>
                <w:rFonts w:hint="eastAsia" w:ascii="宋体" w:hAnsi="宋体" w:eastAsia="宋体" w:cs="宋体"/>
                <w:color w:val="auto"/>
                <w:sz w:val="24"/>
              </w:rPr>
            </w:pPr>
          </w:p>
        </w:tc>
        <w:tc>
          <w:tcPr>
            <w:tcW w:w="1030" w:type="pct"/>
            <w:gridSpan w:val="2"/>
            <w:noWrap w:val="0"/>
            <w:vAlign w:val="center"/>
          </w:tcPr>
          <w:p w14:paraId="06D90DAB">
            <w:pPr>
              <w:spacing w:line="360" w:lineRule="auto"/>
              <w:jc w:val="center"/>
              <w:rPr>
                <w:rFonts w:hint="eastAsia" w:ascii="宋体" w:hAnsi="宋体" w:eastAsia="宋体" w:cs="宋体"/>
                <w:color w:val="auto"/>
                <w:sz w:val="24"/>
              </w:rPr>
            </w:pPr>
          </w:p>
        </w:tc>
        <w:tc>
          <w:tcPr>
            <w:tcW w:w="1483" w:type="pct"/>
            <w:gridSpan w:val="2"/>
            <w:noWrap w:val="0"/>
            <w:vAlign w:val="center"/>
          </w:tcPr>
          <w:p w14:paraId="09859E80">
            <w:pPr>
              <w:spacing w:line="360" w:lineRule="auto"/>
              <w:jc w:val="center"/>
              <w:rPr>
                <w:rFonts w:hint="eastAsia" w:ascii="宋体" w:hAnsi="宋体" w:eastAsia="宋体" w:cs="宋体"/>
                <w:color w:val="auto"/>
                <w:sz w:val="24"/>
              </w:rPr>
            </w:pPr>
          </w:p>
        </w:tc>
      </w:tr>
      <w:tr w14:paraId="6C8A6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2DE2F005">
            <w:pPr>
              <w:spacing w:line="360" w:lineRule="auto"/>
              <w:jc w:val="center"/>
              <w:rPr>
                <w:rFonts w:hint="eastAsia" w:ascii="宋体" w:hAnsi="宋体" w:eastAsia="宋体" w:cs="宋体"/>
                <w:color w:val="auto"/>
                <w:sz w:val="24"/>
              </w:rPr>
            </w:pPr>
          </w:p>
        </w:tc>
        <w:tc>
          <w:tcPr>
            <w:tcW w:w="736" w:type="pct"/>
            <w:gridSpan w:val="2"/>
            <w:noWrap w:val="0"/>
            <w:vAlign w:val="center"/>
          </w:tcPr>
          <w:p w14:paraId="29C0B88A">
            <w:pPr>
              <w:spacing w:line="360" w:lineRule="auto"/>
              <w:jc w:val="center"/>
              <w:rPr>
                <w:rFonts w:hint="eastAsia" w:ascii="宋体" w:hAnsi="宋体" w:eastAsia="宋体" w:cs="宋体"/>
                <w:color w:val="auto"/>
                <w:sz w:val="24"/>
              </w:rPr>
            </w:pPr>
          </w:p>
        </w:tc>
        <w:tc>
          <w:tcPr>
            <w:tcW w:w="1030" w:type="pct"/>
            <w:gridSpan w:val="2"/>
            <w:noWrap w:val="0"/>
            <w:vAlign w:val="center"/>
          </w:tcPr>
          <w:p w14:paraId="4F29A64B">
            <w:pPr>
              <w:spacing w:line="360" w:lineRule="auto"/>
              <w:jc w:val="center"/>
              <w:rPr>
                <w:rFonts w:hint="eastAsia" w:ascii="宋体" w:hAnsi="宋体" w:eastAsia="宋体" w:cs="宋体"/>
                <w:color w:val="auto"/>
                <w:sz w:val="24"/>
              </w:rPr>
            </w:pPr>
          </w:p>
        </w:tc>
        <w:tc>
          <w:tcPr>
            <w:tcW w:w="1483" w:type="pct"/>
            <w:gridSpan w:val="2"/>
            <w:noWrap w:val="0"/>
            <w:vAlign w:val="center"/>
          </w:tcPr>
          <w:p w14:paraId="625D1063">
            <w:pPr>
              <w:spacing w:line="360" w:lineRule="auto"/>
              <w:jc w:val="center"/>
              <w:rPr>
                <w:rFonts w:hint="eastAsia" w:ascii="宋体" w:hAnsi="宋体" w:eastAsia="宋体" w:cs="宋体"/>
                <w:color w:val="auto"/>
                <w:sz w:val="24"/>
              </w:rPr>
            </w:pPr>
          </w:p>
        </w:tc>
      </w:tr>
      <w:tr w14:paraId="0A796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FB3C00D">
            <w:pPr>
              <w:spacing w:line="360" w:lineRule="auto"/>
              <w:jc w:val="center"/>
              <w:rPr>
                <w:rFonts w:hint="eastAsia" w:ascii="宋体" w:hAnsi="宋体" w:eastAsia="宋体" w:cs="宋体"/>
                <w:color w:val="auto"/>
                <w:sz w:val="24"/>
              </w:rPr>
            </w:pPr>
          </w:p>
        </w:tc>
        <w:tc>
          <w:tcPr>
            <w:tcW w:w="736" w:type="pct"/>
            <w:gridSpan w:val="2"/>
            <w:noWrap w:val="0"/>
            <w:vAlign w:val="center"/>
          </w:tcPr>
          <w:p w14:paraId="32247A5F">
            <w:pPr>
              <w:spacing w:line="360" w:lineRule="auto"/>
              <w:jc w:val="center"/>
              <w:rPr>
                <w:rFonts w:hint="eastAsia" w:ascii="宋体" w:hAnsi="宋体" w:eastAsia="宋体" w:cs="宋体"/>
                <w:color w:val="auto"/>
                <w:sz w:val="24"/>
              </w:rPr>
            </w:pPr>
          </w:p>
        </w:tc>
        <w:tc>
          <w:tcPr>
            <w:tcW w:w="1030" w:type="pct"/>
            <w:gridSpan w:val="2"/>
            <w:noWrap w:val="0"/>
            <w:vAlign w:val="center"/>
          </w:tcPr>
          <w:p w14:paraId="4FD5B56D">
            <w:pPr>
              <w:spacing w:line="360" w:lineRule="auto"/>
              <w:jc w:val="center"/>
              <w:rPr>
                <w:rFonts w:hint="eastAsia" w:ascii="宋体" w:hAnsi="宋体" w:eastAsia="宋体" w:cs="宋体"/>
                <w:color w:val="auto"/>
                <w:sz w:val="24"/>
              </w:rPr>
            </w:pPr>
          </w:p>
        </w:tc>
        <w:tc>
          <w:tcPr>
            <w:tcW w:w="1483" w:type="pct"/>
            <w:gridSpan w:val="2"/>
            <w:noWrap w:val="0"/>
            <w:vAlign w:val="center"/>
          </w:tcPr>
          <w:p w14:paraId="68C63317">
            <w:pPr>
              <w:spacing w:line="360" w:lineRule="auto"/>
              <w:jc w:val="center"/>
              <w:rPr>
                <w:rFonts w:hint="eastAsia" w:ascii="宋体" w:hAnsi="宋体" w:eastAsia="宋体" w:cs="宋体"/>
                <w:color w:val="auto"/>
                <w:sz w:val="24"/>
              </w:rPr>
            </w:pPr>
          </w:p>
        </w:tc>
      </w:tr>
      <w:tr w14:paraId="4BF6B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7694854D">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备注</w:t>
            </w:r>
          </w:p>
        </w:tc>
        <w:tc>
          <w:tcPr>
            <w:tcW w:w="4135" w:type="pct"/>
            <w:gridSpan w:val="8"/>
            <w:noWrap w:val="0"/>
            <w:vAlign w:val="center"/>
          </w:tcPr>
          <w:p w14:paraId="6982B842">
            <w:pPr>
              <w:spacing w:line="360" w:lineRule="auto"/>
              <w:jc w:val="center"/>
              <w:rPr>
                <w:rFonts w:hint="eastAsia" w:ascii="宋体" w:hAnsi="宋体" w:eastAsia="宋体" w:cs="宋体"/>
                <w:color w:val="auto"/>
                <w:sz w:val="24"/>
              </w:rPr>
            </w:pPr>
          </w:p>
        </w:tc>
      </w:tr>
    </w:tbl>
    <w:p w14:paraId="00DC7792">
      <w:pPr>
        <w:spacing w:line="360" w:lineRule="auto"/>
        <w:rPr>
          <w:rFonts w:hint="eastAsia" w:ascii="宋体" w:hAnsi="宋体" w:eastAsia="宋体" w:cs="宋体"/>
          <w:b/>
          <w:color w:val="auto"/>
          <w:sz w:val="24"/>
        </w:rPr>
      </w:pPr>
    </w:p>
    <w:p w14:paraId="109CB7E4">
      <w:pPr>
        <w:rPr>
          <w:rFonts w:hint="eastAsia" w:ascii="宋体" w:hAnsi="宋体" w:eastAsia="宋体" w:cs="宋体"/>
          <w:color w:val="auto"/>
        </w:rPr>
      </w:pPr>
    </w:p>
    <w:p w14:paraId="2227E334">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br w:type="page"/>
      </w:r>
      <w:r>
        <w:rPr>
          <w:rFonts w:hint="eastAsia" w:ascii="宋体" w:hAnsi="宋体" w:eastAsia="宋体" w:cs="宋体"/>
          <w:b/>
          <w:color w:val="auto"/>
          <w:sz w:val="24"/>
          <w:lang w:eastAsia="zh-CN"/>
        </w:rPr>
        <w:t>以下相关资料需提供加盖公章的复印件：</w:t>
      </w:r>
    </w:p>
    <w:p w14:paraId="3CD18F78">
      <w:pPr>
        <w:spacing w:line="360" w:lineRule="auto"/>
        <w:rPr>
          <w:rFonts w:hint="eastAsia" w:ascii="宋体" w:hAnsi="宋体" w:eastAsia="宋体" w:cs="宋体"/>
          <w:b/>
          <w:color w:val="auto"/>
          <w:sz w:val="24"/>
          <w:lang w:eastAsia="zh-CN"/>
        </w:rPr>
      </w:pPr>
      <w:r>
        <w:rPr>
          <w:rFonts w:hint="eastAsia" w:ascii="宋体" w:hAnsi="宋体" w:eastAsia="宋体" w:cs="宋体"/>
          <w:b/>
          <w:color w:val="auto"/>
          <w:sz w:val="24"/>
          <w:lang w:eastAsia="zh-CN"/>
        </w:rPr>
        <w:t>（1）具有独立承担民事责任能力的法人、其他组织或自然人，并出具合法有效的相关证明材料；</w:t>
      </w:r>
    </w:p>
    <w:p w14:paraId="0194FC17">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p w14:paraId="442307F6">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（3）税收缴纳证明：提供2024年7月1日至今已缴纳的任意1个月的纳税证明或完税证明，依法免税的单位应提供相关证明材料。</w:t>
      </w:r>
    </w:p>
    <w:p w14:paraId="2DD9EE03">
      <w:pPr>
        <w:spacing w:line="360" w:lineRule="auto"/>
        <w:rPr>
          <w:rFonts w:hint="eastAsia" w:ascii="宋体" w:hAnsi="宋体" w:eastAsia="宋体" w:cs="宋体"/>
          <w:b/>
          <w:bCs/>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（4）社会保障资金缴纳证明：提供2024年7月1日至今已缴纳的任意1个月的社会保障资金缴存单据或社保机构开具的社会保险参保缴费情况证明，依法不需要缴纳社会保障资金的单位应提供相关证明材料。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（5）参加政府采购活动前三年内，在经营活动中没有重大违法记录的书面声明（成立时间至提交响应文件截止时间不足三年的可提供成立至今的书面声明）。</w:t>
      </w:r>
    </w:p>
    <w:p w14:paraId="64D984A0">
      <w:pPr>
        <w:spacing w:line="360" w:lineRule="auto"/>
        <w:ind w:firstLine="843" w:firstLineChars="3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参加政府采购活动前三年内在经营活动中没有重大违法记录的</w:t>
      </w:r>
    </w:p>
    <w:p w14:paraId="1B18FB8B">
      <w:pPr>
        <w:spacing w:line="360" w:lineRule="auto"/>
        <w:ind w:firstLine="3935" w:firstLineChars="1400"/>
        <w:jc w:val="both"/>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书面声明</w:t>
      </w:r>
    </w:p>
    <w:p w14:paraId="7DC23B83">
      <w:pPr>
        <w:spacing w:line="48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(采购代理机构)</w:t>
      </w:r>
    </w:p>
    <w:p w14:paraId="7677891F">
      <w:pPr>
        <w:spacing w:line="48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我单位在参加采购活动前三年内在经营活动中没有政府采购法第二十二条第一款第(五)项所称重大违法记录，包括：</w:t>
      </w:r>
    </w:p>
    <w:p w14:paraId="47067054">
      <w:pPr>
        <w:spacing w:line="48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（一）我单位或者其法定代表人、董事、监事、高级管理人员因经营活动中的违法行为受到较大数额行政处罚；</w:t>
      </w:r>
    </w:p>
    <w:p w14:paraId="3609AB0C">
      <w:pPr>
        <w:spacing w:line="480" w:lineRule="auto"/>
        <w:ind w:firstLine="240" w:firstLineChars="1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（二）我单位或者其法定代表人、董事、监事、高级管理人员因经营活动中的违法行为受到刑事处罚。</w:t>
      </w:r>
    </w:p>
    <w:p w14:paraId="26D0541C">
      <w:pPr>
        <w:spacing w:line="48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特此声明!</w:t>
      </w:r>
    </w:p>
    <w:p w14:paraId="769BECEB">
      <w:pPr>
        <w:spacing w:line="480" w:lineRule="auto"/>
        <w:rPr>
          <w:rFonts w:hint="eastAsia" w:ascii="宋体" w:hAnsi="宋体" w:eastAsia="宋体" w:cs="宋体"/>
          <w:color w:val="auto"/>
          <w:sz w:val="24"/>
          <w:lang w:eastAsia="zh-CN"/>
        </w:rPr>
      </w:pPr>
    </w:p>
    <w:p w14:paraId="4260A411">
      <w:pPr>
        <w:spacing w:line="480" w:lineRule="auto"/>
        <w:rPr>
          <w:rFonts w:hint="eastAsia" w:ascii="宋体" w:hAnsi="宋体" w:eastAsia="宋体" w:cs="宋体"/>
          <w:color w:val="auto"/>
          <w:sz w:val="24"/>
          <w:lang w:eastAsia="zh-CN"/>
        </w:rPr>
      </w:pPr>
    </w:p>
    <w:p w14:paraId="72548C25">
      <w:pPr>
        <w:spacing w:line="48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44461261">
      <w:pPr>
        <w:spacing w:line="48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法定代表人或授权代表：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3BA9D683">
      <w:pPr>
        <w:spacing w:line="480" w:lineRule="auto"/>
        <w:ind w:firstLine="3600" w:firstLineChars="15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444A76F3">
      <w:pPr>
        <w:spacing w:line="360" w:lineRule="auto"/>
        <w:rPr>
          <w:rFonts w:hint="eastAsia" w:ascii="宋体" w:hAnsi="宋体" w:eastAsia="宋体" w:cs="宋体"/>
          <w:b/>
          <w:color w:val="auto"/>
          <w:sz w:val="32"/>
          <w:szCs w:val="32"/>
          <w:lang w:eastAsia="zh-CN"/>
        </w:rPr>
      </w:pPr>
    </w:p>
    <w:p w14:paraId="4010D44E">
      <w:pPr>
        <w:spacing w:line="360" w:lineRule="auto"/>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t>注：成立不足三年的供应商提供自成立之日起至开标之日止的无重大违法记录声明。</w:t>
      </w:r>
    </w:p>
    <w:p w14:paraId="1CE8835B">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（6）提供具有履行合同所必需的设备和专业技术能力的承诺。</w:t>
      </w:r>
    </w:p>
    <w:p w14:paraId="4E280952">
      <w:pPr>
        <w:pStyle w:val="4"/>
        <w:spacing w:line="360" w:lineRule="auto"/>
        <w:jc w:val="center"/>
        <w:rPr>
          <w:rFonts w:hint="eastAsia" w:hAnsi="宋体" w:eastAsia="宋体" w:cs="宋体"/>
          <w:b/>
          <w:bCs/>
          <w:color w:val="auto"/>
          <w:sz w:val="28"/>
          <w:szCs w:val="28"/>
          <w:lang w:eastAsia="zh-CN"/>
        </w:rPr>
      </w:pPr>
      <w:r>
        <w:rPr>
          <w:rFonts w:hint="eastAsia" w:hAnsi="宋体" w:eastAsia="宋体" w:cs="宋体"/>
          <w:b/>
          <w:bCs/>
          <w:color w:val="auto"/>
          <w:sz w:val="24"/>
          <w:lang w:eastAsia="zh-CN"/>
        </w:rPr>
        <w:t>具有履行合同所必需的设备和专业技术能力的承诺</w:t>
      </w:r>
    </w:p>
    <w:p w14:paraId="230517D4">
      <w:pPr>
        <w:spacing w:line="360" w:lineRule="auto"/>
        <w:rPr>
          <w:rFonts w:hint="eastAsia" w:ascii="宋体" w:hAnsi="宋体" w:eastAsia="宋体" w:cs="宋体"/>
          <w:color w:val="auto"/>
          <w:spacing w:val="4"/>
          <w:sz w:val="24"/>
          <w:lang w:eastAsia="zh-CN"/>
        </w:rPr>
      </w:pPr>
      <w:r>
        <w:rPr>
          <w:rFonts w:hint="eastAsia" w:ascii="宋体" w:hAnsi="宋体" w:eastAsia="宋体" w:cs="宋体"/>
          <w:color w:val="auto"/>
          <w:spacing w:val="4"/>
          <w:sz w:val="24"/>
          <w:u w:val="single"/>
          <w:lang w:eastAsia="zh-CN"/>
        </w:rPr>
        <w:t xml:space="preserve">               （采购人名称）</w:t>
      </w:r>
      <w:r>
        <w:rPr>
          <w:rFonts w:hint="eastAsia" w:ascii="宋体" w:hAnsi="宋体" w:eastAsia="宋体" w:cs="宋体"/>
          <w:color w:val="auto"/>
          <w:spacing w:val="4"/>
          <w:sz w:val="24"/>
          <w:lang w:eastAsia="zh-CN"/>
        </w:rPr>
        <w:t>：</w:t>
      </w:r>
    </w:p>
    <w:p w14:paraId="33D2A626">
      <w:pPr>
        <w:pStyle w:val="3"/>
        <w:spacing w:line="480" w:lineRule="auto"/>
        <w:rPr>
          <w:rFonts w:hint="eastAsia" w:ascii="宋体" w:hAnsi="宋体" w:eastAsia="宋体" w:cs="宋体"/>
          <w:color w:val="auto"/>
          <w:lang w:eastAsia="zh-CN"/>
        </w:rPr>
      </w:pPr>
    </w:p>
    <w:p w14:paraId="6277D7C3">
      <w:pPr>
        <w:kinsoku/>
        <w:autoSpaceDE/>
        <w:autoSpaceDN/>
        <w:adjustRightInd/>
        <w:snapToGrid/>
        <w:spacing w:line="480" w:lineRule="auto"/>
        <w:ind w:firstLine="496" w:firstLineChars="200"/>
        <w:textAlignment w:val="auto"/>
        <w:rPr>
          <w:rFonts w:hint="eastAsia" w:ascii="宋体" w:hAnsi="宋体" w:eastAsia="宋体" w:cs="宋体"/>
          <w:color w:val="auto"/>
          <w:sz w:val="24"/>
          <w:lang w:eastAsia="zh-CN"/>
        </w:rPr>
      </w:pPr>
      <w:r>
        <w:rPr>
          <w:rFonts w:hint="eastAsia" w:ascii="宋体" w:hAnsi="宋体" w:eastAsia="宋体" w:cs="宋体"/>
          <w:color w:val="auto"/>
          <w:spacing w:val="4"/>
          <w:sz w:val="24"/>
          <w:u w:val="single"/>
          <w:lang w:eastAsia="zh-CN"/>
        </w:rPr>
        <w:t xml:space="preserve">         （供应商名称）</w:t>
      </w:r>
      <w:r>
        <w:rPr>
          <w:rFonts w:hint="eastAsia" w:ascii="宋体" w:hAnsi="宋体" w:eastAsia="宋体" w:cs="宋体"/>
          <w:color w:val="auto"/>
          <w:spacing w:val="4"/>
          <w:sz w:val="24"/>
          <w:lang w:eastAsia="zh-CN"/>
        </w:rPr>
        <w:t>于</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年</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月</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日在中华人民共和国境内</w:t>
      </w:r>
      <w:r>
        <w:rPr>
          <w:rFonts w:hint="eastAsia" w:ascii="宋体" w:hAnsi="宋体" w:eastAsia="宋体" w:cs="宋体"/>
          <w:color w:val="auto"/>
          <w:spacing w:val="4"/>
          <w:sz w:val="24"/>
          <w:u w:val="single"/>
          <w:lang w:eastAsia="zh-CN"/>
        </w:rPr>
        <w:t xml:space="preserve">    （详细注册地址）</w:t>
      </w:r>
      <w:r>
        <w:rPr>
          <w:rFonts w:hint="eastAsia" w:ascii="宋体" w:hAnsi="宋体" w:eastAsia="宋体" w:cs="宋体"/>
          <w:color w:val="auto"/>
          <w:spacing w:val="4"/>
          <w:sz w:val="24"/>
          <w:lang w:eastAsia="zh-CN"/>
        </w:rPr>
        <w:t>合法注册并经营，公司主营业务为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，营业（生产经营）面积为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，现有员工数量为</w:t>
      </w:r>
      <w:r>
        <w:rPr>
          <w:rFonts w:hint="eastAsia" w:ascii="宋体" w:hAnsi="宋体" w:eastAsia="宋体" w:cs="宋体"/>
          <w:color w:val="auto"/>
          <w:spacing w:val="4"/>
          <w:sz w:val="24"/>
          <w:u w:val="single"/>
          <w:lang w:eastAsia="zh-CN"/>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z w:val="24"/>
          <w:lang w:eastAsia="zh-CN"/>
        </w:rPr>
        <w:t>其中与履行本合同相关的专业技术人员有（</w:t>
      </w:r>
      <w:r>
        <w:rPr>
          <w:rFonts w:hint="eastAsia" w:ascii="宋体" w:hAnsi="宋体" w:eastAsia="宋体" w:cs="宋体"/>
          <w:color w:val="auto"/>
          <w:sz w:val="24"/>
          <w:u w:val="single"/>
          <w:lang w:eastAsia="zh-CN"/>
        </w:rPr>
        <w:t xml:space="preserve">    专业能力、数量     </w:t>
      </w:r>
      <w:r>
        <w:rPr>
          <w:rFonts w:hint="eastAsia" w:ascii="宋体" w:hAnsi="宋体" w:eastAsia="宋体" w:cs="宋体"/>
          <w:color w:val="auto"/>
          <w:sz w:val="24"/>
          <w:lang w:eastAsia="zh-CN"/>
        </w:rPr>
        <w:t>），本公司郑重承诺，具有履行本合同所必需的设备和专业技术能力。</w:t>
      </w:r>
    </w:p>
    <w:p w14:paraId="45C24935">
      <w:pPr>
        <w:spacing w:line="480" w:lineRule="auto"/>
        <w:ind w:firstLine="496" w:firstLineChars="200"/>
        <w:rPr>
          <w:rFonts w:hint="eastAsia" w:ascii="宋体" w:hAnsi="宋体" w:eastAsia="宋体" w:cs="宋体"/>
          <w:color w:val="auto"/>
          <w:spacing w:val="4"/>
          <w:sz w:val="24"/>
          <w:lang w:eastAsia="zh-CN"/>
        </w:rPr>
      </w:pPr>
      <w:r>
        <w:rPr>
          <w:rFonts w:hint="eastAsia" w:ascii="宋体" w:hAnsi="宋体" w:eastAsia="宋体" w:cs="宋体"/>
          <w:color w:val="auto"/>
          <w:spacing w:val="4"/>
          <w:sz w:val="24"/>
          <w:lang w:eastAsia="zh-CN"/>
        </w:rPr>
        <w:t>本公司郑重承诺，具有履行本合同所必需的设备和专业技术能力。</w:t>
      </w:r>
    </w:p>
    <w:p w14:paraId="498B9F6F">
      <w:pPr>
        <w:spacing w:line="360" w:lineRule="auto"/>
        <w:rPr>
          <w:rFonts w:hint="eastAsia" w:ascii="宋体" w:hAnsi="宋体" w:eastAsia="宋体" w:cs="宋体"/>
          <w:color w:val="auto"/>
          <w:spacing w:val="4"/>
          <w:sz w:val="24"/>
          <w:lang w:eastAsia="zh-CN"/>
        </w:rPr>
      </w:pPr>
    </w:p>
    <w:p w14:paraId="6CDA80BF">
      <w:pPr>
        <w:pStyle w:val="4"/>
        <w:spacing w:line="360" w:lineRule="auto"/>
        <w:rPr>
          <w:rFonts w:hint="eastAsia" w:hAnsi="宋体" w:eastAsia="宋体" w:cs="宋体"/>
          <w:color w:val="auto"/>
          <w:spacing w:val="4"/>
          <w:sz w:val="32"/>
          <w:szCs w:val="32"/>
          <w:lang w:eastAsia="zh-CN"/>
        </w:rPr>
      </w:pPr>
    </w:p>
    <w:p w14:paraId="740F0A33">
      <w:pPr>
        <w:pStyle w:val="4"/>
        <w:spacing w:line="360" w:lineRule="auto"/>
        <w:rPr>
          <w:rFonts w:hint="eastAsia" w:hAnsi="宋体" w:eastAsia="宋体" w:cs="宋体"/>
          <w:color w:val="auto"/>
          <w:spacing w:val="4"/>
          <w:sz w:val="32"/>
          <w:szCs w:val="32"/>
          <w:lang w:eastAsia="zh-CN"/>
        </w:rPr>
      </w:pPr>
    </w:p>
    <w:p w14:paraId="5AC3D8C7">
      <w:pPr>
        <w:spacing w:after="480" w:after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1EB5DC22">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7A7D8396">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118B045A">
      <w:pPr>
        <w:pStyle w:val="4"/>
        <w:spacing w:line="288" w:lineRule="auto"/>
        <w:rPr>
          <w:rFonts w:hint="eastAsia" w:hAnsi="宋体" w:eastAsia="宋体" w:cs="宋体"/>
          <w:color w:val="auto"/>
          <w:sz w:val="24"/>
          <w:szCs w:val="24"/>
          <w:lang w:eastAsia="zh-CN"/>
        </w:rPr>
      </w:pPr>
    </w:p>
    <w:p w14:paraId="52C222AD">
      <w:pPr>
        <w:pStyle w:val="4"/>
        <w:spacing w:line="288" w:lineRule="auto"/>
        <w:rPr>
          <w:rFonts w:hint="eastAsia" w:hAnsi="宋体" w:eastAsia="宋体" w:cs="宋体"/>
          <w:color w:val="auto"/>
          <w:sz w:val="24"/>
          <w:szCs w:val="24"/>
          <w:lang w:eastAsia="zh-CN"/>
        </w:rPr>
      </w:pPr>
    </w:p>
    <w:p w14:paraId="4769B499">
      <w:pPr>
        <w:pStyle w:val="4"/>
        <w:spacing w:line="288" w:lineRule="auto"/>
        <w:rPr>
          <w:rFonts w:hint="eastAsia" w:hAnsi="宋体" w:eastAsia="宋体" w:cs="宋体"/>
          <w:color w:val="auto"/>
          <w:sz w:val="24"/>
          <w:szCs w:val="24"/>
          <w:lang w:eastAsia="zh-CN"/>
        </w:rPr>
      </w:pPr>
    </w:p>
    <w:p w14:paraId="546DE99E">
      <w:pPr>
        <w:pStyle w:val="4"/>
        <w:spacing w:line="288" w:lineRule="auto"/>
        <w:rPr>
          <w:rFonts w:hint="eastAsia" w:hAnsi="宋体" w:eastAsia="宋体" w:cs="宋体"/>
          <w:color w:val="auto"/>
          <w:sz w:val="24"/>
          <w:szCs w:val="24"/>
          <w:lang w:eastAsia="zh-CN"/>
        </w:rPr>
      </w:pPr>
      <w:r>
        <w:rPr>
          <w:rFonts w:hint="eastAsia" w:hAnsi="宋体" w:eastAsia="宋体" w:cs="宋体"/>
          <w:color w:val="auto"/>
          <w:sz w:val="28"/>
          <w:szCs w:val="28"/>
          <w:lang w:eastAsia="zh-CN"/>
        </w:rPr>
        <w:t>如有其它证明材料，可后附</w:t>
      </w:r>
    </w:p>
    <w:p w14:paraId="0574FE4D">
      <w:pPr>
        <w:spacing w:line="360" w:lineRule="auto"/>
        <w:rPr>
          <w:rFonts w:hint="eastAsia" w:ascii="宋体" w:hAnsi="宋体" w:eastAsia="宋体" w:cs="宋体"/>
          <w:b/>
          <w:bCs/>
          <w:color w:val="auto"/>
          <w:sz w:val="24"/>
          <w:lang w:eastAsia="zh-CN"/>
        </w:rPr>
      </w:pPr>
      <w:r>
        <w:rPr>
          <w:rFonts w:hint="eastAsia" w:ascii="宋体" w:hAnsi="宋体" w:eastAsia="宋体" w:cs="宋体"/>
          <w:b/>
          <w:bCs/>
          <w:color w:val="auto"/>
          <w:sz w:val="24"/>
          <w:lang w:eastAsia="zh-CN"/>
        </w:rPr>
        <w:br w:type="page"/>
      </w:r>
      <w:r>
        <w:rPr>
          <w:rFonts w:hint="eastAsia" w:ascii="宋体" w:hAnsi="宋体" w:eastAsia="宋体" w:cs="宋体"/>
          <w:b/>
          <w:bCs/>
          <w:color w:val="auto"/>
          <w:sz w:val="24"/>
          <w:lang w:eastAsia="zh-CN"/>
        </w:rPr>
        <w:t>（7）法定代表人授权书及被授权人身份证（法定代表人直接参加磋商的须提供其法定代表人身份证），非法人单位参照执行。</w:t>
      </w:r>
      <w:r>
        <w:rPr>
          <w:rFonts w:hint="eastAsia" w:ascii="宋体" w:hAnsi="宋体" w:eastAsia="宋体" w:cs="宋体"/>
          <w:b/>
          <w:bCs/>
          <w:color w:val="auto"/>
          <w:sz w:val="32"/>
          <w:szCs w:val="32"/>
          <w:lang w:eastAsia="zh-CN"/>
        </w:rPr>
        <w:br w:type="page"/>
      </w:r>
      <w:r>
        <w:rPr>
          <w:rFonts w:hint="eastAsia" w:ascii="宋体" w:hAnsi="宋体" w:eastAsia="宋体" w:cs="宋体"/>
          <w:b/>
          <w:bCs/>
          <w:color w:val="auto"/>
          <w:sz w:val="24"/>
          <w:lang w:eastAsia="zh-CN"/>
        </w:rPr>
        <w:t>（8）供应商不得为“信用中国(www.creditchina.gov.cn)”中列入失信被执行人和重大税收违法案件当事人名单的供应商，不得为“中国政府采购网(www.ccgp.gov.cn)”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14:paraId="15284E49">
      <w:pPr>
        <w:spacing w:line="360" w:lineRule="auto"/>
        <w:rPr>
          <w:rFonts w:hint="eastAsia" w:ascii="宋体" w:hAnsi="宋体" w:eastAsia="宋体" w:cs="宋体"/>
          <w:color w:val="auto"/>
          <w:sz w:val="24"/>
          <w:lang w:eastAsia="zh-CN"/>
        </w:rPr>
      </w:pPr>
      <w:r>
        <w:rPr>
          <w:rFonts w:hint="eastAsia" w:ascii="宋体" w:hAnsi="宋体" w:eastAsia="宋体" w:cs="宋体"/>
          <w:b/>
          <w:bCs/>
          <w:color w:val="auto"/>
          <w:sz w:val="24"/>
          <w:lang w:eastAsia="zh-CN"/>
        </w:rPr>
        <w:t>（以磋商当天代理机构核查为准，供应商无需提供)</w:t>
      </w:r>
    </w:p>
    <w:p w14:paraId="34E4DBC6">
      <w:pPr>
        <w:spacing w:line="430" w:lineRule="atLeast"/>
        <w:rPr>
          <w:rFonts w:hint="eastAsia" w:ascii="宋体" w:hAnsi="宋体" w:eastAsia="宋体" w:cs="宋体"/>
          <w:b/>
          <w:bCs/>
          <w:color w:val="auto"/>
          <w:sz w:val="24"/>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（9）单位负责人为同一人或者存在直接控股、管理关系的不同供应商，不得参加同一合同项下的政府采购活动。</w:t>
      </w:r>
    </w:p>
    <w:p w14:paraId="1F11D2D1">
      <w:pPr>
        <w:jc w:val="center"/>
        <w:rPr>
          <w:rFonts w:hint="eastAsia" w:ascii="宋体" w:hAnsi="宋体" w:eastAsia="宋体" w:cs="宋体"/>
          <w:b/>
          <w:bCs/>
          <w:color w:val="auto"/>
          <w:sz w:val="24"/>
          <w:szCs w:val="32"/>
          <w:lang w:eastAsia="zh-CN"/>
        </w:rPr>
      </w:pPr>
      <w:r>
        <w:rPr>
          <w:rFonts w:hint="eastAsia" w:ascii="宋体" w:hAnsi="宋体" w:eastAsia="宋体" w:cs="宋体"/>
          <w:b/>
          <w:bCs/>
          <w:color w:val="auto"/>
          <w:sz w:val="24"/>
          <w:szCs w:val="32"/>
          <w:lang w:eastAsia="zh-CN"/>
        </w:rPr>
        <w:t>供应商关联关系</w:t>
      </w:r>
    </w:p>
    <w:p w14:paraId="6CF364BC">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单位负责人在其他单位任职情况：</w:t>
      </w:r>
      <w:r>
        <w:rPr>
          <w:rFonts w:hint="eastAsia" w:ascii="宋体" w:hAnsi="宋体" w:eastAsia="宋体" w:cs="宋体"/>
          <w:color w:val="auto"/>
          <w:sz w:val="24"/>
          <w:szCs w:val="24"/>
          <w:u w:val="single"/>
          <w:lang w:eastAsia="zh-CN"/>
        </w:rPr>
        <w:t xml:space="preserve">                             </w:t>
      </w:r>
    </w:p>
    <w:p w14:paraId="3546C4B4">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2.供应商控股关系说明</w:t>
      </w:r>
    </w:p>
    <w:p w14:paraId="45E4AC7B">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（1）供应商下属控股单位：</w:t>
      </w:r>
      <w:r>
        <w:rPr>
          <w:rFonts w:hint="eastAsia" w:ascii="宋体" w:hAnsi="宋体" w:eastAsia="宋体" w:cs="宋体"/>
          <w:color w:val="auto"/>
          <w:sz w:val="24"/>
          <w:szCs w:val="24"/>
          <w:u w:val="single"/>
          <w:lang w:eastAsia="zh-CN"/>
        </w:rPr>
        <w:t xml:space="preserve">                    </w:t>
      </w:r>
    </w:p>
    <w:p w14:paraId="53877DE5">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（2）供应商上属被控股单位：</w:t>
      </w:r>
      <w:r>
        <w:rPr>
          <w:rFonts w:hint="eastAsia" w:ascii="宋体" w:hAnsi="宋体" w:eastAsia="宋体" w:cs="宋体"/>
          <w:color w:val="auto"/>
          <w:sz w:val="24"/>
          <w:szCs w:val="24"/>
          <w:u w:val="single"/>
          <w:lang w:eastAsia="zh-CN"/>
        </w:rPr>
        <w:t xml:space="preserve">                  </w:t>
      </w:r>
    </w:p>
    <w:p w14:paraId="3545EA5B">
      <w:pPr>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管理关系说明</w:t>
      </w:r>
    </w:p>
    <w:p w14:paraId="0F959E8C">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下属管理单位：</w:t>
      </w:r>
      <w:r>
        <w:rPr>
          <w:rFonts w:hint="eastAsia" w:ascii="宋体" w:hAnsi="宋体" w:eastAsia="宋体" w:cs="宋体"/>
          <w:color w:val="auto"/>
          <w:sz w:val="24"/>
          <w:szCs w:val="24"/>
          <w:u w:val="single"/>
          <w:lang w:eastAsia="zh-CN"/>
        </w:rPr>
        <w:t xml:space="preserve">                    </w:t>
      </w:r>
    </w:p>
    <w:p w14:paraId="6A9DE6E5">
      <w:pPr>
        <w:spacing w:line="500" w:lineRule="exact"/>
        <w:ind w:firstLine="1080" w:firstLineChars="45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r>
        <w:rPr>
          <w:rFonts w:hint="eastAsia" w:ascii="宋体" w:hAnsi="宋体" w:eastAsia="宋体" w:cs="宋体"/>
          <w:color w:val="auto"/>
          <w:sz w:val="24"/>
          <w:szCs w:val="24"/>
          <w:u w:val="single"/>
          <w:lang w:eastAsia="zh-CN"/>
        </w:rPr>
        <w:t xml:space="preserve">              </w:t>
      </w:r>
    </w:p>
    <w:p w14:paraId="7691C779">
      <w:pPr>
        <w:spacing w:line="500" w:lineRule="exact"/>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上属被管理单位：</w:t>
      </w:r>
      <w:r>
        <w:rPr>
          <w:rFonts w:hint="eastAsia" w:ascii="宋体" w:hAnsi="宋体" w:eastAsia="宋体" w:cs="宋体"/>
          <w:color w:val="auto"/>
          <w:sz w:val="24"/>
          <w:szCs w:val="24"/>
          <w:u w:val="single"/>
          <w:lang w:eastAsia="zh-CN"/>
        </w:rPr>
        <w:t xml:space="preserve">                  </w:t>
      </w:r>
    </w:p>
    <w:p w14:paraId="12396B25">
      <w:pPr>
        <w:spacing w:line="500" w:lineRule="exact"/>
        <w:ind w:firstLine="1080" w:firstLineChars="45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管理职责（行政、人事等）：</w:t>
      </w:r>
      <w:r>
        <w:rPr>
          <w:rFonts w:hint="eastAsia" w:ascii="宋体" w:hAnsi="宋体" w:eastAsia="宋体" w:cs="宋体"/>
          <w:color w:val="auto"/>
          <w:sz w:val="24"/>
          <w:szCs w:val="24"/>
          <w:u w:val="single"/>
          <w:lang w:eastAsia="zh-CN"/>
        </w:rPr>
        <w:t xml:space="preserve">              </w:t>
      </w:r>
    </w:p>
    <w:p w14:paraId="189D4554">
      <w:pPr>
        <w:pStyle w:val="5"/>
        <w:kinsoku/>
        <w:autoSpaceDE/>
        <w:autoSpaceDN/>
        <w:adjustRightInd/>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我单位承诺以上说明真实有效，无虛假内容或隐瞒。</w:t>
      </w:r>
    </w:p>
    <w:p w14:paraId="4DBC17DC">
      <w:pPr>
        <w:pStyle w:val="5"/>
        <w:rPr>
          <w:rFonts w:hint="eastAsia" w:ascii="宋体" w:hAnsi="宋体" w:eastAsia="宋体" w:cs="宋体"/>
          <w:color w:val="auto"/>
          <w:lang w:eastAsia="zh-CN"/>
        </w:rPr>
      </w:pPr>
    </w:p>
    <w:p w14:paraId="7E470243">
      <w:pPr>
        <w:pStyle w:val="5"/>
        <w:rPr>
          <w:rFonts w:hint="eastAsia" w:ascii="宋体" w:hAnsi="宋体" w:eastAsia="宋体" w:cs="宋体"/>
          <w:color w:val="auto"/>
          <w:lang w:eastAsia="zh-CN"/>
        </w:rPr>
      </w:pPr>
    </w:p>
    <w:p w14:paraId="415E0055">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74109722">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3499222B">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28AB4578">
      <w:pPr>
        <w:rPr>
          <w:rFonts w:hint="eastAsia" w:ascii="宋体" w:hAnsi="宋体" w:eastAsia="宋体" w:cs="宋体"/>
          <w:color w:val="auto"/>
          <w:lang w:eastAsia="zh-CN"/>
        </w:rPr>
      </w:pPr>
    </w:p>
    <w:p w14:paraId="1960FE3B">
      <w:pPr>
        <w:pStyle w:val="6"/>
        <w:kinsoku/>
        <w:wordWrap w:val="0"/>
        <w:autoSpaceDE/>
        <w:autoSpaceDN/>
        <w:adjustRightInd/>
        <w:snapToGrid/>
        <w:spacing w:before="0" w:beforeAutospacing="0" w:after="0" w:afterAutospacing="0" w:line="360" w:lineRule="auto"/>
        <w:jc w:val="both"/>
        <w:textAlignment w:val="auto"/>
        <w:rPr>
          <w:rFonts w:hint="eastAsia" w:eastAsia="宋体"/>
          <w:color w:val="auto"/>
          <w:lang w:eastAsia="zh-CN"/>
        </w:rPr>
      </w:pPr>
      <w:r>
        <w:rPr>
          <w:rFonts w:hint="eastAsia" w:eastAsia="宋体"/>
          <w:b/>
          <w:bCs/>
          <w:color w:val="auto"/>
          <w:szCs w:val="24"/>
          <w:lang w:eastAsia="zh-CN"/>
        </w:rPr>
        <w:t>注：请如实填写，若未如实填写则视为虚假材料应标，造成的后果由供应商自行承担。</w:t>
      </w:r>
    </w:p>
    <w:p w14:paraId="36F04ABB">
      <w:pPr>
        <w:rPr>
          <w:lang w:eastAsia="zh-CN"/>
        </w:rPr>
      </w:pPr>
    </w:p>
    <w:p w14:paraId="5CA18E0E">
      <w:pPr>
        <w:pStyle w:val="3"/>
        <w:rPr>
          <w:rFonts w:hint="eastAsia" w:ascii="宋体" w:hAnsi="宋体" w:eastAsia="宋体" w:cs="宋体"/>
          <w:b/>
          <w:bCs/>
          <w:sz w:val="24"/>
          <w:szCs w:val="24"/>
          <w:lang w:eastAsia="zh-CN"/>
        </w:rPr>
      </w:pPr>
      <w:r>
        <w:rPr>
          <w:rFonts w:hint="eastAsia" w:ascii="宋体" w:hAnsi="宋体" w:eastAsia="宋体" w:cs="宋体"/>
          <w:lang w:eastAsia="zh-CN"/>
        </w:rPr>
        <w:br w:type="page"/>
      </w:r>
      <w:r>
        <w:rPr>
          <w:rFonts w:hint="eastAsia" w:ascii="宋体" w:hAnsi="宋体" w:eastAsia="宋体" w:cs="宋体"/>
          <w:b/>
          <w:bCs/>
          <w:sz w:val="24"/>
          <w:szCs w:val="24"/>
          <w:lang w:eastAsia="zh-CN"/>
        </w:rPr>
        <w:t>(10)非联合体声明</w:t>
      </w:r>
    </w:p>
    <w:p w14:paraId="63F3EF44">
      <w:pPr>
        <w:pStyle w:val="3"/>
        <w:ind w:firstLine="3840" w:firstLineChars="1600"/>
        <w:rPr>
          <w:rFonts w:hint="eastAsia" w:ascii="宋体" w:hAnsi="宋体" w:eastAsia="宋体" w:cs="宋体"/>
          <w:sz w:val="24"/>
          <w:szCs w:val="24"/>
          <w:lang w:eastAsia="zh-CN"/>
        </w:rPr>
      </w:pPr>
      <w:r>
        <w:rPr>
          <w:rFonts w:hint="eastAsia" w:ascii="宋体" w:hAnsi="宋体" w:eastAsia="宋体" w:cs="宋体"/>
          <w:sz w:val="24"/>
          <w:szCs w:val="24"/>
          <w:lang w:eastAsia="zh-CN"/>
        </w:rPr>
        <w:t>非联合体声明</w:t>
      </w:r>
    </w:p>
    <w:p w14:paraId="5469DEB8">
      <w:pPr>
        <w:pStyle w:val="3"/>
        <w:spacing w:line="360" w:lineRule="auto"/>
        <w:rPr>
          <w:rFonts w:hint="eastAsia" w:ascii="宋体" w:hAnsi="宋体" w:eastAsia="宋体" w:cs="宋体"/>
          <w:sz w:val="24"/>
          <w:szCs w:val="24"/>
          <w:lang w:eastAsia="zh-CN"/>
        </w:rPr>
      </w:pPr>
    </w:p>
    <w:p w14:paraId="4582673C">
      <w:pPr>
        <w:pStyle w:val="3"/>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（采购人名称）：</w:t>
      </w:r>
    </w:p>
    <w:p w14:paraId="35C684B3">
      <w:pPr>
        <w:pStyle w:val="3"/>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我方 （供应商名称）郑重声明在参加 （项目名称、项目编号） 活动中非联合体。本承诺真实有效，若经查实存在不实情况。我公司愿意接受有关部门的相应处罚，并愿意承担由此带来的法律后果。</w:t>
      </w:r>
    </w:p>
    <w:p w14:paraId="6407759D">
      <w:pPr>
        <w:pStyle w:val="3"/>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特此承诺！</w:t>
      </w:r>
    </w:p>
    <w:p w14:paraId="40F56A2B">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486BBB39">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25487D5D">
      <w:pPr>
        <w:spacing w:before="480" w:beforeLines="20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2BFA824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9533F3"/>
    <w:rsid w:val="07953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firstLineChars="200"/>
    </w:pPr>
    <w:rPr>
      <w:rFonts w:ascii="宋体" w:hAnsi="宋体" w:cs="宋体"/>
      <w:sz w:val="24"/>
    </w:rPr>
  </w:style>
  <w:style w:type="paragraph" w:styleId="3">
    <w:name w:val="Body Text"/>
    <w:basedOn w:val="1"/>
    <w:qFormat/>
    <w:uiPriority w:val="0"/>
  </w:style>
  <w:style w:type="paragraph" w:styleId="4">
    <w:name w:val="Plain Text"/>
    <w:basedOn w:val="1"/>
    <w:next w:val="1"/>
    <w:qFormat/>
    <w:uiPriority w:val="0"/>
    <w:rPr>
      <w:rFonts w:ascii="宋体" w:hAnsi="Courier New" w:cs="Courier New"/>
    </w:rPr>
  </w:style>
  <w:style w:type="paragraph" w:styleId="5">
    <w:name w:val="footer"/>
    <w:basedOn w:val="1"/>
    <w:unhideWhenUsed/>
    <w:qFormat/>
    <w:uiPriority w:val="99"/>
    <w:pPr>
      <w:widowControl w:val="0"/>
      <w:tabs>
        <w:tab w:val="center" w:pos="4153"/>
        <w:tab w:val="right" w:pos="8306"/>
      </w:tabs>
    </w:pPr>
    <w:rPr>
      <w:rFonts w:ascii="Calibri" w:hAnsi="Calibri" w:cs="Times New Roman"/>
      <w:sz w:val="18"/>
      <w:szCs w:val="18"/>
    </w:rPr>
  </w:style>
  <w:style w:type="paragraph" w:styleId="6">
    <w:name w:val="Normal (Web)"/>
    <w:basedOn w:val="1"/>
    <w:qFormat/>
    <w:uiPriority w:val="0"/>
    <w:pPr>
      <w:spacing w:before="100" w:beforeAutospacing="1" w:after="100" w:afterAutospacing="1"/>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2025-04-11T07:09:00Z</dcterms:created>
  <dc:creator>我在
丶等风</dc:creator>
  <cp:lastModifiedBy>我在
丶等风</cp:lastModifiedBy>
  <dcterms:modified xsi:type="dcterms:W3CDTF">2025-04-11T07:11:30Z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AE3816C41B2945BAAFA8B69446961CED_11</vt:lpwstr>
  </property>
  <property fmtid="{D5CDD505-2E9C-101B-9397-08002B2CF9AE}" pid="4" name="KSOTemplateDocerSaveRecord">
    <vt:lpwstr>eyJoZGlkIjoiZDU5ZmUxYTc5ZjVhNjc2ZjlmNjIwZDE5NzZjZGZkMmMiLCJ1c2VySWQiOiIzMjExNjMxODcifQ==</vt:lpwstr>
  </property>
</Properties>
</file>