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FEE17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 w14:paraId="42CC87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5527E3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7D6B00B3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DD8E530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AC9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C2B99A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73015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AC54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  <w:p w14:paraId="4672A48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428B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2D9D1AC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DA815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 w14:paraId="272527CD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 w14:paraId="0B371E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57622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FAE04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F69BF4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231BD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4E4AB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197E1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93755C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67C454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A11D9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F171B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D1F11E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F7F3AD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DF2D2D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E99B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CD8D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B4F7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AD39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B6707D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0C0422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DC5EFE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B13F38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9685D5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DCE2F3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10F174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3D1B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C786C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001AF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EBA7F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141D000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16297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8C5830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E258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EAC2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1521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D561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20CB4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3CBFFE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E94C0B9">
            <w:pPr>
              <w:snapToGrid w:val="0"/>
              <w:spacing w:before="240" w:beforeLines="100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AE94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EFAD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8D11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7B02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76AE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E0820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60588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C7AED2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289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951C3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80CB01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D4A5F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A8DAA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DC25A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77E7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82E89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C5534D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743B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0B9D3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0AD3F9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D6C94D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 w14:paraId="661D79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0128EB4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ECC900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46DA59A2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04EF739D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40BDECF3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0684BB15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</w:t>
      </w: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highlight w:val="none"/>
        </w:rPr>
        <w:t>可按此表复制。</w:t>
      </w:r>
    </w:p>
    <w:p w14:paraId="092B260E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.投标人</w:t>
      </w: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highlight w:val="none"/>
        </w:rPr>
        <w:t>根据自己的实际情况报价，某项没有可填“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0”。</w:t>
      </w:r>
    </w:p>
    <w:p w14:paraId="1BD1EFFB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 w14:paraId="6F83FFBE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3757122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73BAE21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EE47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64B670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20A2145B"/>
    <w:rsid w:val="29DE4C3F"/>
    <w:rsid w:val="2ACA7EF1"/>
    <w:rsid w:val="383D6539"/>
    <w:rsid w:val="43A51A72"/>
    <w:rsid w:val="46DC75FC"/>
    <w:rsid w:val="4A42066B"/>
    <w:rsid w:val="4FD675BF"/>
    <w:rsid w:val="610F71D9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234</Characters>
  <Lines>0</Lines>
  <Paragraphs>0</Paragraphs>
  <TotalTime>1</TotalTime>
  <ScaleCrop>false</ScaleCrop>
  <LinksUpToDate>false</LinksUpToDate>
  <CharactersWithSpaces>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2025-04-14T07:31:18Z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