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7F835">
      <w:pPr>
        <w:pStyle w:val="2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承诺书（格式）</w:t>
      </w:r>
    </w:p>
    <w:p w14:paraId="109D56C2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61BF5CD1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6FC8CE3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566BA9D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502C817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24FB0AE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52E81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61A6734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42FEE6E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   单位名称（公章）：</w:t>
      </w:r>
    </w:p>
    <w:p w14:paraId="1A94E31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09C2111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7A14D109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2480EC88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5097818A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0CD2E340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5EB79F29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244B51A7">
      <w:pPr>
        <w:bidi w:val="0"/>
        <w:rPr>
          <w:rFonts w:hint="eastAsia" w:ascii="宋体" w:hAnsi="宋体" w:eastAsia="宋体" w:cs="宋体"/>
          <w:lang w:val="en-US" w:eastAsia="zh-CN"/>
        </w:rPr>
      </w:pPr>
    </w:p>
    <w:p w14:paraId="4F943F8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b/>
          <w:bCs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Cs w:val="24"/>
          <w:lang w:eastAsia="zh-CN"/>
        </w:rPr>
        <w:t>法定代表人直接参加投标时无需提供此承诺书。</w:t>
      </w:r>
    </w:p>
    <w:p w14:paraId="3528386C">
      <w:pPr>
        <w:pStyle w:val="8"/>
        <w:spacing w:line="360" w:lineRule="auto"/>
        <w:ind w:firstLine="0" w:firstLineChars="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227869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5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正文缩进1"/>
    <w:basedOn w:val="5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5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2025-04-15T08:51:19Z</dcterms:created>
  <dc:creator>Administrator</dc:creator>
  <cp:lastModifiedBy>®lucky</cp:lastModifiedBy>
  <dcterms:modified xsi:type="dcterms:W3CDTF">2025-04-15T08:52:03Z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eyJoZGlkIjoiOTg3Mzg5ZDg5ZDcyOTQ2Mzg1ZWU3Zjg0Mzk3MjlhYzgiLCJ1c2VySWQiOiI1MzUxNzI0NjcifQ==</vt:lpwstr>
  </property>
  <property fmtid="{D5CDD505-2E9C-101B-9397-08002B2CF9AE}" pid="4" name="ICV">
    <vt:lpwstr>447DA46E86B14C2396C858719585E236_12</vt:lpwstr>
  </property>
</Properties>
</file>