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D252B">
      <w:pPr>
        <w:pStyle w:val="2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Cs w:val="22"/>
          <w:highlight w:val="none"/>
        </w:rPr>
        <w:t>项目业绩一览表</w:t>
      </w:r>
    </w:p>
    <w:tbl>
      <w:tblPr>
        <w:tblStyle w:val="4"/>
        <w:tblW w:w="8460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0"/>
        <w:gridCol w:w="3240"/>
        <w:gridCol w:w="2520"/>
        <w:gridCol w:w="1620"/>
      </w:tblGrid>
      <w:tr w14:paraId="50A15F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02EDDB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240" w:type="dxa"/>
            <w:vAlign w:val="center"/>
          </w:tcPr>
          <w:p w14:paraId="48D82E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3C51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合同金额（万元）</w:t>
            </w:r>
          </w:p>
        </w:tc>
        <w:tc>
          <w:tcPr>
            <w:tcW w:w="1620" w:type="dxa"/>
            <w:vAlign w:val="center"/>
          </w:tcPr>
          <w:p w14:paraId="6F175B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签订日期</w:t>
            </w:r>
          </w:p>
        </w:tc>
      </w:tr>
      <w:tr w14:paraId="5463D1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7B2C78C1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240" w:type="dxa"/>
            <w:vAlign w:val="center"/>
          </w:tcPr>
          <w:p w14:paraId="3EDE85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F883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37B306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E11AB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38651B9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240" w:type="dxa"/>
            <w:vAlign w:val="center"/>
          </w:tcPr>
          <w:p w14:paraId="6448E0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1D99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69E6B5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28E73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4AE5433C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240" w:type="dxa"/>
            <w:vAlign w:val="center"/>
          </w:tcPr>
          <w:p w14:paraId="3BD845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FD93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12E842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EEBB8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54C697E1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240" w:type="dxa"/>
            <w:vAlign w:val="center"/>
          </w:tcPr>
          <w:p w14:paraId="7227D2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AE5D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2C26DA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FBB22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50E8766C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240" w:type="dxa"/>
            <w:vAlign w:val="center"/>
          </w:tcPr>
          <w:p w14:paraId="4089DE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3B6E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0B30E0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4F9D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27FDB0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3240" w:type="dxa"/>
            <w:vAlign w:val="center"/>
          </w:tcPr>
          <w:p w14:paraId="504992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ADF5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4C07F7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099BA3C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注：1.供应商应如实列出以上情况，如有隐瞒，一经查实将导致其报价申请被拒绝。</w:t>
      </w:r>
    </w:p>
    <w:p w14:paraId="48DFFEC2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供应商应提供双方签订的合同（合同复印件加盖公章装订在响应文件中）。</w:t>
      </w:r>
    </w:p>
    <w:p w14:paraId="42AEEDC7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56F09362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3865035C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630AA295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 w14:paraId="5E81B6D1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   应   商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 称（盖章）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</w:p>
    <w:p w14:paraId="30083AB3">
      <w:pPr>
        <w:spacing w:line="480" w:lineRule="auto"/>
        <w:ind w:firstLine="2640" w:firstLineChars="1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</w:t>
      </w:r>
    </w:p>
    <w:p w14:paraId="6F7CA7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幼线_GBK">
    <w:panose1 w:val="02000000000000000000"/>
    <w:charset w:val="86"/>
    <w:family w:val="auto"/>
    <w:pitch w:val="default"/>
    <w:sig w:usb0="A00002BF" w:usb1="08CF7CFA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B22A5E"/>
    <w:multiLevelType w:val="singleLevel"/>
    <w:tmpl w:val="B5B22A5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61E13"/>
    <w:rsid w:val="15A6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0"/>
    <w:pPr>
      <w:spacing w:line="360" w:lineRule="auto"/>
    </w:pPr>
    <w:rPr>
      <w:rFonts w:ascii="方正幼线_GBK" w:eastAsia="方正幼线_GBK"/>
      <w:sz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2025-04-22T08:04:00Z</dcterms:created>
  <dc:creator>Zhe</dc:creator>
  <cp:lastModifiedBy>Zhe</cp:lastModifiedBy>
  <dcterms:modified xsi:type="dcterms:W3CDTF">2025-04-22T08:04:41Z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7D999ACCA40D46AAA0CEFD701C4340A1_11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