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6809DD">
      <w:pPr>
        <w:widowControl/>
        <w:ind w:firstLine="0" w:firstLineChars="0"/>
        <w:jc w:val="center"/>
        <w:rPr>
          <w:rFonts w:hint="eastAsia" w:ascii="宋体" w:hAnsi="宋体" w:eastAsia="宋体" w:cs="宋体"/>
          <w:b/>
          <w:sz w:val="28"/>
          <w:lang w:val="zh-CN"/>
        </w:rPr>
      </w:pPr>
      <w:r>
        <w:rPr>
          <w:rFonts w:hint="eastAsia" w:ascii="宋体" w:hAnsi="宋体" w:eastAsia="宋体" w:cs="宋体"/>
          <w:b/>
          <w:sz w:val="28"/>
        </w:rPr>
        <w:t>商务</w:t>
      </w:r>
      <w:r>
        <w:rPr>
          <w:rFonts w:hint="eastAsia" w:ascii="宋体" w:hAnsi="宋体" w:eastAsia="宋体" w:cs="宋体"/>
          <w:b/>
          <w:sz w:val="28"/>
          <w:lang w:val="zh-CN"/>
        </w:rPr>
        <w:t>偏差表</w:t>
      </w:r>
    </w:p>
    <w:p w14:paraId="25A1B1DC">
      <w:pPr>
        <w:widowControl/>
        <w:spacing w:line="360" w:lineRule="auto"/>
        <w:ind w:firstLine="48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采购项目编号：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         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 xml:space="preserve">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第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页</w:t>
      </w:r>
      <w:r>
        <w:rPr>
          <w:rFonts w:hint="eastAsia" w:ascii="宋体" w:hAnsi="宋体" w:eastAsia="宋体" w:cs="宋体"/>
          <w:kern w:val="0"/>
          <w:sz w:val="24"/>
          <w:szCs w:val="24"/>
        </w:rPr>
        <w:t>，共  页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3"/>
        <w:gridCol w:w="2237"/>
        <w:gridCol w:w="2197"/>
        <w:gridCol w:w="1596"/>
        <w:gridCol w:w="1375"/>
      </w:tblGrid>
      <w:tr w14:paraId="2BF84A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  <w:jc w:val="center"/>
        </w:trPr>
        <w:tc>
          <w:tcPr>
            <w:tcW w:w="1293" w:type="dxa"/>
            <w:noWrap w:val="0"/>
            <w:vAlign w:val="center"/>
          </w:tcPr>
          <w:p w14:paraId="2F771717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2237" w:type="dxa"/>
            <w:noWrap w:val="0"/>
            <w:vAlign w:val="center"/>
          </w:tcPr>
          <w:p w14:paraId="626086EA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谈判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文件</w:t>
            </w:r>
          </w:p>
          <w:p w14:paraId="22443E8A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要求数据</w:t>
            </w:r>
          </w:p>
        </w:tc>
        <w:tc>
          <w:tcPr>
            <w:tcW w:w="2197" w:type="dxa"/>
            <w:noWrap w:val="0"/>
            <w:vAlign w:val="center"/>
          </w:tcPr>
          <w:p w14:paraId="3F71B4BF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文件</w:t>
            </w:r>
          </w:p>
          <w:p w14:paraId="770A3C3A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实际数据</w:t>
            </w:r>
          </w:p>
        </w:tc>
        <w:tc>
          <w:tcPr>
            <w:tcW w:w="1596" w:type="dxa"/>
            <w:noWrap w:val="0"/>
            <w:vAlign w:val="center"/>
          </w:tcPr>
          <w:p w14:paraId="67CDF04E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偏离</w:t>
            </w:r>
          </w:p>
        </w:tc>
        <w:tc>
          <w:tcPr>
            <w:tcW w:w="1375" w:type="dxa"/>
            <w:noWrap w:val="0"/>
            <w:vAlign w:val="center"/>
          </w:tcPr>
          <w:p w14:paraId="03F3CD28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说明</w:t>
            </w:r>
          </w:p>
        </w:tc>
      </w:tr>
      <w:tr w14:paraId="14B938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1293" w:type="dxa"/>
            <w:noWrap w:val="0"/>
            <w:vAlign w:val="top"/>
          </w:tcPr>
          <w:p w14:paraId="28C351C1">
            <w:pPr>
              <w:widowControl/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237" w:type="dxa"/>
            <w:noWrap w:val="0"/>
            <w:vAlign w:val="top"/>
          </w:tcPr>
          <w:p w14:paraId="02B53BD6">
            <w:pPr>
              <w:widowControl/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97" w:type="dxa"/>
            <w:noWrap w:val="0"/>
            <w:vAlign w:val="top"/>
          </w:tcPr>
          <w:p w14:paraId="4176B454">
            <w:pPr>
              <w:widowControl/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6" w:type="dxa"/>
            <w:noWrap w:val="0"/>
            <w:vAlign w:val="top"/>
          </w:tcPr>
          <w:p w14:paraId="56DB2C29">
            <w:pPr>
              <w:widowControl/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75" w:type="dxa"/>
            <w:noWrap w:val="0"/>
            <w:vAlign w:val="top"/>
          </w:tcPr>
          <w:p w14:paraId="2502FEA7">
            <w:pPr>
              <w:widowControl/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F2A01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1293" w:type="dxa"/>
            <w:noWrap w:val="0"/>
            <w:vAlign w:val="top"/>
          </w:tcPr>
          <w:p w14:paraId="3C670304">
            <w:pPr>
              <w:widowControl/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237" w:type="dxa"/>
            <w:noWrap w:val="0"/>
            <w:vAlign w:val="top"/>
          </w:tcPr>
          <w:p w14:paraId="14A4D941">
            <w:pPr>
              <w:widowControl/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97" w:type="dxa"/>
            <w:noWrap w:val="0"/>
            <w:vAlign w:val="top"/>
          </w:tcPr>
          <w:p w14:paraId="3F9CE97C">
            <w:pPr>
              <w:widowControl/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6" w:type="dxa"/>
            <w:noWrap w:val="0"/>
            <w:vAlign w:val="top"/>
          </w:tcPr>
          <w:p w14:paraId="1379CAF2">
            <w:pPr>
              <w:widowControl/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75" w:type="dxa"/>
            <w:noWrap w:val="0"/>
            <w:vAlign w:val="top"/>
          </w:tcPr>
          <w:p w14:paraId="64389AA2">
            <w:pPr>
              <w:widowControl/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F3AF0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1293" w:type="dxa"/>
            <w:noWrap w:val="0"/>
            <w:vAlign w:val="top"/>
          </w:tcPr>
          <w:p w14:paraId="2EB3E84F">
            <w:pPr>
              <w:widowControl/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237" w:type="dxa"/>
            <w:noWrap w:val="0"/>
            <w:vAlign w:val="top"/>
          </w:tcPr>
          <w:p w14:paraId="5BDD7330">
            <w:pPr>
              <w:widowControl/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97" w:type="dxa"/>
            <w:noWrap w:val="0"/>
            <w:vAlign w:val="top"/>
          </w:tcPr>
          <w:p w14:paraId="30DEC25D">
            <w:pPr>
              <w:widowControl/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6" w:type="dxa"/>
            <w:noWrap w:val="0"/>
            <w:vAlign w:val="top"/>
          </w:tcPr>
          <w:p w14:paraId="4A5293F2">
            <w:pPr>
              <w:widowControl/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75" w:type="dxa"/>
            <w:noWrap w:val="0"/>
            <w:vAlign w:val="top"/>
          </w:tcPr>
          <w:p w14:paraId="3FFB0BAF">
            <w:pPr>
              <w:widowControl/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9CBC7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1293" w:type="dxa"/>
            <w:noWrap w:val="0"/>
            <w:vAlign w:val="top"/>
          </w:tcPr>
          <w:p w14:paraId="68CEF40B">
            <w:pPr>
              <w:widowControl/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237" w:type="dxa"/>
            <w:noWrap w:val="0"/>
            <w:vAlign w:val="top"/>
          </w:tcPr>
          <w:p w14:paraId="2956216F">
            <w:pPr>
              <w:widowControl/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97" w:type="dxa"/>
            <w:noWrap w:val="0"/>
            <w:vAlign w:val="top"/>
          </w:tcPr>
          <w:p w14:paraId="52C02B0B">
            <w:pPr>
              <w:widowControl/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6" w:type="dxa"/>
            <w:noWrap w:val="0"/>
            <w:vAlign w:val="top"/>
          </w:tcPr>
          <w:p w14:paraId="66CBD708">
            <w:pPr>
              <w:widowControl/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75" w:type="dxa"/>
            <w:noWrap w:val="0"/>
            <w:vAlign w:val="top"/>
          </w:tcPr>
          <w:p w14:paraId="67E046AC">
            <w:pPr>
              <w:widowControl/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1CF0C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1293" w:type="dxa"/>
            <w:noWrap w:val="0"/>
            <w:vAlign w:val="top"/>
          </w:tcPr>
          <w:p w14:paraId="1C497AAE">
            <w:pPr>
              <w:widowControl/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237" w:type="dxa"/>
            <w:noWrap w:val="0"/>
            <w:vAlign w:val="top"/>
          </w:tcPr>
          <w:p w14:paraId="35FF6CDC">
            <w:pPr>
              <w:widowControl/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97" w:type="dxa"/>
            <w:noWrap w:val="0"/>
            <w:vAlign w:val="top"/>
          </w:tcPr>
          <w:p w14:paraId="00AE911F">
            <w:pPr>
              <w:widowControl/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6" w:type="dxa"/>
            <w:noWrap w:val="0"/>
            <w:vAlign w:val="top"/>
          </w:tcPr>
          <w:p w14:paraId="701D9EE6">
            <w:pPr>
              <w:widowControl/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75" w:type="dxa"/>
            <w:noWrap w:val="0"/>
            <w:vAlign w:val="top"/>
          </w:tcPr>
          <w:p w14:paraId="15B49E45">
            <w:pPr>
              <w:widowControl/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FDD63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1293" w:type="dxa"/>
            <w:noWrap w:val="0"/>
            <w:vAlign w:val="top"/>
          </w:tcPr>
          <w:p w14:paraId="42136EF9">
            <w:pPr>
              <w:widowControl/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237" w:type="dxa"/>
            <w:noWrap w:val="0"/>
            <w:vAlign w:val="top"/>
          </w:tcPr>
          <w:p w14:paraId="5EB9FE7E">
            <w:pPr>
              <w:widowControl/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97" w:type="dxa"/>
            <w:noWrap w:val="0"/>
            <w:vAlign w:val="top"/>
          </w:tcPr>
          <w:p w14:paraId="29740CC8">
            <w:pPr>
              <w:widowControl/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6" w:type="dxa"/>
            <w:noWrap w:val="0"/>
            <w:vAlign w:val="top"/>
          </w:tcPr>
          <w:p w14:paraId="6B29B083">
            <w:pPr>
              <w:widowControl/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75" w:type="dxa"/>
            <w:noWrap w:val="0"/>
            <w:vAlign w:val="top"/>
          </w:tcPr>
          <w:p w14:paraId="0534AF79">
            <w:pPr>
              <w:widowControl/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E52AA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1293" w:type="dxa"/>
            <w:noWrap w:val="0"/>
            <w:vAlign w:val="top"/>
          </w:tcPr>
          <w:p w14:paraId="2438B955">
            <w:pPr>
              <w:widowControl/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237" w:type="dxa"/>
            <w:noWrap w:val="0"/>
            <w:vAlign w:val="top"/>
          </w:tcPr>
          <w:p w14:paraId="73F5CD69">
            <w:pPr>
              <w:widowControl/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97" w:type="dxa"/>
            <w:noWrap w:val="0"/>
            <w:vAlign w:val="top"/>
          </w:tcPr>
          <w:p w14:paraId="5F21BF33">
            <w:pPr>
              <w:widowControl/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6" w:type="dxa"/>
            <w:noWrap w:val="0"/>
            <w:vAlign w:val="top"/>
          </w:tcPr>
          <w:p w14:paraId="67BFC3AA">
            <w:pPr>
              <w:widowControl/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75" w:type="dxa"/>
            <w:noWrap w:val="0"/>
            <w:vAlign w:val="top"/>
          </w:tcPr>
          <w:p w14:paraId="7D6B2746">
            <w:pPr>
              <w:widowControl/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CC7F4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1293" w:type="dxa"/>
            <w:noWrap w:val="0"/>
            <w:vAlign w:val="top"/>
          </w:tcPr>
          <w:p w14:paraId="089CB861">
            <w:pPr>
              <w:widowControl/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237" w:type="dxa"/>
            <w:noWrap w:val="0"/>
            <w:vAlign w:val="top"/>
          </w:tcPr>
          <w:p w14:paraId="68A1FC54">
            <w:pPr>
              <w:widowControl/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97" w:type="dxa"/>
            <w:noWrap w:val="0"/>
            <w:vAlign w:val="top"/>
          </w:tcPr>
          <w:p w14:paraId="5061F9F6">
            <w:pPr>
              <w:widowControl/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6" w:type="dxa"/>
            <w:noWrap w:val="0"/>
            <w:vAlign w:val="top"/>
          </w:tcPr>
          <w:p w14:paraId="75663CFD">
            <w:pPr>
              <w:widowControl/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75" w:type="dxa"/>
            <w:noWrap w:val="0"/>
            <w:vAlign w:val="top"/>
          </w:tcPr>
          <w:p w14:paraId="43803B56">
            <w:pPr>
              <w:widowControl/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846BB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1293" w:type="dxa"/>
            <w:noWrap w:val="0"/>
            <w:vAlign w:val="top"/>
          </w:tcPr>
          <w:p w14:paraId="6FCE898A">
            <w:pPr>
              <w:widowControl/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237" w:type="dxa"/>
            <w:noWrap w:val="0"/>
            <w:vAlign w:val="top"/>
          </w:tcPr>
          <w:p w14:paraId="0B0A55AC">
            <w:pPr>
              <w:widowControl/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97" w:type="dxa"/>
            <w:noWrap w:val="0"/>
            <w:vAlign w:val="top"/>
          </w:tcPr>
          <w:p w14:paraId="79450B35">
            <w:pPr>
              <w:widowControl/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6" w:type="dxa"/>
            <w:noWrap w:val="0"/>
            <w:vAlign w:val="top"/>
          </w:tcPr>
          <w:p w14:paraId="01B32292">
            <w:pPr>
              <w:widowControl/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75" w:type="dxa"/>
            <w:noWrap w:val="0"/>
            <w:vAlign w:val="top"/>
          </w:tcPr>
          <w:p w14:paraId="77602C74">
            <w:pPr>
              <w:widowControl/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D06A5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1293" w:type="dxa"/>
            <w:noWrap w:val="0"/>
            <w:vAlign w:val="top"/>
          </w:tcPr>
          <w:p w14:paraId="63DFE19A">
            <w:pPr>
              <w:widowControl/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...</w:t>
            </w:r>
          </w:p>
        </w:tc>
        <w:tc>
          <w:tcPr>
            <w:tcW w:w="2237" w:type="dxa"/>
            <w:noWrap w:val="0"/>
            <w:vAlign w:val="top"/>
          </w:tcPr>
          <w:p w14:paraId="2DA52134">
            <w:pPr>
              <w:widowControl/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97" w:type="dxa"/>
            <w:noWrap w:val="0"/>
            <w:vAlign w:val="top"/>
          </w:tcPr>
          <w:p w14:paraId="72978253">
            <w:pPr>
              <w:widowControl/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6" w:type="dxa"/>
            <w:noWrap w:val="0"/>
            <w:vAlign w:val="top"/>
          </w:tcPr>
          <w:p w14:paraId="0D1994D4">
            <w:pPr>
              <w:widowControl/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75" w:type="dxa"/>
            <w:noWrap w:val="0"/>
            <w:vAlign w:val="top"/>
          </w:tcPr>
          <w:p w14:paraId="2BAEA0E5">
            <w:pPr>
              <w:widowControl/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 w14:paraId="3CDF0DB3">
      <w:pPr>
        <w:widowControl/>
        <w:spacing w:line="360" w:lineRule="auto"/>
        <w:ind w:firstLine="48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说明：</w:t>
      </w:r>
    </w:p>
    <w:p w14:paraId="472ED280">
      <w:pPr>
        <w:widowControl/>
        <w:spacing w:line="360" w:lineRule="auto"/>
        <w:ind w:firstLine="480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1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本表需填写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文件中与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竞争性谈判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文件中商务条款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进行逐条响应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，商务部分不允许有负偏离。</w:t>
      </w:r>
    </w:p>
    <w:p w14:paraId="37748D73">
      <w:pPr>
        <w:widowControl/>
        <w:spacing w:line="360" w:lineRule="auto"/>
        <w:ind w:firstLine="480"/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响应说明填写：优于、相同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zh-CN"/>
        </w:rPr>
        <w:t>。</w:t>
      </w:r>
    </w:p>
    <w:p w14:paraId="136876B1">
      <w:pPr>
        <w:widowControl/>
        <w:spacing w:line="360" w:lineRule="auto"/>
        <w:ind w:firstLine="480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供应商必须据实填写，不得虚假响应，否则将取消其响应或成交资格，并按有关规定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进行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处罚。</w:t>
      </w:r>
    </w:p>
    <w:p w14:paraId="0F214925">
      <w:pPr>
        <w:widowControl/>
        <w:spacing w:line="360" w:lineRule="auto"/>
        <w:ind w:firstLine="48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</w:p>
    <w:p w14:paraId="71A30F7D">
      <w:pPr>
        <w:widowControl/>
        <w:spacing w:line="360" w:lineRule="auto"/>
        <w:ind w:firstLine="48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供应商全称：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（公章）</w:t>
      </w:r>
    </w:p>
    <w:p w14:paraId="3F77C561">
      <w:pPr>
        <w:widowControl/>
        <w:spacing w:line="360" w:lineRule="auto"/>
        <w:ind w:firstLine="480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255BE76D">
      <w:pPr>
        <w:widowControl/>
        <w:spacing w:line="360" w:lineRule="auto"/>
        <w:ind w:firstLine="48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法定代表人</w:t>
      </w:r>
      <w:r>
        <w:rPr>
          <w:rFonts w:hint="eastAsia" w:ascii="宋体" w:hAnsi="宋体" w:eastAsia="宋体" w:cs="宋体"/>
          <w:kern w:val="0"/>
          <w:sz w:val="24"/>
          <w:szCs w:val="24"/>
        </w:rPr>
        <w:t>或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授权代表：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（签字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或盖章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）</w:t>
      </w:r>
    </w:p>
    <w:p w14:paraId="7B133C81">
      <w:pPr>
        <w:widowControl/>
        <w:spacing w:line="360" w:lineRule="auto"/>
        <w:ind w:firstLine="48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 xml:space="preserve">  </w:t>
      </w:r>
    </w:p>
    <w:p w14:paraId="134C8CE5">
      <w:pPr>
        <w:widowControl/>
        <w:spacing w:line="360" w:lineRule="auto"/>
        <w:ind w:firstLine="3360" w:firstLineChars="140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 xml:space="preserve"> 年       月      日</w:t>
      </w:r>
    </w:p>
    <w:p w14:paraId="62157A15">
      <w:pPr>
        <w:widowControl/>
        <w:ind w:firstLine="0" w:firstLineChars="0"/>
        <w:jc w:val="center"/>
        <w:rPr>
          <w:rFonts w:hint="eastAsia" w:ascii="宋体" w:hAnsi="宋体" w:eastAsia="宋体" w:cs="宋体"/>
          <w:b/>
          <w:sz w:val="28"/>
          <w:lang w:val="zh-CN"/>
        </w:rPr>
      </w:pPr>
      <w:r>
        <w:rPr>
          <w:rFonts w:hint="eastAsia" w:ascii="宋体" w:hAnsi="宋体" w:eastAsia="宋体" w:cs="宋体"/>
          <w:kern w:val="0"/>
          <w:lang w:val="zh-CN"/>
        </w:rPr>
        <w:br w:type="page"/>
      </w:r>
      <w:r>
        <w:rPr>
          <w:rFonts w:hint="eastAsia" w:ascii="宋体" w:hAnsi="宋体" w:eastAsia="宋体" w:cs="宋体"/>
          <w:b/>
          <w:sz w:val="28"/>
        </w:rPr>
        <w:t>技术</w:t>
      </w:r>
      <w:r>
        <w:rPr>
          <w:rFonts w:hint="eastAsia" w:ascii="宋体" w:hAnsi="宋体" w:eastAsia="宋体" w:cs="宋体"/>
          <w:b/>
          <w:sz w:val="28"/>
          <w:lang w:val="zh-CN"/>
        </w:rPr>
        <w:t>偏差表</w:t>
      </w:r>
    </w:p>
    <w:p w14:paraId="3312C299">
      <w:pPr>
        <w:widowControl w:val="0"/>
        <w:spacing w:line="360" w:lineRule="auto"/>
        <w:ind w:firstLine="560" w:firstLineChars="200"/>
        <w:jc w:val="left"/>
        <w:rPr>
          <w:rFonts w:hint="eastAsia" w:ascii="宋体" w:hAnsi="宋体" w:eastAsia="宋体" w:cs="宋体"/>
          <w:kern w:val="2"/>
          <w:sz w:val="28"/>
          <w:szCs w:val="24"/>
          <w:lang w:val="zh-CN" w:eastAsia="zh-CN" w:bidi="ar-SA"/>
        </w:rPr>
      </w:pPr>
    </w:p>
    <w:p w14:paraId="1D79EBDE">
      <w:pPr>
        <w:widowControl/>
        <w:ind w:firstLine="48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采购项目编号：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          </w:t>
      </w:r>
      <w:bookmarkStart w:id="0" w:name="_GoBack"/>
      <w:bookmarkEnd w:id="0"/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      第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页</w:t>
      </w:r>
      <w:r>
        <w:rPr>
          <w:rFonts w:hint="eastAsia" w:ascii="宋体" w:hAnsi="宋体" w:eastAsia="宋体" w:cs="宋体"/>
          <w:kern w:val="0"/>
          <w:sz w:val="24"/>
          <w:szCs w:val="24"/>
        </w:rPr>
        <w:t>，共  页</w:t>
      </w:r>
    </w:p>
    <w:tbl>
      <w:tblPr>
        <w:tblStyle w:val="2"/>
        <w:tblW w:w="86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0"/>
        <w:gridCol w:w="2231"/>
        <w:gridCol w:w="2191"/>
        <w:gridCol w:w="1592"/>
        <w:gridCol w:w="1372"/>
      </w:tblGrid>
      <w:tr w14:paraId="021D01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center"/>
          </w:tcPr>
          <w:p w14:paraId="32A6FFAE"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2231" w:type="dxa"/>
            <w:noWrap w:val="0"/>
            <w:vAlign w:val="center"/>
          </w:tcPr>
          <w:p w14:paraId="5674D7CB"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谈判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文件</w:t>
            </w:r>
          </w:p>
          <w:p w14:paraId="0C9CF691"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要求数据</w:t>
            </w:r>
          </w:p>
        </w:tc>
        <w:tc>
          <w:tcPr>
            <w:tcW w:w="2191" w:type="dxa"/>
            <w:noWrap w:val="0"/>
            <w:vAlign w:val="center"/>
          </w:tcPr>
          <w:p w14:paraId="62686E5A"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响应文件</w:t>
            </w:r>
          </w:p>
          <w:p w14:paraId="16876CDA"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实际数据</w:t>
            </w:r>
          </w:p>
        </w:tc>
        <w:tc>
          <w:tcPr>
            <w:tcW w:w="1592" w:type="dxa"/>
            <w:noWrap w:val="0"/>
            <w:vAlign w:val="center"/>
          </w:tcPr>
          <w:p w14:paraId="5CE76D98"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偏离</w:t>
            </w:r>
          </w:p>
        </w:tc>
        <w:tc>
          <w:tcPr>
            <w:tcW w:w="1372" w:type="dxa"/>
            <w:noWrap w:val="0"/>
            <w:vAlign w:val="center"/>
          </w:tcPr>
          <w:p w14:paraId="710A750B"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说明</w:t>
            </w:r>
          </w:p>
        </w:tc>
      </w:tr>
      <w:tr w14:paraId="464F64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5068DB89"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231" w:type="dxa"/>
            <w:noWrap w:val="0"/>
            <w:vAlign w:val="top"/>
          </w:tcPr>
          <w:p w14:paraId="5B719D17"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top"/>
          </w:tcPr>
          <w:p w14:paraId="79089444"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 w14:paraId="04BE2AC3"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top"/>
          </w:tcPr>
          <w:p w14:paraId="69382C52"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9A5B7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62CA2780"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231" w:type="dxa"/>
            <w:noWrap w:val="0"/>
            <w:vAlign w:val="top"/>
          </w:tcPr>
          <w:p w14:paraId="4F93F3C4"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top"/>
          </w:tcPr>
          <w:p w14:paraId="6A25DA96"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 w14:paraId="55202199"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top"/>
          </w:tcPr>
          <w:p w14:paraId="431C997B"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BC730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344071B8"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231" w:type="dxa"/>
            <w:noWrap w:val="0"/>
            <w:vAlign w:val="top"/>
          </w:tcPr>
          <w:p w14:paraId="558B364F"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top"/>
          </w:tcPr>
          <w:p w14:paraId="048364E5"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 w14:paraId="439B9427"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top"/>
          </w:tcPr>
          <w:p w14:paraId="3496EC13"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48758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70A54393"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231" w:type="dxa"/>
            <w:noWrap w:val="0"/>
            <w:vAlign w:val="top"/>
          </w:tcPr>
          <w:p w14:paraId="354190B4"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top"/>
          </w:tcPr>
          <w:p w14:paraId="69CCE154"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 w14:paraId="7620CD83"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top"/>
          </w:tcPr>
          <w:p w14:paraId="6E501F92"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E7E25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3A6E9E50"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231" w:type="dxa"/>
            <w:noWrap w:val="0"/>
            <w:vAlign w:val="top"/>
          </w:tcPr>
          <w:p w14:paraId="7D52D0AA"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top"/>
          </w:tcPr>
          <w:p w14:paraId="4688E1FC"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 w14:paraId="0B8A5235"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top"/>
          </w:tcPr>
          <w:p w14:paraId="3FB32C4A"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E1CCE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7D09E238"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231" w:type="dxa"/>
            <w:noWrap w:val="0"/>
            <w:vAlign w:val="top"/>
          </w:tcPr>
          <w:p w14:paraId="6AF8B955"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top"/>
          </w:tcPr>
          <w:p w14:paraId="322C6409"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 w14:paraId="7B2FE588"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top"/>
          </w:tcPr>
          <w:p w14:paraId="4F42515F"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77A36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1235C16B"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231" w:type="dxa"/>
            <w:noWrap w:val="0"/>
            <w:vAlign w:val="top"/>
          </w:tcPr>
          <w:p w14:paraId="7CFEF929"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top"/>
          </w:tcPr>
          <w:p w14:paraId="352902D6"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 w14:paraId="06D211C7"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top"/>
          </w:tcPr>
          <w:p w14:paraId="53CB64F5"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FF7B6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34A81A2C"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...</w:t>
            </w:r>
          </w:p>
        </w:tc>
        <w:tc>
          <w:tcPr>
            <w:tcW w:w="2231" w:type="dxa"/>
            <w:noWrap w:val="0"/>
            <w:vAlign w:val="top"/>
          </w:tcPr>
          <w:p w14:paraId="5AC5D389"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top"/>
          </w:tcPr>
          <w:p w14:paraId="47443323"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 w14:paraId="6F354CD1"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top"/>
          </w:tcPr>
          <w:p w14:paraId="4A06CB4B"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 w14:paraId="2AD79C01">
      <w:pPr>
        <w:widowControl/>
        <w:ind w:firstLine="48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说明：</w:t>
      </w:r>
    </w:p>
    <w:p w14:paraId="613C73FD">
      <w:pPr>
        <w:widowControl/>
        <w:spacing w:line="360" w:lineRule="auto"/>
        <w:ind w:firstLine="480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/>
        </w:rPr>
        <w:t>1、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zh-CN"/>
        </w:rPr>
        <w:t>请按项目的实际技术参数，逐条对应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/>
        </w:rPr>
        <w:t>竞争性谈判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zh-CN"/>
        </w:rPr>
        <w:t>文件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/>
        </w:rPr>
        <w:t>技术参数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zh-CN"/>
        </w:rPr>
        <w:t>，认真填写本表。偏离情况填写：优于、等于或低于，偏离说明对偏离情况做出详细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/>
        </w:rPr>
        <w:t>说明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zh-CN"/>
        </w:rPr>
        <w:t>。</w:t>
      </w:r>
    </w:p>
    <w:p w14:paraId="12BEDE51">
      <w:pPr>
        <w:widowControl/>
        <w:spacing w:line="360" w:lineRule="auto"/>
        <w:ind w:firstLine="480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2、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应按实际情况填写，不得照抄、复制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竞争性谈判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文件技术参数要求，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否则视为未实质性响应竞争性谈判文件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。</w:t>
      </w:r>
    </w:p>
    <w:p w14:paraId="587E3792">
      <w:pPr>
        <w:widowControl/>
        <w:spacing w:line="360" w:lineRule="auto"/>
        <w:ind w:firstLine="48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3、供应商必须据实填写，不得虚假响应，否则将取消其响应或成交资格，并按有关规定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进行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处罚。</w:t>
      </w:r>
    </w:p>
    <w:p w14:paraId="4411C287">
      <w:pPr>
        <w:widowControl/>
        <w:ind w:firstLine="48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</w:p>
    <w:p w14:paraId="0E4BFBED">
      <w:pPr>
        <w:widowControl/>
        <w:ind w:firstLine="48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供应商全称：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（公章）</w:t>
      </w:r>
    </w:p>
    <w:p w14:paraId="3E7AA039">
      <w:pPr>
        <w:widowControl/>
        <w:ind w:firstLine="480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28923A33">
      <w:pPr>
        <w:widowControl/>
        <w:ind w:firstLine="48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法定代表人</w:t>
      </w:r>
      <w:r>
        <w:rPr>
          <w:rFonts w:hint="eastAsia" w:ascii="宋体" w:hAnsi="宋体" w:eastAsia="宋体" w:cs="宋体"/>
          <w:kern w:val="0"/>
          <w:sz w:val="24"/>
          <w:szCs w:val="24"/>
        </w:rPr>
        <w:t>或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授权代表：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（签字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或盖章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）</w:t>
      </w:r>
    </w:p>
    <w:p w14:paraId="11EE9A75">
      <w:pPr>
        <w:widowControl/>
        <w:ind w:firstLine="480"/>
        <w:jc w:val="righ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 xml:space="preserve">  </w:t>
      </w:r>
    </w:p>
    <w:p w14:paraId="73FB336F">
      <w:pPr>
        <w:widowControl/>
        <w:jc w:val="right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 xml:space="preserve"> 年       月      日</w:t>
      </w:r>
    </w:p>
    <w:p w14:paraId="32C3F497">
      <w:pPr>
        <w:ind w:firstLine="562"/>
        <w:jc w:val="both"/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</w:rPr>
      </w:pPr>
    </w:p>
    <w:p w14:paraId="6633D12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3F7C28"/>
    <w:rsid w:val="178A7CAA"/>
    <w:rsid w:val="283F7C28"/>
    <w:rsid w:val="33D53ED4"/>
    <w:rsid w:val="39861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2025-04-18T04:15:00Z</dcterms:created>
  <dc:creator>Administrator</dc:creator>
  <cp:lastModifiedBy>Administrator</cp:lastModifiedBy>
  <dcterms:modified xsi:type="dcterms:W3CDTF">2025-04-18T04:17:53Z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FEAD88341CAA482DB70A75844C24DFBB_11</vt:lpwstr>
  </property>
  <property fmtid="{D5CDD505-2E9C-101B-9397-08002B2CF9AE}" pid="4" name="KSOTemplateDocerSaveRecord">
    <vt:lpwstr>eyJoZGlkIjoiMTk0MGJlZmYzNTFlOTllYWY4YzQ5NmIzOTY0ZmUyYTMiLCJ1c2VySWQiOiIxNjgwMDIxMjIyIn0=</vt:lpwstr>
  </property>
</Properties>
</file>