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sz w:val="28"/>
          <w:szCs w:val="28"/>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3F839C7F">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23B65708">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D43779">
      <w:pPr>
        <w:rPr>
          <w:rFonts w:hint="eastAsia"/>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bookmarkEnd w:id="3"/>
      <w:bookmarkEnd w:id="4"/>
      <w:r>
        <w:rPr>
          <w:rFonts w:hint="eastAsia" w:ascii="宋体" w:hAnsi="宋体" w:eastAsia="宋体" w:cs="宋体"/>
          <w:b/>
          <w:color w:val="auto"/>
          <w:sz w:val="32"/>
          <w:szCs w:val="32"/>
        </w:rPr>
        <w:t>税收缴纳证明</w:t>
      </w:r>
    </w:p>
    <w:p w14:paraId="0814471F">
      <w:pPr>
        <w:spacing w:line="360" w:lineRule="auto"/>
        <w:ind w:firstLine="560" w:firstLineChars="200"/>
        <w:rPr>
          <w:rFonts w:hint="eastAsia"/>
          <w:sz w:val="28"/>
          <w:szCs w:val="28"/>
          <w:lang w:eastAsia="zh-CN"/>
        </w:rPr>
      </w:pPr>
      <w:bookmarkStart w:id="5" w:name="_Toc25177"/>
      <w:r>
        <w:rPr>
          <w:rFonts w:hint="eastAsia"/>
          <w:sz w:val="28"/>
          <w:szCs w:val="28"/>
          <w:lang w:eastAsia="zh-CN"/>
        </w:rPr>
        <w:t>提供2024年4月1日至今已缴纳任意一个月纳税证明或税务机关开具的完税证明（时间以税款所属日期为准，凭据应有税务机关或代收机关的公章或业务专用章。）依法免税或无须缴纳税收的单位应提供相应证明文件。</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30316"/>
      <w:bookmarkStart w:id="7" w:name="_Toc2972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社会保障资金缴纳证明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32738"/>
      <w:bookmarkStart w:id="10" w:name="_Toc11519"/>
      <w:bookmarkStart w:id="11" w:name="_Toc22905"/>
      <w:bookmarkStart w:id="18" w:name="_GoBack"/>
      <w:bookmarkEnd w:id="18"/>
      <w:r>
        <w:rPr>
          <w:rFonts w:hint="eastAsia" w:eastAsia="宋体"/>
          <w:sz w:val="28"/>
          <w:szCs w:val="28"/>
          <w:lang w:eastAsia="zh-CN"/>
        </w:rPr>
        <w:t>提供2024年4月1日至今已缴存任意一个月社会保障资金缴存单据或社保机构开具的社会保险参保缴费证明，依法不需要缴纳社会保障资金的单位应提供相应证明文件</w:t>
      </w:r>
      <w:r>
        <w:rPr>
          <w:rFonts w:hint="eastAsia" w:ascii="宋体" w:hAnsi="宋体" w:eastAsia="宋体" w:cs="宋体"/>
          <w:color w:val="auto"/>
          <w:sz w:val="28"/>
          <w:szCs w:val="28"/>
          <w:lang w:eastAsia="zh-CN"/>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bookmarkEnd w:id="13"/>
      <w:bookmarkEnd w:id="14"/>
      <w:bookmarkStart w:id="15" w:name="_Toc10554"/>
      <w:bookmarkStart w:id="16" w:name="_Toc95206825"/>
      <w:bookmarkStart w:id="17" w:name="_Toc16020"/>
      <w:r>
        <w:rPr>
          <w:rFonts w:hint="eastAsia" w:ascii="宋体" w:hAnsi="宋体" w:eastAsia="宋体" w:cs="宋体"/>
          <w:b/>
          <w:color w:val="auto"/>
          <w:sz w:val="30"/>
          <w:szCs w:val="30"/>
          <w:lang w:val="en-US" w:eastAsia="zh-CN"/>
        </w:rPr>
        <w:t>部分 供应商关联关系</w:t>
      </w:r>
    </w:p>
    <w:p w14:paraId="3B58E0C5">
      <w:pPr>
        <w:pStyle w:val="18"/>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ind w:left="0" w:leftChars="0" w:firstLine="0" w:firstLineChars="0"/>
        <w:jc w:val="both"/>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F5C768A"/>
    <w:rsid w:val="33D70DF0"/>
    <w:rsid w:val="3A2C7888"/>
    <w:rsid w:val="49002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1635</Words>
  <Characters>1648</Characters>
  <Lines>0</Lines>
  <Paragraphs>0</Paragraphs>
  <TotalTime>0</TotalTime>
  <ScaleCrop>false</ScaleCrop>
  <LinksUpToDate>false</LinksUpToDate>
  <CharactersWithSpaces>2609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2025-04-28T06:28:59Z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769894B60DA249C1BCB2D7849DE5CF64_11</vt:lpwstr>
  </property>
  <property fmtid="{D5CDD505-2E9C-101B-9397-08002B2CF9AE}" pid="4" name="KSOTemplateDocerSaveRecord">
    <vt:lpwstr>eyJoZGlkIjoiMmE4OWVmYjBmM2NkNjA3Mzk2YjI0NGQzY2JjNGEwNDgiLCJ1c2VySWQiOiIyNzA4NDYzNjIifQ==</vt:lpwstr>
  </property>
</Properties>
</file>