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5B1F1">
      <w:pPr>
        <w:pStyle w:val="2"/>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供应商拒绝政府采购领域商业贿赂承诺书</w:t>
      </w:r>
    </w:p>
    <w:p w14:paraId="3F758E53">
      <w:pPr>
        <w:spacing w:line="360" w:lineRule="auto"/>
        <w:rPr>
          <w:color w:val="auto"/>
        </w:rPr>
      </w:pPr>
    </w:p>
    <w:p w14:paraId="0225E4DB">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为响应党中央、国务院关于治理政府采购领域商业贿赂行为的号召，我公司在此庄严承诺：</w:t>
      </w:r>
    </w:p>
    <w:p w14:paraId="428DB5E9">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1.在参与政府采购活动中遵纪守法、诚信经营、公平竞标。</w:t>
      </w:r>
    </w:p>
    <w:p w14:paraId="012BDCAC">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2.不向政府采购人、采购代理机构和政府采购评审专家进行任何形式的商业贿赂以谋取交易机会。</w:t>
      </w:r>
    </w:p>
    <w:p w14:paraId="1F08365F">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3.不向政府采购代理机构和采购人提供虚假资质文件或采用虚假响应方式参与政府采购市场竞争并谋取成交、成交。</w:t>
      </w:r>
    </w:p>
    <w:p w14:paraId="5D4A1776">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4.不采取“围标、陪标”等商业欺诈手段获得政府采购定单。</w:t>
      </w:r>
    </w:p>
    <w:p w14:paraId="6F33231A">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5.不采取不正当手段诋毁、排挤其他供应商。</w:t>
      </w:r>
    </w:p>
    <w:p w14:paraId="769E72B8">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6.不在提供商品和服务时“偷梁换柱、以次充好”损害采购人的合法权益。</w:t>
      </w:r>
    </w:p>
    <w:p w14:paraId="57CC9BA5">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7.不与采购人、采购代理机构政府采购评审专家或其它供应商恶意串通，进行质疑和投诉，维护政府采购市场秩序。</w:t>
      </w:r>
    </w:p>
    <w:p w14:paraId="64FBF29E">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8.尊重和接受政府采购监督管理部门的监督和政府采购代理机构谈判采购要求，承担因违约行为给采购人造成的损失。</w:t>
      </w:r>
    </w:p>
    <w:p w14:paraId="17832FC3">
      <w:pPr>
        <w:spacing w:line="360" w:lineRule="auto"/>
        <w:ind w:firstLine="400" w:firstLineChars="200"/>
        <w:rPr>
          <w:rStyle w:val="6"/>
          <w:rFonts w:ascii="宋体" w:hAnsi="宋体" w:cs="宋体"/>
          <w:color w:val="auto"/>
          <w:sz w:val="20"/>
          <w:szCs w:val="20"/>
        </w:rPr>
      </w:pPr>
      <w:r>
        <w:rPr>
          <w:rStyle w:val="6"/>
          <w:rFonts w:hint="eastAsia" w:ascii="宋体" w:hAnsi="宋体" w:cs="宋体"/>
          <w:color w:val="auto"/>
          <w:sz w:val="20"/>
          <w:szCs w:val="20"/>
        </w:rPr>
        <w:t>9.不发生其他有悖于政府采购公开、公平、公正和诚信原则的行为。</w:t>
      </w:r>
    </w:p>
    <w:p w14:paraId="697C51DC">
      <w:pPr>
        <w:pStyle w:val="3"/>
        <w:spacing w:line="360" w:lineRule="auto"/>
        <w:rPr>
          <w:rFonts w:ascii="宋体" w:hAnsi="宋体"/>
          <w:color w:val="auto"/>
          <w:sz w:val="20"/>
          <w:szCs w:val="20"/>
        </w:rPr>
      </w:pPr>
    </w:p>
    <w:p w14:paraId="5195AF6E">
      <w:pPr>
        <w:spacing w:line="360" w:lineRule="auto"/>
        <w:rPr>
          <w:rFonts w:ascii="宋体" w:hAnsi="宋体"/>
          <w:color w:val="auto"/>
          <w:sz w:val="20"/>
          <w:szCs w:val="20"/>
        </w:rPr>
      </w:pPr>
    </w:p>
    <w:p w14:paraId="636CB021">
      <w:pPr>
        <w:spacing w:line="360" w:lineRule="auto"/>
        <w:ind w:firstLine="2400" w:firstLineChars="1200"/>
        <w:rPr>
          <w:rFonts w:ascii="宋体" w:hAnsi="宋体" w:cstheme="minorEastAsia"/>
          <w:color w:val="auto"/>
          <w:sz w:val="20"/>
          <w:szCs w:val="20"/>
        </w:rPr>
      </w:pPr>
    </w:p>
    <w:p w14:paraId="6EC0DDAA">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66381632">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法定代表人/负责人或被授权代表：</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64918918">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05BBC"/>
    <w:rsid w:val="67505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eastAsia="en-US"/>
    </w:rPr>
  </w:style>
  <w:style w:type="paragraph" w:styleId="3">
    <w:name w:val="toc 1"/>
    <w:basedOn w:val="1"/>
    <w:next w:val="1"/>
    <w:qFormat/>
    <w:uiPriority w:val="39"/>
    <w:pPr>
      <w:spacing w:line="180" w:lineRule="auto"/>
      <w:jc w:val="center"/>
    </w:pPr>
    <w:rPr>
      <w:sz w:val="30"/>
    </w:rPr>
  </w:style>
  <w:style w:type="character" w:customStyle="1" w:styleId="6">
    <w:name w:val="NormalCharacter"/>
    <w:autoRedefine/>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2025-04-28T02:39:00Z</dcterms:created>
  <dc:creator>Джек</dc:creator>
  <cp:lastModifiedBy>Джек</cp:lastModifiedBy>
  <dcterms:modified xsi:type="dcterms:W3CDTF">2025-04-28T02:39:53Z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1BB273325D774D839BCA46E6E25592C7_11</vt:lpwstr>
  </property>
  <property fmtid="{D5CDD505-2E9C-101B-9397-08002B2CF9AE}" pid="4" name="KSOTemplateDocerSaveRecord">
    <vt:lpwstr>eyJoZGlkIjoiODQwYjUxMjQ5MDM1ZGQxMGJiMzAzM2U5NmVkYzI5ODMiLCJ1c2VySWQiOiIyNTU1Nzg4NjQifQ==</vt:lpwstr>
  </property>
</Properties>
</file>