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E0A5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F997412">
      <w:r>
        <w:rPr>
          <w:rFonts w:hint="eastAsia"/>
          <w:sz w:val="28"/>
          <w:szCs w:val="28"/>
          <w:lang w:val="en-US" w:eastAsia="zh-CN"/>
        </w:rPr>
        <w:t>针对本项目提供具体可行的实施方案，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格式自拟，</w:t>
      </w:r>
      <w:r>
        <w:rPr>
          <w:rFonts w:hint="eastAsia"/>
          <w:sz w:val="28"/>
          <w:szCs w:val="28"/>
          <w:lang w:val="en-US" w:eastAsia="zh-CN"/>
        </w:rPr>
        <w:t>包括但不限于：①对项目的理解程度；②服务方案；③进度安排；④</w:t>
      </w:r>
      <w:r>
        <w:rPr>
          <w:rFonts w:hint="eastAsia"/>
          <w:sz w:val="28"/>
          <w:szCs w:val="28"/>
        </w:rPr>
        <w:t>质量保证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⑤</w:t>
      </w:r>
      <w:r>
        <w:rPr>
          <w:rFonts w:hint="eastAsia"/>
          <w:sz w:val="28"/>
          <w:szCs w:val="28"/>
        </w:rPr>
        <w:t>人员配备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⑥</w:t>
      </w:r>
      <w:r>
        <w:rPr>
          <w:rFonts w:hint="eastAsia"/>
          <w:sz w:val="28"/>
          <w:szCs w:val="28"/>
        </w:rPr>
        <w:t>合理化建议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⑦</w:t>
      </w:r>
      <w:r>
        <w:rPr>
          <w:rFonts w:hint="eastAsia"/>
          <w:sz w:val="28"/>
          <w:szCs w:val="28"/>
        </w:rPr>
        <w:t>服务承诺</w:t>
      </w:r>
      <w:r>
        <w:rPr>
          <w:rFonts w:hint="eastAsia"/>
          <w:sz w:val="28"/>
          <w:szCs w:val="28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3A53171"/>
    <w:rsid w:val="544C71A0"/>
    <w:rsid w:val="58084289"/>
    <w:rsid w:val="5E6D19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2025-04-28T06:32:37Z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C44E6A412D84412085C7133165D83666_12</vt:lpwstr>
  </property>
</Properties>
</file>