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38E17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首次分项报价表</w:t>
      </w:r>
    </w:p>
    <w:p w14:paraId="737F331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采购编号：</w:t>
      </w:r>
    </w:p>
    <w:p w14:paraId="2EDD2F9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</w:t>
      </w:r>
    </w:p>
    <w:p w14:paraId="1FE3801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包号：</w:t>
      </w:r>
    </w:p>
    <w:p w14:paraId="1AB29CC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供应商名称：</w:t>
      </w:r>
    </w:p>
    <w:p w14:paraId="28A5937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right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货币及单位:人民币/元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835"/>
        <w:gridCol w:w="1308"/>
        <w:gridCol w:w="1308"/>
        <w:gridCol w:w="1308"/>
        <w:gridCol w:w="1625"/>
        <w:gridCol w:w="1377"/>
      </w:tblGrid>
      <w:tr w14:paraId="07696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  <w:noWrap w:val="0"/>
            <w:vAlign w:val="center"/>
          </w:tcPr>
          <w:p w14:paraId="022777B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品目号</w:t>
            </w:r>
          </w:p>
        </w:tc>
        <w:tc>
          <w:tcPr>
            <w:tcW w:w="490" w:type="pct"/>
            <w:noWrap w:val="0"/>
            <w:vAlign w:val="center"/>
          </w:tcPr>
          <w:p w14:paraId="40F20D3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767" w:type="pct"/>
            <w:noWrap w:val="0"/>
            <w:vAlign w:val="center"/>
          </w:tcPr>
          <w:p w14:paraId="52D32BE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标的名称</w:t>
            </w:r>
          </w:p>
        </w:tc>
        <w:tc>
          <w:tcPr>
            <w:tcW w:w="767" w:type="pct"/>
            <w:noWrap w:val="0"/>
            <w:vAlign w:val="center"/>
          </w:tcPr>
          <w:p w14:paraId="23E51DD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预估量</w:t>
            </w:r>
          </w:p>
          <w:p w14:paraId="34423C4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（人）</w:t>
            </w:r>
          </w:p>
        </w:tc>
        <w:tc>
          <w:tcPr>
            <w:tcW w:w="767" w:type="pct"/>
            <w:noWrap w:val="0"/>
            <w:vAlign w:val="center"/>
          </w:tcPr>
          <w:p w14:paraId="09B4C5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单价最高限价</w:t>
            </w:r>
          </w:p>
          <w:p w14:paraId="3D438B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953" w:type="pct"/>
            <w:noWrap w:val="0"/>
            <w:vAlign w:val="center"/>
          </w:tcPr>
          <w:p w14:paraId="60F5D4E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</w:t>
            </w:r>
          </w:p>
          <w:p w14:paraId="3F5C094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808" w:type="pct"/>
            <w:noWrap w:val="0"/>
            <w:vAlign w:val="center"/>
          </w:tcPr>
          <w:p w14:paraId="5196D11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合计总价</w:t>
            </w:r>
          </w:p>
          <w:p w14:paraId="05314F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（元）</w:t>
            </w:r>
            <w:bookmarkStart w:id="0" w:name="_GoBack"/>
            <w:bookmarkEnd w:id="0"/>
          </w:p>
        </w:tc>
      </w:tr>
      <w:tr w14:paraId="1E17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4" w:type="pct"/>
            <w:noWrap w:val="0"/>
            <w:vAlign w:val="center"/>
          </w:tcPr>
          <w:p w14:paraId="5AD97D4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5590B6A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67" w:type="pct"/>
            <w:noWrap w:val="0"/>
            <w:vAlign w:val="center"/>
          </w:tcPr>
          <w:p w14:paraId="0ED069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传染病病房护理服务</w:t>
            </w:r>
          </w:p>
        </w:tc>
        <w:tc>
          <w:tcPr>
            <w:tcW w:w="767" w:type="pct"/>
            <w:noWrap w:val="0"/>
            <w:vAlign w:val="center"/>
          </w:tcPr>
          <w:p w14:paraId="10D4BF3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2142</w:t>
            </w:r>
          </w:p>
        </w:tc>
        <w:tc>
          <w:tcPr>
            <w:tcW w:w="767" w:type="pct"/>
            <w:noWrap w:val="0"/>
            <w:vAlign w:val="center"/>
          </w:tcPr>
          <w:p w14:paraId="3CE60C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80</w:t>
            </w:r>
          </w:p>
        </w:tc>
        <w:tc>
          <w:tcPr>
            <w:tcW w:w="953" w:type="pct"/>
            <w:noWrap w:val="0"/>
            <w:vAlign w:val="center"/>
          </w:tcPr>
          <w:p w14:paraId="6B0632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08" w:type="pct"/>
            <w:noWrap w:val="0"/>
            <w:vAlign w:val="center"/>
          </w:tcPr>
          <w:p w14:paraId="542FF91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</w:tbl>
    <w:p w14:paraId="082C554E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1.以合同签订时的结算方式为准，按月支付，以当月出院人数及实际陪护天数，据实结算。</w:t>
      </w:r>
    </w:p>
    <w:p w14:paraId="6C344AE3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2.结算时以投标时的最后报价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单价×陪护天数进行结算；</w:t>
      </w:r>
    </w:p>
    <w:p w14:paraId="18CC6387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最终结算金额不超过本项目采购预算。</w:t>
      </w:r>
    </w:p>
    <w:p w14:paraId="54F12FA8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55306127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7E9165FD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</w:pPr>
    </w:p>
    <w:p w14:paraId="7C203087">
      <w:pPr>
        <w:jc w:val="right"/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A12A9"/>
    <w:rsid w:val="22C95DFC"/>
    <w:rsid w:val="612358EA"/>
    <w:rsid w:val="6124537D"/>
    <w:rsid w:val="7B8A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187</Characters>
  <Lines>0</Lines>
  <Paragraphs>0</Paragraphs>
  <TotalTime>0</TotalTime>
  <ScaleCrop>false</ScaleCrop>
  <LinksUpToDate>false</LinksUpToDate>
  <CharactersWithSpaces>199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2025-04-03T08:22:00Z</dcterms:created>
  <dc:creator>樱桃小晨子 </dc:creator>
  <cp:lastModifiedBy>樱桃小晨子 </cp:lastModifiedBy>
  <dcterms:modified xsi:type="dcterms:W3CDTF">2025-04-03T08:45:16Z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EC6A5B052CF948FF864BE23EF6D2EFB0_13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