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28D5A">
      <w:pPr>
        <w:jc w:val="center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投标分项报价表</w:t>
      </w:r>
    </w:p>
    <w:p w14:paraId="6C187FC4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</w:p>
    <w:p w14:paraId="30345AB2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投标人名称：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                                        </w:t>
      </w:r>
    </w:p>
    <w:tbl>
      <w:tblPr>
        <w:tblStyle w:val="3"/>
        <w:tblW w:w="5307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8"/>
        <w:gridCol w:w="1227"/>
        <w:gridCol w:w="1257"/>
        <w:gridCol w:w="1436"/>
        <w:gridCol w:w="952"/>
        <w:gridCol w:w="673"/>
        <w:gridCol w:w="1019"/>
        <w:gridCol w:w="1111"/>
        <w:gridCol w:w="682"/>
      </w:tblGrid>
      <w:tr w14:paraId="76C7EC8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56A2F1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82B9B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7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9FCC4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8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9FCFA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原产地及制造厂名</w:t>
            </w: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D88C1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3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FFBCC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57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F56B93"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6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E0702A"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总价（元）</w:t>
            </w:r>
          </w:p>
        </w:tc>
        <w:tc>
          <w:tcPr>
            <w:tcW w:w="3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0DD303"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40EF32E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60CFEC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8D56151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9FA5D4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744A4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C6473A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A8CB79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8F9C89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33E01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7769CE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570AC5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3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BC2F9F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2903B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3D5EF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A62B0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99F0B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190E4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91CB5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03103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5F2C4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F2B980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D7279A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6D944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6F0F8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0384E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43AC7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8E0E8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11756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EE07B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35135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34DDB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55B302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81C90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06A3C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F3BCA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3269C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6ECA2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B165E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8032F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D9BB6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AD50AA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B436751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15893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CBC89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41F58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7D88A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AB994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ABAB7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11746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13153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55147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9B2823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A85FD3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A9CBE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EB6C2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C6AF1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E28D3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28FEF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DF32A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DA36D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1CFF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79FA25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0E36C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82DF9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B92C4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599FF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8431E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00D67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ABA43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DF527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D16E28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F8446A9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382223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B2B35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FBC67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288F0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0806B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AECC0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58FBF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D518A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B68CC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7C5FE8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E00EB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ADE35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ECE76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C626B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96060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B11AE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6CFD3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657C0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E95FF0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FA4DF4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5B6EA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C48A6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79BAB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2DBC7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DC7FD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1EFD2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C7720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06B7B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9E4C34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8" w:hRule="atLeast"/>
        </w:trPr>
        <w:tc>
          <w:tcPr>
            <w:tcW w:w="3989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6AB8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  <w:t>合计（元）（即投标总价）</w:t>
            </w: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D464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C3E4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EE6E92E">
      <w:pPr>
        <w:spacing w:line="360" w:lineRule="auto"/>
        <w:jc w:val="left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注：1、投标人根据第五章招标内容及要求编制投标分项报价表；</w:t>
      </w:r>
    </w:p>
    <w:p w14:paraId="6F1E8ED3">
      <w:pPr>
        <w:spacing w:line="360" w:lineRule="auto"/>
        <w:jc w:val="left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2、投标分项报价表合计金额应与开标一览表(投标报价表)中的投标总价一致。</w:t>
      </w:r>
    </w:p>
    <w:p w14:paraId="159A77A7">
      <w:pPr>
        <w:rPr>
          <w:rFonts w:hint="eastAsia" w:ascii="宋体" w:hAnsi="宋体"/>
          <w:b/>
          <w:color w:val="auto"/>
          <w:sz w:val="36"/>
          <w:szCs w:val="36"/>
          <w:highlight w:val="none"/>
        </w:rPr>
      </w:pPr>
    </w:p>
    <w:p w14:paraId="5FAA861E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71DAFAC6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0E5E90C9">
      <w:pPr>
        <w:tabs>
          <w:tab w:val="left" w:pos="3045"/>
        </w:tabs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489BEF1F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690D7099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526EEB2D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62E9A1E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DA60A0"/>
    <w:rsid w:val="0DC77AF1"/>
    <w:rsid w:val="2CDA60A0"/>
    <w:rsid w:val="2E10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302</Words>
  <Characters>306</Characters>
  <Lines>0</Lines>
  <Paragraphs>0</Paragraphs>
  <TotalTime>0</TotalTime>
  <ScaleCrop>false</ScaleCrop>
  <LinksUpToDate>false</LinksUpToDate>
  <CharactersWithSpaces>443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2025-04-09T08:25:00Z</dcterms:created>
  <dc:creator>豆、浆</dc:creator>
  <cp:lastModifiedBy>豆、浆</cp:lastModifiedBy>
  <dcterms:modified xsi:type="dcterms:W3CDTF">2025-04-09T08:54:19Z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F3A26B1CEF6D409BAC27379E7B3501BC_11</vt:lpwstr>
  </property>
  <property fmtid="{D5CDD505-2E9C-101B-9397-08002B2CF9AE}" pid="4" name="KSOTemplateDocerSaveRecord">
    <vt:lpwstr>eyJoZGlkIjoiYzAwNjk4NTUwMzAyYzU4YWZkOWU3NmQ3MmI1ZGZlMDMiLCJ1c2VySWQiOiIxMDY3MTk2NDE2In0=</vt:lpwstr>
  </property>
</Properties>
</file>