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76C7D8">
      <w:pPr>
        <w:spacing w:line="360" w:lineRule="auto"/>
        <w:jc w:val="center"/>
        <w:rPr>
          <w:rFonts w:hint="eastAsia" w:ascii="黑体" w:hAnsi="宋体" w:eastAsia="黑体"/>
          <w:sz w:val="36"/>
          <w:szCs w:val="36"/>
        </w:rPr>
      </w:pPr>
      <w:r>
        <w:rPr>
          <w:rFonts w:hint="eastAsia" w:ascii="黑体" w:hAnsi="宋体" w:eastAsia="黑体"/>
          <w:sz w:val="36"/>
          <w:szCs w:val="36"/>
        </w:rPr>
        <w:t>其他证明材料</w:t>
      </w:r>
    </w:p>
    <w:p w14:paraId="78661B26">
      <w:pPr>
        <w:spacing w:before="240" w:beforeLines="100" w:line="360" w:lineRule="auto"/>
        <w:rPr>
          <w:rFonts w:hint="eastAsia" w:ascii="宋体" w:hAnsi="宋体"/>
          <w:sz w:val="22"/>
          <w:szCs w:val="22"/>
        </w:rPr>
      </w:pPr>
      <w:r>
        <w:rPr>
          <w:rFonts w:hint="eastAsia" w:ascii="宋体" w:hAnsi="宋体"/>
          <w:sz w:val="22"/>
          <w:szCs w:val="22"/>
        </w:rPr>
        <w:t>说明：</w:t>
      </w:r>
    </w:p>
    <w:p w14:paraId="4B3ABD82">
      <w:pPr>
        <w:spacing w:line="360" w:lineRule="auto"/>
        <w:ind w:firstLine="440" w:firstLineChars="200"/>
        <w:rPr>
          <w:rFonts w:hint="eastAsia" w:ascii="宋体" w:hAnsi="宋体"/>
          <w:sz w:val="22"/>
          <w:szCs w:val="22"/>
        </w:rPr>
      </w:pPr>
      <w:r>
        <w:rPr>
          <w:rFonts w:hint="eastAsia" w:ascii="宋体" w:hAnsi="宋体"/>
          <w:sz w:val="22"/>
          <w:szCs w:val="22"/>
        </w:rPr>
        <w:t>1.提供供应商近3年</w:t>
      </w:r>
      <w:r>
        <w:rPr>
          <w:rFonts w:hint="eastAsia" w:ascii="宋体" w:hAnsi="宋体"/>
          <w:sz w:val="22"/>
          <w:szCs w:val="22"/>
          <w:lang w:eastAsia="zh-CN"/>
        </w:rPr>
        <w:t>（</w:t>
      </w:r>
      <w:r>
        <w:rPr>
          <w:rFonts w:hint="eastAsia" w:ascii="宋体" w:hAnsi="宋体"/>
          <w:sz w:val="22"/>
          <w:szCs w:val="22"/>
          <w:lang w:val="en-US" w:eastAsia="zh-CN"/>
        </w:rPr>
        <w:t>2022年5月1日至今）</w:t>
      </w:r>
      <w:r>
        <w:rPr>
          <w:rFonts w:hint="eastAsia" w:ascii="宋体" w:hAnsi="宋体"/>
          <w:sz w:val="22"/>
          <w:szCs w:val="22"/>
        </w:rPr>
        <w:t>完成的类似业绩证明材料；</w:t>
      </w:r>
    </w:p>
    <w:p w14:paraId="131639D6">
      <w:pPr>
        <w:tabs>
          <w:tab w:val="left" w:pos="3600"/>
        </w:tabs>
        <w:adjustRightInd w:val="0"/>
        <w:snapToGrid w:val="0"/>
        <w:spacing w:line="360" w:lineRule="auto"/>
        <w:ind w:firstLine="440" w:firstLineChars="200"/>
        <w:rPr>
          <w:rFonts w:hint="eastAsia" w:ascii="宋体" w:hAnsi="宋体" w:eastAsia="宋体"/>
          <w:sz w:val="22"/>
          <w:szCs w:val="22"/>
          <w:lang w:eastAsia="zh-CN"/>
        </w:rPr>
      </w:pPr>
      <w:r>
        <w:rPr>
          <w:rFonts w:hint="eastAsia" w:ascii="宋体" w:hAnsi="宋体"/>
          <w:sz w:val="22"/>
          <w:szCs w:val="22"/>
          <w:lang w:val="en-US" w:eastAsia="zh-CN"/>
        </w:rPr>
        <w:t>2</w:t>
      </w:r>
      <w:r>
        <w:rPr>
          <w:rFonts w:hint="eastAsia" w:ascii="宋体" w:hAnsi="宋体"/>
          <w:sz w:val="22"/>
          <w:szCs w:val="22"/>
        </w:rPr>
        <w:t>.提供所供产品制造商的授权书；</w:t>
      </w:r>
      <w:r>
        <w:rPr>
          <w:rFonts w:hint="eastAsia" w:ascii="宋体" w:hAnsi="宋体"/>
          <w:sz w:val="22"/>
          <w:szCs w:val="22"/>
          <w:lang w:eastAsia="zh-CN"/>
        </w:rPr>
        <w:t>（如提供总代理商授权的须同时提供总代理商具有有效授权权限的相关证明文件，证明文件需能显示产品制造厂家对所响应产品授权链条的完整性）</w:t>
      </w:r>
    </w:p>
    <w:p w14:paraId="3ADFB5C6">
      <w:pPr>
        <w:tabs>
          <w:tab w:val="left" w:pos="3600"/>
        </w:tabs>
        <w:adjustRightInd w:val="0"/>
        <w:snapToGrid w:val="0"/>
        <w:spacing w:line="360" w:lineRule="auto"/>
        <w:ind w:firstLine="440" w:firstLineChars="200"/>
        <w:rPr>
          <w:rFonts w:hint="eastAsia" w:ascii="宋体" w:hAnsi="宋体"/>
          <w:sz w:val="22"/>
          <w:szCs w:val="22"/>
          <w:lang w:val="en-US" w:eastAsia="zh-CN"/>
        </w:rPr>
      </w:pPr>
      <w:r>
        <w:rPr>
          <w:rFonts w:hint="eastAsia" w:ascii="宋体" w:hAnsi="宋体"/>
          <w:sz w:val="22"/>
          <w:szCs w:val="22"/>
          <w:lang w:val="en-US" w:eastAsia="zh-CN"/>
        </w:rPr>
        <w:t>3.服务承诺（供应商根据谈判文件要求作出服务承诺，不限于供货运输承诺、质保期服务计划等承诺）</w:t>
      </w:r>
    </w:p>
    <w:p w14:paraId="3627F0A0">
      <w:pPr>
        <w:tabs>
          <w:tab w:val="left" w:pos="3600"/>
        </w:tabs>
        <w:adjustRightInd w:val="0"/>
        <w:snapToGrid w:val="0"/>
        <w:spacing w:line="360" w:lineRule="auto"/>
        <w:ind w:firstLine="440" w:firstLineChars="200"/>
        <w:rPr>
          <w:rFonts w:hint="default" w:ascii="宋体" w:hAnsi="宋体"/>
          <w:sz w:val="22"/>
          <w:szCs w:val="22"/>
          <w:lang w:val="en-US" w:eastAsia="zh-CN"/>
        </w:rPr>
      </w:pPr>
      <w:r>
        <w:rPr>
          <w:rFonts w:hint="eastAsia" w:ascii="宋体" w:hAnsi="宋体"/>
          <w:sz w:val="22"/>
          <w:szCs w:val="22"/>
          <w:lang w:val="en-US" w:eastAsia="zh-CN"/>
        </w:rPr>
        <w:t>4.供应商认为有必要补充说明的事项。</w:t>
      </w:r>
    </w:p>
    <w:p w14:paraId="6879B3B1">
      <w:pPr>
        <w:tabs>
          <w:tab w:val="left" w:pos="3600"/>
        </w:tabs>
        <w:adjustRightInd w:val="0"/>
        <w:snapToGrid w:val="0"/>
        <w:spacing w:line="360" w:lineRule="auto"/>
        <w:ind w:firstLine="440" w:firstLineChars="200"/>
        <w:rPr>
          <w:rFonts w:hint="eastAsia" w:ascii="宋体" w:hAnsi="宋体" w:cs="宋体"/>
          <w:bCs/>
          <w:spacing w:val="6"/>
          <w:kern w:val="0"/>
          <w:sz w:val="22"/>
          <w:szCs w:val="22"/>
        </w:rPr>
      </w:pPr>
      <w:r>
        <w:rPr>
          <w:rFonts w:hint="eastAsia" w:ascii="宋体" w:hAnsi="宋体"/>
          <w:sz w:val="22"/>
          <w:szCs w:val="22"/>
          <w:lang w:val="en-US" w:eastAsia="zh-CN"/>
        </w:rPr>
        <w:t>5</w:t>
      </w:r>
      <w:r>
        <w:rPr>
          <w:rFonts w:hint="eastAsia" w:ascii="宋体" w:hAnsi="宋体"/>
          <w:sz w:val="22"/>
          <w:szCs w:val="22"/>
        </w:rPr>
        <w:t>.</w:t>
      </w:r>
      <w:r>
        <w:rPr>
          <w:rFonts w:hint="eastAsia" w:ascii="宋体" w:hAnsi="宋体"/>
          <w:sz w:val="22"/>
          <w:szCs w:val="22"/>
          <w:lang w:val="en-US" w:eastAsia="zh-CN"/>
        </w:rPr>
        <w:t>格式自定。</w:t>
      </w:r>
      <w:r>
        <w:rPr>
          <w:rFonts w:hint="eastAsia" w:ascii="宋体" w:hAnsi="宋体" w:cs="宋体"/>
          <w:bCs/>
          <w:spacing w:val="6"/>
          <w:kern w:val="0"/>
          <w:sz w:val="22"/>
          <w:szCs w:val="22"/>
        </w:rPr>
        <w:t>其他</w:t>
      </w:r>
      <w:bookmarkStart w:id="0" w:name="_GoBack"/>
      <w:bookmarkEnd w:id="0"/>
      <w:r>
        <w:rPr>
          <w:rFonts w:hint="eastAsia" w:ascii="宋体" w:hAnsi="宋体" w:cs="宋体"/>
          <w:bCs/>
          <w:spacing w:val="6"/>
          <w:kern w:val="0"/>
          <w:sz w:val="22"/>
          <w:szCs w:val="22"/>
        </w:rPr>
        <w:t>证明材料，不是供应商的必备证明材料，仅作为评审的因素。</w:t>
      </w:r>
    </w:p>
    <w:p w14:paraId="77E31F8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135D5FE4"/>
    <w:rsid w:val="15A5792F"/>
    <w:rsid w:val="1C6E751A"/>
    <w:rsid w:val="219757FB"/>
    <w:rsid w:val="369D1D37"/>
    <w:rsid w:val="6A250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style>
  <w:style w:type="paragraph" w:styleId="3">
    <w:name w:val="Body Text"/>
    <w:basedOn w:val="1"/>
    <w:next w:val="1"/>
    <w:qFormat/>
    <w:uiPriority w:val="0"/>
    <w:rPr>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217</Words>
  <Characters>226</Characters>
  <Lines>0</Lines>
  <Paragraphs>0</Paragraphs>
  <TotalTime>4</TotalTime>
  <ScaleCrop>false</ScaleCrop>
  <LinksUpToDate>false</LinksUpToDate>
  <CharactersWithSpaces>226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Ailsa</cp:lastModifiedBy>
  <dcterms:modified xsi:type="dcterms:W3CDTF">2025-05-12T08:38:05Z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179661197AC44B13A40D837E68189358_12</vt:lpwstr>
  </property>
  <property fmtid="{D5CDD505-2E9C-101B-9397-08002B2CF9AE}" pid="4" name="KSOTemplateDocerSaveRecord">
    <vt:lpwstr>eyJoZGlkIjoiMjMzN2UzYmY0MjIxZGRhNDI2Nzk0OGRiNWM3YmJlYTkiLCJ1c2VySWQiOiIzMTgwNzY3NzEifQ==</vt:lpwstr>
  </property>
</Properties>
</file>