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3C397">
      <w:pPr>
        <w:rPr>
          <w:rFonts w:ascii="仿宋" w:hAnsi="仿宋" w:eastAsia="仿宋" w:cs="仿宋"/>
          <w:highlight w:val="none"/>
        </w:rPr>
      </w:pPr>
      <w:bookmarkStart w:id="4" w:name="_GoBack"/>
      <w:bookmarkEnd w:id="4"/>
    </w:p>
    <w:p w14:paraId="5A0769F6">
      <w:pPr>
        <w:autoSpaceDE w:val="0"/>
        <w:autoSpaceDN w:val="0"/>
        <w:adjustRightInd w:val="0"/>
        <w:snapToGrid w:val="0"/>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一、商务、合同条款偏离表</w:t>
      </w:r>
    </w:p>
    <w:p w14:paraId="2539C1D5">
      <w:pPr>
        <w:pStyle w:val="3"/>
        <w:ind w:left="645" w:leftChars="307" w:right="560" w:firstLine="120" w:firstLineChars="50"/>
        <w:rPr>
          <w:rFonts w:ascii="仿宋" w:hAnsi="仿宋" w:eastAsia="仿宋" w:cs="仿宋"/>
          <w:sz w:val="24"/>
          <w:szCs w:val="24"/>
          <w:highlight w:val="none"/>
        </w:rPr>
      </w:pPr>
      <w:r>
        <w:rPr>
          <w:rFonts w:hint="eastAsia" w:ascii="仿宋" w:hAnsi="仿宋" w:eastAsia="仿宋" w:cs="仿宋"/>
          <w:sz w:val="24"/>
          <w:szCs w:val="24"/>
          <w:highlight w:val="none"/>
        </w:rPr>
        <w:t>项目编号:</w:t>
      </w:r>
    </w:p>
    <w:tbl>
      <w:tblPr>
        <w:tblStyle w:val="4"/>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A00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top"/>
          </w:tcPr>
          <w:p w14:paraId="46300F11">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序号</w:t>
            </w:r>
          </w:p>
        </w:tc>
        <w:tc>
          <w:tcPr>
            <w:tcW w:w="2835" w:type="dxa"/>
            <w:vAlign w:val="top"/>
          </w:tcPr>
          <w:p w14:paraId="37F62493">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磋商文件商务、合同条款</w:t>
            </w:r>
          </w:p>
        </w:tc>
        <w:tc>
          <w:tcPr>
            <w:tcW w:w="1701" w:type="dxa"/>
            <w:vAlign w:val="top"/>
          </w:tcPr>
          <w:p w14:paraId="6F9C58EE">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完全响应</w:t>
            </w:r>
          </w:p>
        </w:tc>
        <w:tc>
          <w:tcPr>
            <w:tcW w:w="1417" w:type="dxa"/>
            <w:vAlign w:val="top"/>
          </w:tcPr>
          <w:p w14:paraId="37E0E8CC">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有偏离</w:t>
            </w:r>
          </w:p>
        </w:tc>
        <w:tc>
          <w:tcPr>
            <w:tcW w:w="2195" w:type="dxa"/>
            <w:vAlign w:val="top"/>
          </w:tcPr>
          <w:p w14:paraId="6AC7B7E5">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偏离简述</w:t>
            </w:r>
          </w:p>
        </w:tc>
      </w:tr>
      <w:tr w14:paraId="54AB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3A8F621B">
            <w:pPr>
              <w:pStyle w:val="3"/>
              <w:jc w:val="center"/>
              <w:rPr>
                <w:rFonts w:ascii="仿宋" w:hAnsi="仿宋" w:eastAsia="仿宋" w:cs="仿宋"/>
                <w:sz w:val="24"/>
                <w:szCs w:val="24"/>
                <w:highlight w:val="none"/>
              </w:rPr>
            </w:pPr>
          </w:p>
        </w:tc>
        <w:tc>
          <w:tcPr>
            <w:tcW w:w="2835" w:type="dxa"/>
            <w:vAlign w:val="top"/>
          </w:tcPr>
          <w:p w14:paraId="7407864C">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(服务地点)</w:t>
            </w:r>
          </w:p>
        </w:tc>
        <w:tc>
          <w:tcPr>
            <w:tcW w:w="1701" w:type="dxa"/>
            <w:vAlign w:val="top"/>
          </w:tcPr>
          <w:p w14:paraId="1D87C340">
            <w:pPr>
              <w:pStyle w:val="3"/>
              <w:jc w:val="center"/>
              <w:rPr>
                <w:rFonts w:ascii="仿宋" w:hAnsi="仿宋" w:eastAsia="仿宋" w:cs="仿宋"/>
                <w:sz w:val="24"/>
                <w:szCs w:val="24"/>
                <w:highlight w:val="none"/>
              </w:rPr>
            </w:pPr>
          </w:p>
        </w:tc>
        <w:tc>
          <w:tcPr>
            <w:tcW w:w="1417" w:type="dxa"/>
            <w:vAlign w:val="top"/>
          </w:tcPr>
          <w:p w14:paraId="216EE77B">
            <w:pPr>
              <w:pStyle w:val="3"/>
              <w:jc w:val="center"/>
              <w:rPr>
                <w:rFonts w:ascii="仿宋" w:hAnsi="仿宋" w:eastAsia="仿宋" w:cs="仿宋"/>
                <w:sz w:val="24"/>
                <w:szCs w:val="24"/>
                <w:highlight w:val="none"/>
              </w:rPr>
            </w:pPr>
          </w:p>
        </w:tc>
        <w:tc>
          <w:tcPr>
            <w:tcW w:w="2195" w:type="dxa"/>
            <w:vAlign w:val="top"/>
          </w:tcPr>
          <w:p w14:paraId="0AEC3CE2">
            <w:pPr>
              <w:pStyle w:val="3"/>
              <w:jc w:val="center"/>
              <w:rPr>
                <w:rFonts w:ascii="仿宋" w:hAnsi="仿宋" w:eastAsia="仿宋" w:cs="仿宋"/>
                <w:sz w:val="24"/>
                <w:szCs w:val="24"/>
                <w:highlight w:val="none"/>
              </w:rPr>
            </w:pPr>
          </w:p>
        </w:tc>
      </w:tr>
      <w:tr w14:paraId="42A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F060BD3">
            <w:pPr>
              <w:pStyle w:val="3"/>
              <w:ind w:left="1080" w:leftChars="257" w:hanging="540"/>
              <w:rPr>
                <w:rFonts w:ascii="仿宋" w:hAnsi="仿宋" w:eastAsia="仿宋" w:cs="仿宋"/>
                <w:sz w:val="24"/>
                <w:szCs w:val="24"/>
                <w:highlight w:val="none"/>
              </w:rPr>
            </w:pPr>
          </w:p>
        </w:tc>
        <w:tc>
          <w:tcPr>
            <w:tcW w:w="2835" w:type="dxa"/>
            <w:vAlign w:val="center"/>
          </w:tcPr>
          <w:p w14:paraId="436F5709">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w:t>
            </w:r>
            <w:r>
              <w:rPr>
                <w:rFonts w:hint="eastAsia" w:ascii="仿宋" w:hAnsi="仿宋" w:eastAsia="仿宋" w:cs="仿宋"/>
                <w:sz w:val="24"/>
                <w:highlight w:val="none"/>
              </w:rPr>
              <w:t>服务</w:t>
            </w:r>
            <w:r>
              <w:rPr>
                <w:rFonts w:hint="eastAsia" w:ascii="仿宋" w:hAnsi="仿宋" w:eastAsia="仿宋" w:cs="仿宋"/>
                <w:bCs/>
                <w:sz w:val="24"/>
                <w:highlight w:val="none"/>
              </w:rPr>
              <w:t>期)</w:t>
            </w:r>
          </w:p>
        </w:tc>
        <w:tc>
          <w:tcPr>
            <w:tcW w:w="1701" w:type="dxa"/>
            <w:vAlign w:val="top"/>
          </w:tcPr>
          <w:p w14:paraId="21999D58">
            <w:pPr>
              <w:pStyle w:val="3"/>
              <w:ind w:left="1080" w:leftChars="257" w:hanging="540"/>
              <w:jc w:val="center"/>
              <w:rPr>
                <w:rFonts w:ascii="仿宋" w:hAnsi="仿宋" w:eastAsia="仿宋" w:cs="仿宋"/>
                <w:sz w:val="24"/>
                <w:szCs w:val="24"/>
                <w:highlight w:val="none"/>
              </w:rPr>
            </w:pPr>
          </w:p>
        </w:tc>
        <w:tc>
          <w:tcPr>
            <w:tcW w:w="1417" w:type="dxa"/>
            <w:vAlign w:val="top"/>
          </w:tcPr>
          <w:p w14:paraId="099FA669">
            <w:pPr>
              <w:pStyle w:val="3"/>
              <w:ind w:left="1080" w:leftChars="257" w:hanging="540"/>
              <w:jc w:val="center"/>
              <w:rPr>
                <w:rFonts w:ascii="仿宋" w:hAnsi="仿宋" w:eastAsia="仿宋" w:cs="仿宋"/>
                <w:sz w:val="24"/>
                <w:szCs w:val="24"/>
                <w:highlight w:val="none"/>
              </w:rPr>
            </w:pPr>
          </w:p>
        </w:tc>
        <w:tc>
          <w:tcPr>
            <w:tcW w:w="2195" w:type="dxa"/>
            <w:vAlign w:val="top"/>
          </w:tcPr>
          <w:p w14:paraId="14D91C27">
            <w:pPr>
              <w:pStyle w:val="3"/>
              <w:ind w:left="1080" w:leftChars="257" w:hanging="540"/>
              <w:rPr>
                <w:rFonts w:ascii="仿宋" w:hAnsi="仿宋" w:eastAsia="仿宋" w:cs="仿宋"/>
                <w:sz w:val="24"/>
                <w:szCs w:val="24"/>
                <w:highlight w:val="none"/>
              </w:rPr>
            </w:pPr>
          </w:p>
        </w:tc>
      </w:tr>
      <w:tr w14:paraId="3155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A6BA92">
            <w:pPr>
              <w:pStyle w:val="3"/>
              <w:ind w:left="1080" w:leftChars="257" w:hanging="540"/>
              <w:rPr>
                <w:rFonts w:ascii="仿宋" w:hAnsi="仿宋" w:eastAsia="仿宋" w:cs="仿宋"/>
                <w:sz w:val="24"/>
                <w:szCs w:val="24"/>
                <w:highlight w:val="none"/>
              </w:rPr>
            </w:pPr>
          </w:p>
        </w:tc>
        <w:tc>
          <w:tcPr>
            <w:tcW w:w="2835" w:type="dxa"/>
            <w:vAlign w:val="center"/>
          </w:tcPr>
          <w:p w14:paraId="3E12AB83">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(付款方式)</w:t>
            </w:r>
          </w:p>
        </w:tc>
        <w:tc>
          <w:tcPr>
            <w:tcW w:w="1701" w:type="dxa"/>
            <w:vAlign w:val="top"/>
          </w:tcPr>
          <w:p w14:paraId="1EFED544">
            <w:pPr>
              <w:pStyle w:val="3"/>
              <w:ind w:left="1080" w:leftChars="257" w:hanging="540"/>
              <w:rPr>
                <w:rFonts w:ascii="仿宋" w:hAnsi="仿宋" w:eastAsia="仿宋" w:cs="仿宋"/>
                <w:sz w:val="24"/>
                <w:szCs w:val="24"/>
                <w:highlight w:val="none"/>
              </w:rPr>
            </w:pPr>
          </w:p>
        </w:tc>
        <w:tc>
          <w:tcPr>
            <w:tcW w:w="1417" w:type="dxa"/>
            <w:vAlign w:val="top"/>
          </w:tcPr>
          <w:p w14:paraId="41F947DE">
            <w:pPr>
              <w:pStyle w:val="3"/>
              <w:ind w:left="1080" w:leftChars="257" w:hanging="540"/>
              <w:rPr>
                <w:rFonts w:ascii="仿宋" w:hAnsi="仿宋" w:eastAsia="仿宋" w:cs="仿宋"/>
                <w:sz w:val="24"/>
                <w:szCs w:val="24"/>
                <w:highlight w:val="none"/>
              </w:rPr>
            </w:pPr>
          </w:p>
        </w:tc>
        <w:tc>
          <w:tcPr>
            <w:tcW w:w="2195" w:type="dxa"/>
            <w:vAlign w:val="top"/>
          </w:tcPr>
          <w:p w14:paraId="2FF7D8FB">
            <w:pPr>
              <w:pStyle w:val="3"/>
              <w:ind w:left="1080" w:leftChars="257" w:hanging="540"/>
              <w:rPr>
                <w:rFonts w:ascii="仿宋" w:hAnsi="仿宋" w:eastAsia="仿宋" w:cs="仿宋"/>
                <w:sz w:val="24"/>
                <w:szCs w:val="24"/>
                <w:highlight w:val="none"/>
              </w:rPr>
            </w:pPr>
          </w:p>
        </w:tc>
      </w:tr>
      <w:tr w14:paraId="215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48E04F7E">
            <w:pPr>
              <w:pStyle w:val="3"/>
              <w:ind w:left="1080" w:leftChars="257" w:hanging="540"/>
              <w:rPr>
                <w:rFonts w:ascii="仿宋" w:hAnsi="仿宋" w:eastAsia="仿宋" w:cs="仿宋"/>
                <w:sz w:val="24"/>
                <w:szCs w:val="24"/>
                <w:highlight w:val="none"/>
              </w:rPr>
            </w:pPr>
          </w:p>
        </w:tc>
        <w:tc>
          <w:tcPr>
            <w:tcW w:w="2835" w:type="dxa"/>
            <w:vAlign w:val="center"/>
          </w:tcPr>
          <w:p w14:paraId="7D733F31">
            <w:pPr>
              <w:spacing w:line="360" w:lineRule="auto"/>
              <w:jc w:val="center"/>
              <w:rPr>
                <w:rFonts w:ascii="仿宋" w:hAnsi="仿宋" w:eastAsia="仿宋" w:cs="仿宋"/>
                <w:bCs/>
                <w:sz w:val="24"/>
                <w:highlight w:val="none"/>
              </w:rPr>
            </w:pPr>
            <w:r>
              <w:rPr>
                <w:rFonts w:hint="eastAsia" w:ascii="仿宋" w:hAnsi="仿宋" w:eastAsia="仿宋" w:cs="仿宋"/>
                <w:sz w:val="24"/>
                <w:highlight w:val="none"/>
              </w:rPr>
              <w:t>…</w:t>
            </w:r>
          </w:p>
        </w:tc>
        <w:tc>
          <w:tcPr>
            <w:tcW w:w="1701" w:type="dxa"/>
            <w:vAlign w:val="top"/>
          </w:tcPr>
          <w:p w14:paraId="5AFB61D3">
            <w:pPr>
              <w:pStyle w:val="3"/>
              <w:ind w:left="1080" w:leftChars="257" w:hanging="540"/>
              <w:rPr>
                <w:rFonts w:ascii="仿宋" w:hAnsi="仿宋" w:eastAsia="仿宋" w:cs="仿宋"/>
                <w:sz w:val="24"/>
                <w:szCs w:val="24"/>
                <w:highlight w:val="none"/>
              </w:rPr>
            </w:pPr>
          </w:p>
        </w:tc>
        <w:tc>
          <w:tcPr>
            <w:tcW w:w="1417" w:type="dxa"/>
            <w:vAlign w:val="top"/>
          </w:tcPr>
          <w:p w14:paraId="72891431">
            <w:pPr>
              <w:pStyle w:val="3"/>
              <w:ind w:left="1080" w:leftChars="257" w:hanging="540"/>
              <w:rPr>
                <w:rFonts w:ascii="仿宋" w:hAnsi="仿宋" w:eastAsia="仿宋" w:cs="仿宋"/>
                <w:sz w:val="24"/>
                <w:szCs w:val="24"/>
                <w:highlight w:val="none"/>
              </w:rPr>
            </w:pPr>
          </w:p>
        </w:tc>
        <w:tc>
          <w:tcPr>
            <w:tcW w:w="2195" w:type="dxa"/>
            <w:vAlign w:val="top"/>
          </w:tcPr>
          <w:p w14:paraId="0D1F1D71">
            <w:pPr>
              <w:pStyle w:val="3"/>
              <w:ind w:left="1080" w:leftChars="257" w:hanging="540"/>
              <w:rPr>
                <w:rFonts w:ascii="仿宋" w:hAnsi="仿宋" w:eastAsia="仿宋" w:cs="仿宋"/>
                <w:sz w:val="24"/>
                <w:szCs w:val="24"/>
                <w:highlight w:val="none"/>
              </w:rPr>
            </w:pPr>
          </w:p>
        </w:tc>
      </w:tr>
      <w:tr w14:paraId="1E7D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E6AB820">
            <w:pPr>
              <w:pStyle w:val="3"/>
              <w:ind w:left="1080" w:leftChars="257" w:hanging="540"/>
              <w:rPr>
                <w:rFonts w:ascii="仿宋" w:hAnsi="仿宋" w:eastAsia="仿宋" w:cs="仿宋"/>
                <w:sz w:val="24"/>
                <w:szCs w:val="24"/>
                <w:highlight w:val="none"/>
              </w:rPr>
            </w:pPr>
          </w:p>
        </w:tc>
        <w:tc>
          <w:tcPr>
            <w:tcW w:w="2835" w:type="dxa"/>
            <w:vAlign w:val="center"/>
          </w:tcPr>
          <w:p w14:paraId="417461E4">
            <w:pPr>
              <w:spacing w:line="360" w:lineRule="auto"/>
              <w:jc w:val="center"/>
              <w:rPr>
                <w:rFonts w:ascii="仿宋" w:hAnsi="仿宋" w:eastAsia="仿宋" w:cs="仿宋"/>
                <w:bCs/>
                <w:sz w:val="24"/>
                <w:highlight w:val="none"/>
              </w:rPr>
            </w:pPr>
          </w:p>
        </w:tc>
        <w:tc>
          <w:tcPr>
            <w:tcW w:w="1701" w:type="dxa"/>
            <w:vAlign w:val="top"/>
          </w:tcPr>
          <w:p w14:paraId="4DAD2BC6">
            <w:pPr>
              <w:pStyle w:val="3"/>
              <w:ind w:left="1080" w:leftChars="257" w:hanging="540"/>
              <w:rPr>
                <w:rFonts w:ascii="仿宋" w:hAnsi="仿宋" w:eastAsia="仿宋" w:cs="仿宋"/>
                <w:sz w:val="24"/>
                <w:szCs w:val="24"/>
                <w:highlight w:val="none"/>
              </w:rPr>
            </w:pPr>
          </w:p>
        </w:tc>
        <w:tc>
          <w:tcPr>
            <w:tcW w:w="1417" w:type="dxa"/>
            <w:vAlign w:val="top"/>
          </w:tcPr>
          <w:p w14:paraId="24E959CC">
            <w:pPr>
              <w:pStyle w:val="3"/>
              <w:ind w:left="1080" w:leftChars="257" w:hanging="540"/>
              <w:rPr>
                <w:rFonts w:ascii="仿宋" w:hAnsi="仿宋" w:eastAsia="仿宋" w:cs="仿宋"/>
                <w:sz w:val="24"/>
                <w:szCs w:val="24"/>
                <w:highlight w:val="none"/>
              </w:rPr>
            </w:pPr>
          </w:p>
        </w:tc>
        <w:tc>
          <w:tcPr>
            <w:tcW w:w="2195" w:type="dxa"/>
            <w:vAlign w:val="top"/>
          </w:tcPr>
          <w:p w14:paraId="4575A887">
            <w:pPr>
              <w:pStyle w:val="3"/>
              <w:ind w:left="1080" w:leftChars="257" w:hanging="540"/>
              <w:rPr>
                <w:rFonts w:ascii="仿宋" w:hAnsi="仿宋" w:eastAsia="仿宋" w:cs="仿宋"/>
                <w:sz w:val="24"/>
                <w:szCs w:val="24"/>
                <w:highlight w:val="none"/>
              </w:rPr>
            </w:pPr>
          </w:p>
        </w:tc>
      </w:tr>
      <w:tr w14:paraId="7B34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57AD3037">
            <w:pPr>
              <w:pStyle w:val="3"/>
              <w:ind w:left="1080" w:leftChars="257" w:hanging="540"/>
              <w:rPr>
                <w:rFonts w:ascii="仿宋" w:hAnsi="仿宋" w:eastAsia="仿宋" w:cs="仿宋"/>
                <w:sz w:val="24"/>
                <w:szCs w:val="24"/>
                <w:highlight w:val="none"/>
              </w:rPr>
            </w:pPr>
          </w:p>
        </w:tc>
        <w:tc>
          <w:tcPr>
            <w:tcW w:w="2835" w:type="dxa"/>
            <w:vAlign w:val="center"/>
          </w:tcPr>
          <w:p w14:paraId="195DB5B9">
            <w:pPr>
              <w:spacing w:line="360" w:lineRule="auto"/>
              <w:jc w:val="center"/>
              <w:rPr>
                <w:rFonts w:ascii="仿宋" w:hAnsi="仿宋" w:eastAsia="仿宋" w:cs="仿宋"/>
                <w:bCs/>
                <w:sz w:val="24"/>
                <w:highlight w:val="none"/>
              </w:rPr>
            </w:pPr>
          </w:p>
        </w:tc>
        <w:tc>
          <w:tcPr>
            <w:tcW w:w="1701" w:type="dxa"/>
            <w:vAlign w:val="top"/>
          </w:tcPr>
          <w:p w14:paraId="29893690">
            <w:pPr>
              <w:pStyle w:val="3"/>
              <w:ind w:left="1080" w:leftChars="257" w:hanging="540"/>
              <w:rPr>
                <w:rFonts w:ascii="仿宋" w:hAnsi="仿宋" w:eastAsia="仿宋" w:cs="仿宋"/>
                <w:sz w:val="24"/>
                <w:szCs w:val="24"/>
                <w:highlight w:val="none"/>
              </w:rPr>
            </w:pPr>
          </w:p>
        </w:tc>
        <w:tc>
          <w:tcPr>
            <w:tcW w:w="1417" w:type="dxa"/>
            <w:vAlign w:val="top"/>
          </w:tcPr>
          <w:p w14:paraId="24BB9E97">
            <w:pPr>
              <w:pStyle w:val="3"/>
              <w:ind w:left="1080" w:leftChars="257" w:hanging="540"/>
              <w:rPr>
                <w:rFonts w:ascii="仿宋" w:hAnsi="仿宋" w:eastAsia="仿宋" w:cs="仿宋"/>
                <w:sz w:val="24"/>
                <w:szCs w:val="24"/>
                <w:highlight w:val="none"/>
              </w:rPr>
            </w:pPr>
          </w:p>
        </w:tc>
        <w:tc>
          <w:tcPr>
            <w:tcW w:w="2195" w:type="dxa"/>
            <w:vAlign w:val="top"/>
          </w:tcPr>
          <w:p w14:paraId="4AC789BD">
            <w:pPr>
              <w:pStyle w:val="3"/>
              <w:ind w:left="1080" w:leftChars="257" w:hanging="540"/>
              <w:rPr>
                <w:rFonts w:ascii="仿宋" w:hAnsi="仿宋" w:eastAsia="仿宋" w:cs="仿宋"/>
                <w:sz w:val="24"/>
                <w:szCs w:val="24"/>
                <w:highlight w:val="none"/>
              </w:rPr>
            </w:pPr>
          </w:p>
        </w:tc>
      </w:tr>
      <w:tr w14:paraId="0826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7C90C0C">
            <w:pPr>
              <w:pStyle w:val="3"/>
              <w:ind w:left="1080" w:leftChars="257" w:hanging="540"/>
              <w:rPr>
                <w:rFonts w:ascii="仿宋" w:hAnsi="仿宋" w:eastAsia="仿宋" w:cs="仿宋"/>
                <w:sz w:val="24"/>
                <w:szCs w:val="24"/>
                <w:highlight w:val="none"/>
              </w:rPr>
            </w:pPr>
          </w:p>
        </w:tc>
        <w:tc>
          <w:tcPr>
            <w:tcW w:w="2835" w:type="dxa"/>
            <w:vAlign w:val="center"/>
          </w:tcPr>
          <w:p w14:paraId="1B87CCE9">
            <w:pPr>
              <w:spacing w:line="360" w:lineRule="auto"/>
              <w:jc w:val="center"/>
              <w:rPr>
                <w:rFonts w:ascii="仿宋" w:hAnsi="仿宋" w:eastAsia="仿宋" w:cs="仿宋"/>
                <w:bCs/>
                <w:sz w:val="24"/>
                <w:highlight w:val="none"/>
              </w:rPr>
            </w:pPr>
          </w:p>
        </w:tc>
        <w:tc>
          <w:tcPr>
            <w:tcW w:w="1701" w:type="dxa"/>
            <w:vAlign w:val="top"/>
          </w:tcPr>
          <w:p w14:paraId="2BE4B039">
            <w:pPr>
              <w:pStyle w:val="3"/>
              <w:ind w:left="1080" w:leftChars="257" w:hanging="540"/>
              <w:rPr>
                <w:rFonts w:ascii="仿宋" w:hAnsi="仿宋" w:eastAsia="仿宋" w:cs="仿宋"/>
                <w:sz w:val="24"/>
                <w:szCs w:val="24"/>
                <w:highlight w:val="none"/>
              </w:rPr>
            </w:pPr>
          </w:p>
        </w:tc>
        <w:tc>
          <w:tcPr>
            <w:tcW w:w="1417" w:type="dxa"/>
            <w:vAlign w:val="top"/>
          </w:tcPr>
          <w:p w14:paraId="0DE60F4E">
            <w:pPr>
              <w:pStyle w:val="3"/>
              <w:ind w:left="1080" w:leftChars="257" w:hanging="540"/>
              <w:rPr>
                <w:rFonts w:ascii="仿宋" w:hAnsi="仿宋" w:eastAsia="仿宋" w:cs="仿宋"/>
                <w:sz w:val="24"/>
                <w:szCs w:val="24"/>
                <w:highlight w:val="none"/>
              </w:rPr>
            </w:pPr>
          </w:p>
        </w:tc>
        <w:tc>
          <w:tcPr>
            <w:tcW w:w="2195" w:type="dxa"/>
            <w:vAlign w:val="top"/>
          </w:tcPr>
          <w:p w14:paraId="1CB85418">
            <w:pPr>
              <w:pStyle w:val="3"/>
              <w:ind w:left="1080" w:leftChars="257" w:hanging="540"/>
              <w:rPr>
                <w:rFonts w:ascii="仿宋" w:hAnsi="仿宋" w:eastAsia="仿宋" w:cs="仿宋"/>
                <w:sz w:val="24"/>
                <w:szCs w:val="24"/>
                <w:highlight w:val="none"/>
              </w:rPr>
            </w:pPr>
          </w:p>
        </w:tc>
      </w:tr>
      <w:tr w14:paraId="2DB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2C2119BF">
            <w:pPr>
              <w:pStyle w:val="3"/>
              <w:ind w:left="1080" w:leftChars="257" w:hanging="540"/>
              <w:rPr>
                <w:rFonts w:ascii="仿宋" w:hAnsi="仿宋" w:eastAsia="仿宋" w:cs="仿宋"/>
                <w:sz w:val="24"/>
                <w:szCs w:val="24"/>
                <w:highlight w:val="none"/>
              </w:rPr>
            </w:pPr>
          </w:p>
        </w:tc>
        <w:tc>
          <w:tcPr>
            <w:tcW w:w="2835" w:type="dxa"/>
            <w:vAlign w:val="top"/>
          </w:tcPr>
          <w:p w14:paraId="4ECDFA33">
            <w:pPr>
              <w:pStyle w:val="3"/>
              <w:ind w:left="1080" w:leftChars="257" w:hanging="540"/>
              <w:rPr>
                <w:rFonts w:ascii="仿宋" w:hAnsi="仿宋" w:eastAsia="仿宋" w:cs="仿宋"/>
                <w:sz w:val="24"/>
                <w:szCs w:val="24"/>
                <w:highlight w:val="none"/>
              </w:rPr>
            </w:pPr>
          </w:p>
        </w:tc>
        <w:tc>
          <w:tcPr>
            <w:tcW w:w="1701" w:type="dxa"/>
            <w:vAlign w:val="top"/>
          </w:tcPr>
          <w:p w14:paraId="205B2283">
            <w:pPr>
              <w:pStyle w:val="3"/>
              <w:ind w:left="1080" w:leftChars="257" w:hanging="540"/>
              <w:rPr>
                <w:rFonts w:ascii="仿宋" w:hAnsi="仿宋" w:eastAsia="仿宋" w:cs="仿宋"/>
                <w:sz w:val="24"/>
                <w:szCs w:val="24"/>
                <w:highlight w:val="none"/>
              </w:rPr>
            </w:pPr>
          </w:p>
        </w:tc>
        <w:tc>
          <w:tcPr>
            <w:tcW w:w="1417" w:type="dxa"/>
            <w:vAlign w:val="top"/>
          </w:tcPr>
          <w:p w14:paraId="72D52184">
            <w:pPr>
              <w:pStyle w:val="3"/>
              <w:ind w:left="1080" w:leftChars="257" w:hanging="540"/>
              <w:rPr>
                <w:rFonts w:ascii="仿宋" w:hAnsi="仿宋" w:eastAsia="仿宋" w:cs="仿宋"/>
                <w:sz w:val="24"/>
                <w:szCs w:val="24"/>
                <w:highlight w:val="none"/>
              </w:rPr>
            </w:pPr>
          </w:p>
        </w:tc>
        <w:tc>
          <w:tcPr>
            <w:tcW w:w="2195" w:type="dxa"/>
            <w:vAlign w:val="top"/>
          </w:tcPr>
          <w:p w14:paraId="6BAD6308">
            <w:pPr>
              <w:pStyle w:val="3"/>
              <w:ind w:left="1080" w:leftChars="257" w:hanging="540"/>
              <w:rPr>
                <w:rFonts w:ascii="仿宋" w:hAnsi="仿宋" w:eastAsia="仿宋" w:cs="仿宋"/>
                <w:sz w:val="24"/>
                <w:szCs w:val="24"/>
                <w:highlight w:val="none"/>
              </w:rPr>
            </w:pPr>
          </w:p>
        </w:tc>
      </w:tr>
      <w:tr w14:paraId="0A5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CE39DB6">
            <w:pPr>
              <w:pStyle w:val="3"/>
              <w:ind w:left="1080" w:leftChars="257" w:hanging="540"/>
              <w:rPr>
                <w:rFonts w:ascii="仿宋" w:hAnsi="仿宋" w:eastAsia="仿宋" w:cs="仿宋"/>
                <w:sz w:val="24"/>
                <w:szCs w:val="24"/>
                <w:highlight w:val="none"/>
              </w:rPr>
            </w:pPr>
          </w:p>
        </w:tc>
        <w:tc>
          <w:tcPr>
            <w:tcW w:w="2835" w:type="dxa"/>
            <w:vAlign w:val="top"/>
          </w:tcPr>
          <w:p w14:paraId="16010D2F">
            <w:pPr>
              <w:pStyle w:val="3"/>
              <w:ind w:left="1080" w:leftChars="257" w:hanging="540"/>
              <w:rPr>
                <w:rFonts w:ascii="仿宋" w:hAnsi="仿宋" w:eastAsia="仿宋" w:cs="仿宋"/>
                <w:sz w:val="24"/>
                <w:szCs w:val="24"/>
                <w:highlight w:val="none"/>
              </w:rPr>
            </w:pPr>
          </w:p>
        </w:tc>
        <w:tc>
          <w:tcPr>
            <w:tcW w:w="1701" w:type="dxa"/>
            <w:vAlign w:val="top"/>
          </w:tcPr>
          <w:p w14:paraId="123C3EC4">
            <w:pPr>
              <w:pStyle w:val="3"/>
              <w:ind w:left="1080" w:leftChars="257" w:hanging="540"/>
              <w:rPr>
                <w:rFonts w:ascii="仿宋" w:hAnsi="仿宋" w:eastAsia="仿宋" w:cs="仿宋"/>
                <w:sz w:val="24"/>
                <w:szCs w:val="24"/>
                <w:highlight w:val="none"/>
              </w:rPr>
            </w:pPr>
          </w:p>
        </w:tc>
        <w:tc>
          <w:tcPr>
            <w:tcW w:w="1417" w:type="dxa"/>
            <w:vAlign w:val="top"/>
          </w:tcPr>
          <w:p w14:paraId="449DA1FC">
            <w:pPr>
              <w:pStyle w:val="3"/>
              <w:ind w:left="1080" w:leftChars="257" w:hanging="540"/>
              <w:rPr>
                <w:rFonts w:ascii="仿宋" w:hAnsi="仿宋" w:eastAsia="仿宋" w:cs="仿宋"/>
                <w:sz w:val="24"/>
                <w:szCs w:val="24"/>
                <w:highlight w:val="none"/>
              </w:rPr>
            </w:pPr>
          </w:p>
        </w:tc>
        <w:tc>
          <w:tcPr>
            <w:tcW w:w="2195" w:type="dxa"/>
            <w:vAlign w:val="top"/>
          </w:tcPr>
          <w:p w14:paraId="0A68EFC7">
            <w:pPr>
              <w:pStyle w:val="3"/>
              <w:ind w:left="1080" w:leftChars="257" w:hanging="540"/>
              <w:rPr>
                <w:rFonts w:ascii="仿宋" w:hAnsi="仿宋" w:eastAsia="仿宋" w:cs="仿宋"/>
                <w:sz w:val="24"/>
                <w:szCs w:val="24"/>
                <w:highlight w:val="none"/>
              </w:rPr>
            </w:pPr>
          </w:p>
        </w:tc>
      </w:tr>
      <w:tr w14:paraId="11AD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2D4F34">
            <w:pPr>
              <w:pStyle w:val="3"/>
              <w:ind w:left="1080" w:leftChars="257" w:hanging="540"/>
              <w:rPr>
                <w:rFonts w:ascii="仿宋" w:hAnsi="仿宋" w:eastAsia="仿宋" w:cs="仿宋"/>
                <w:sz w:val="24"/>
                <w:szCs w:val="24"/>
                <w:highlight w:val="none"/>
              </w:rPr>
            </w:pPr>
          </w:p>
        </w:tc>
        <w:tc>
          <w:tcPr>
            <w:tcW w:w="2835" w:type="dxa"/>
            <w:vAlign w:val="top"/>
          </w:tcPr>
          <w:p w14:paraId="33AA6436">
            <w:pPr>
              <w:pStyle w:val="3"/>
              <w:ind w:left="1080" w:leftChars="257" w:hanging="540"/>
              <w:rPr>
                <w:rFonts w:ascii="仿宋" w:hAnsi="仿宋" w:eastAsia="仿宋" w:cs="仿宋"/>
                <w:sz w:val="24"/>
                <w:szCs w:val="24"/>
                <w:highlight w:val="none"/>
              </w:rPr>
            </w:pPr>
          </w:p>
        </w:tc>
        <w:tc>
          <w:tcPr>
            <w:tcW w:w="1701" w:type="dxa"/>
            <w:vAlign w:val="top"/>
          </w:tcPr>
          <w:p w14:paraId="228DA923">
            <w:pPr>
              <w:pStyle w:val="3"/>
              <w:ind w:left="1080" w:leftChars="257" w:hanging="540"/>
              <w:rPr>
                <w:rFonts w:ascii="仿宋" w:hAnsi="仿宋" w:eastAsia="仿宋" w:cs="仿宋"/>
                <w:sz w:val="24"/>
                <w:szCs w:val="24"/>
                <w:highlight w:val="none"/>
              </w:rPr>
            </w:pPr>
          </w:p>
        </w:tc>
        <w:tc>
          <w:tcPr>
            <w:tcW w:w="1417" w:type="dxa"/>
            <w:vAlign w:val="top"/>
          </w:tcPr>
          <w:p w14:paraId="289484EB">
            <w:pPr>
              <w:pStyle w:val="3"/>
              <w:ind w:left="1080" w:leftChars="257" w:hanging="540"/>
              <w:rPr>
                <w:rFonts w:ascii="仿宋" w:hAnsi="仿宋" w:eastAsia="仿宋" w:cs="仿宋"/>
                <w:sz w:val="24"/>
                <w:szCs w:val="24"/>
                <w:highlight w:val="none"/>
              </w:rPr>
            </w:pPr>
          </w:p>
        </w:tc>
        <w:tc>
          <w:tcPr>
            <w:tcW w:w="2195" w:type="dxa"/>
            <w:vAlign w:val="top"/>
          </w:tcPr>
          <w:p w14:paraId="3CAE4D1A">
            <w:pPr>
              <w:pStyle w:val="3"/>
              <w:ind w:left="1080" w:leftChars="257" w:hanging="540"/>
              <w:rPr>
                <w:rFonts w:ascii="仿宋" w:hAnsi="仿宋" w:eastAsia="仿宋" w:cs="仿宋"/>
                <w:sz w:val="24"/>
                <w:szCs w:val="24"/>
                <w:highlight w:val="none"/>
              </w:rPr>
            </w:pPr>
          </w:p>
        </w:tc>
      </w:tr>
      <w:tr w14:paraId="5754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71EB0869">
            <w:pPr>
              <w:pStyle w:val="3"/>
              <w:ind w:left="1080" w:leftChars="257" w:hanging="540"/>
              <w:rPr>
                <w:rFonts w:ascii="仿宋" w:hAnsi="仿宋" w:eastAsia="仿宋" w:cs="仿宋"/>
                <w:sz w:val="24"/>
                <w:szCs w:val="24"/>
                <w:highlight w:val="none"/>
              </w:rPr>
            </w:pPr>
          </w:p>
        </w:tc>
        <w:tc>
          <w:tcPr>
            <w:tcW w:w="2835" w:type="dxa"/>
            <w:vAlign w:val="top"/>
          </w:tcPr>
          <w:p w14:paraId="0228D7D4">
            <w:pPr>
              <w:pStyle w:val="3"/>
              <w:ind w:left="1080" w:leftChars="257" w:hanging="540"/>
              <w:rPr>
                <w:rFonts w:ascii="仿宋" w:hAnsi="仿宋" w:eastAsia="仿宋" w:cs="仿宋"/>
                <w:sz w:val="24"/>
                <w:szCs w:val="24"/>
                <w:highlight w:val="none"/>
              </w:rPr>
            </w:pPr>
          </w:p>
        </w:tc>
        <w:tc>
          <w:tcPr>
            <w:tcW w:w="1701" w:type="dxa"/>
            <w:vAlign w:val="top"/>
          </w:tcPr>
          <w:p w14:paraId="4C5DB64D">
            <w:pPr>
              <w:pStyle w:val="3"/>
              <w:ind w:left="1080" w:leftChars="257" w:hanging="540"/>
              <w:rPr>
                <w:rFonts w:ascii="仿宋" w:hAnsi="仿宋" w:eastAsia="仿宋" w:cs="仿宋"/>
                <w:sz w:val="24"/>
                <w:szCs w:val="24"/>
                <w:highlight w:val="none"/>
              </w:rPr>
            </w:pPr>
          </w:p>
        </w:tc>
        <w:tc>
          <w:tcPr>
            <w:tcW w:w="1417" w:type="dxa"/>
            <w:vAlign w:val="top"/>
          </w:tcPr>
          <w:p w14:paraId="60F37A5A">
            <w:pPr>
              <w:pStyle w:val="3"/>
              <w:ind w:left="1080" w:leftChars="257" w:hanging="540"/>
              <w:rPr>
                <w:rFonts w:ascii="仿宋" w:hAnsi="仿宋" w:eastAsia="仿宋" w:cs="仿宋"/>
                <w:sz w:val="24"/>
                <w:szCs w:val="24"/>
                <w:highlight w:val="none"/>
              </w:rPr>
            </w:pPr>
          </w:p>
        </w:tc>
        <w:tc>
          <w:tcPr>
            <w:tcW w:w="2195" w:type="dxa"/>
            <w:vAlign w:val="top"/>
          </w:tcPr>
          <w:p w14:paraId="17B69704">
            <w:pPr>
              <w:pStyle w:val="3"/>
              <w:ind w:left="1080" w:leftChars="257" w:hanging="540"/>
              <w:rPr>
                <w:rFonts w:ascii="仿宋" w:hAnsi="仿宋" w:eastAsia="仿宋" w:cs="仿宋"/>
                <w:sz w:val="24"/>
                <w:szCs w:val="24"/>
                <w:highlight w:val="none"/>
              </w:rPr>
            </w:pPr>
          </w:p>
        </w:tc>
      </w:tr>
    </w:tbl>
    <w:p w14:paraId="440FEDC2">
      <w:pPr>
        <w:pStyle w:val="3"/>
        <w:ind w:left="1080" w:leftChars="257" w:hanging="540"/>
        <w:rPr>
          <w:rFonts w:ascii="仿宋" w:hAnsi="仿宋" w:eastAsia="仿宋" w:cs="仿宋"/>
          <w:sz w:val="24"/>
          <w:szCs w:val="24"/>
          <w:highlight w:val="none"/>
        </w:rPr>
      </w:pPr>
    </w:p>
    <w:p w14:paraId="26FA7682">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11AF6EF0">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696D9D0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82A3BE3">
      <w:pPr>
        <w:snapToGrid w:val="0"/>
        <w:spacing w:after="120" w:afterLines="50"/>
        <w:ind w:left="910" w:leftChars="203" w:hanging="484" w:hangingChars="202"/>
        <w:rPr>
          <w:rFonts w:ascii="仿宋" w:hAnsi="仿宋" w:eastAsia="仿宋" w:cs="仿宋"/>
          <w:highlight w:val="none"/>
        </w:rPr>
      </w:pPr>
      <w:r>
        <w:rPr>
          <w:rFonts w:hint="eastAsia" w:ascii="仿宋" w:hAnsi="仿宋" w:eastAsia="仿宋" w:cs="仿宋"/>
          <w:sz w:val="24"/>
          <w:highlight w:val="none"/>
        </w:rPr>
        <w:t>注：</w:t>
      </w:r>
      <w:r>
        <w:rPr>
          <w:rFonts w:hint="eastAsia" w:ascii="仿宋" w:hAnsi="仿宋" w:eastAsia="仿宋" w:cs="仿宋"/>
          <w:highlight w:val="none"/>
        </w:rPr>
        <w:tab/>
      </w:r>
      <w:r>
        <w:rPr>
          <w:rFonts w:hint="eastAsia" w:ascii="仿宋" w:hAnsi="仿宋" w:eastAsia="仿宋" w:cs="仿宋"/>
          <w:highlight w:val="none"/>
        </w:rPr>
        <w:t>1、对完全响应的，在</w:t>
      </w:r>
      <w:r>
        <w:rPr>
          <w:rFonts w:hint="eastAsia" w:ascii="仿宋" w:hAnsi="仿宋" w:eastAsia="仿宋" w:cs="仿宋"/>
          <w:highlight w:val="none"/>
          <w:lang w:val="en-US" w:eastAsia="zh-CN"/>
        </w:rPr>
        <w:t>本</w:t>
      </w:r>
      <w:r>
        <w:rPr>
          <w:rFonts w:hint="eastAsia" w:ascii="仿宋" w:hAnsi="仿宋" w:eastAsia="仿宋" w:cs="仿宋"/>
          <w:highlight w:val="none"/>
        </w:rPr>
        <w:t>表相应列中标注“√”。对有偏离的条目在本表相应列中标注“正偏离”或“负偏离”，并在“偏离简述”栏中加以说明。</w:t>
      </w:r>
    </w:p>
    <w:p w14:paraId="6103DC72">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7E867CA9">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供应商须完整填写响应表。如果未完整填写本表的各项内容则视作供应商已经对磋商文件相关要求和内容完全理解并同意，其报价为在此基础上的完全价格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31DB967B">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771853B">
      <w:pPr>
        <w:rPr>
          <w:rFonts w:ascii="仿宋" w:hAnsi="仿宋" w:eastAsia="仿宋" w:cs="仿宋"/>
          <w:b/>
          <w:sz w:val="28"/>
          <w:szCs w:val="28"/>
          <w:highlight w:val="none"/>
        </w:rPr>
      </w:pPr>
      <w:bookmarkStart w:id="0" w:name="_Toc414445775"/>
      <w:bookmarkStart w:id="1" w:name="_Toc7005136"/>
      <w:bookmarkStart w:id="2" w:name="_Toc410631184"/>
      <w:bookmarkStart w:id="3" w:name="_Toc416103825"/>
      <w:r>
        <w:rPr>
          <w:rFonts w:hint="eastAsia" w:ascii="仿宋" w:hAnsi="仿宋" w:eastAsia="仿宋" w:cs="仿宋"/>
          <w:b/>
          <w:sz w:val="28"/>
          <w:szCs w:val="28"/>
          <w:highlight w:val="none"/>
        </w:rPr>
        <w:br w:type="page"/>
      </w:r>
    </w:p>
    <w:p w14:paraId="0F786318">
      <w:pPr>
        <w:jc w:val="center"/>
        <w:rPr>
          <w:rFonts w:ascii="仿宋" w:hAnsi="仿宋" w:eastAsia="仿宋" w:cs="仿宋"/>
          <w:b/>
          <w:sz w:val="28"/>
          <w:szCs w:val="28"/>
          <w:highlight w:val="none"/>
        </w:rPr>
      </w:pPr>
      <w:r>
        <w:rPr>
          <w:rFonts w:hint="eastAsia" w:ascii="仿宋" w:hAnsi="仿宋" w:eastAsia="仿宋" w:cs="仿宋"/>
          <w:b/>
          <w:sz w:val="28"/>
          <w:szCs w:val="28"/>
          <w:highlight w:val="none"/>
        </w:rPr>
        <w:t>二、技术偏离表</w:t>
      </w:r>
      <w:bookmarkEnd w:id="0"/>
      <w:bookmarkEnd w:id="1"/>
      <w:bookmarkEnd w:id="2"/>
      <w:bookmarkEnd w:id="3"/>
    </w:p>
    <w:p w14:paraId="7D8137C5">
      <w:pPr>
        <w:spacing w:after="240"/>
        <w:ind w:hanging="119"/>
        <w:rPr>
          <w:rFonts w:ascii="仿宋" w:hAnsi="仿宋" w:eastAsia="仿宋" w:cs="仿宋"/>
          <w:highlight w:val="none"/>
        </w:rPr>
      </w:pPr>
    </w:p>
    <w:p w14:paraId="353B7517">
      <w:pPr>
        <w:spacing w:after="240"/>
        <w:ind w:left="105" w:leftChars="50" w:firstLine="360" w:firstLineChars="150"/>
        <w:rPr>
          <w:rFonts w:ascii="仿宋" w:hAnsi="仿宋" w:eastAsia="仿宋" w:cs="仿宋"/>
          <w:sz w:val="24"/>
          <w:highlight w:val="none"/>
        </w:rPr>
      </w:pPr>
      <w:r>
        <w:rPr>
          <w:rFonts w:hint="eastAsia" w:ascii="仿宋" w:hAnsi="仿宋" w:eastAsia="仿宋" w:cs="仿宋"/>
          <w:sz w:val="24"/>
          <w:highlight w:val="none"/>
        </w:rPr>
        <w:t>项目编号:</w:t>
      </w:r>
    </w:p>
    <w:tbl>
      <w:tblPr>
        <w:tblStyle w:val="4"/>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37C3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3406114">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磋商文件条目号</w:t>
            </w:r>
          </w:p>
        </w:tc>
        <w:tc>
          <w:tcPr>
            <w:tcW w:w="1932" w:type="dxa"/>
            <w:vAlign w:val="top"/>
          </w:tcPr>
          <w:p w14:paraId="428CE36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技术条款要求</w:t>
            </w:r>
          </w:p>
        </w:tc>
        <w:tc>
          <w:tcPr>
            <w:tcW w:w="1236" w:type="dxa"/>
            <w:vAlign w:val="top"/>
          </w:tcPr>
          <w:p w14:paraId="15B30397">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完全响应</w:t>
            </w:r>
          </w:p>
        </w:tc>
        <w:tc>
          <w:tcPr>
            <w:tcW w:w="1236" w:type="dxa"/>
            <w:vAlign w:val="top"/>
          </w:tcPr>
          <w:p w14:paraId="3114AB13">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有偏离</w:t>
            </w:r>
          </w:p>
        </w:tc>
        <w:tc>
          <w:tcPr>
            <w:tcW w:w="2394" w:type="dxa"/>
            <w:vAlign w:val="top"/>
          </w:tcPr>
          <w:p w14:paraId="56CA86C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偏离简述</w:t>
            </w:r>
          </w:p>
        </w:tc>
      </w:tr>
      <w:tr w14:paraId="5E3A6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1E33003D">
            <w:pPr>
              <w:spacing w:line="400" w:lineRule="exact"/>
              <w:rPr>
                <w:rFonts w:ascii="仿宋" w:hAnsi="仿宋" w:eastAsia="仿宋" w:cs="仿宋"/>
                <w:sz w:val="24"/>
                <w:highlight w:val="none"/>
              </w:rPr>
            </w:pPr>
          </w:p>
        </w:tc>
        <w:tc>
          <w:tcPr>
            <w:tcW w:w="1932" w:type="dxa"/>
            <w:vAlign w:val="top"/>
          </w:tcPr>
          <w:p w14:paraId="1EB3F24D">
            <w:pPr>
              <w:spacing w:line="400" w:lineRule="exact"/>
              <w:rPr>
                <w:rFonts w:ascii="仿宋" w:hAnsi="仿宋" w:eastAsia="仿宋" w:cs="仿宋"/>
                <w:sz w:val="24"/>
                <w:highlight w:val="none"/>
              </w:rPr>
            </w:pPr>
          </w:p>
        </w:tc>
        <w:tc>
          <w:tcPr>
            <w:tcW w:w="1236" w:type="dxa"/>
            <w:vAlign w:val="top"/>
          </w:tcPr>
          <w:p w14:paraId="352C5FF7">
            <w:pPr>
              <w:spacing w:line="400" w:lineRule="exact"/>
              <w:rPr>
                <w:rFonts w:ascii="仿宋" w:hAnsi="仿宋" w:eastAsia="仿宋" w:cs="仿宋"/>
                <w:sz w:val="24"/>
                <w:highlight w:val="none"/>
              </w:rPr>
            </w:pPr>
          </w:p>
        </w:tc>
        <w:tc>
          <w:tcPr>
            <w:tcW w:w="1236" w:type="dxa"/>
            <w:vAlign w:val="top"/>
          </w:tcPr>
          <w:p w14:paraId="14DD4A88">
            <w:pPr>
              <w:spacing w:line="400" w:lineRule="exact"/>
              <w:rPr>
                <w:rFonts w:ascii="仿宋" w:hAnsi="仿宋" w:eastAsia="仿宋" w:cs="仿宋"/>
                <w:sz w:val="24"/>
                <w:highlight w:val="none"/>
              </w:rPr>
            </w:pPr>
          </w:p>
        </w:tc>
        <w:tc>
          <w:tcPr>
            <w:tcW w:w="2394" w:type="dxa"/>
            <w:vAlign w:val="top"/>
          </w:tcPr>
          <w:p w14:paraId="5C610C23">
            <w:pPr>
              <w:spacing w:line="400" w:lineRule="exact"/>
              <w:rPr>
                <w:rFonts w:ascii="仿宋" w:hAnsi="仿宋" w:eastAsia="仿宋" w:cs="仿宋"/>
                <w:sz w:val="24"/>
                <w:highlight w:val="none"/>
              </w:rPr>
            </w:pPr>
          </w:p>
        </w:tc>
      </w:tr>
      <w:tr w14:paraId="65FCF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2F2127E">
            <w:pPr>
              <w:spacing w:line="400" w:lineRule="exact"/>
              <w:rPr>
                <w:rFonts w:ascii="仿宋" w:hAnsi="仿宋" w:eastAsia="仿宋" w:cs="仿宋"/>
                <w:sz w:val="24"/>
                <w:highlight w:val="none"/>
              </w:rPr>
            </w:pPr>
          </w:p>
        </w:tc>
        <w:tc>
          <w:tcPr>
            <w:tcW w:w="1932" w:type="dxa"/>
            <w:vAlign w:val="top"/>
          </w:tcPr>
          <w:p w14:paraId="6A052A6C">
            <w:pPr>
              <w:spacing w:line="400" w:lineRule="exact"/>
              <w:rPr>
                <w:rFonts w:ascii="仿宋" w:hAnsi="仿宋" w:eastAsia="仿宋" w:cs="仿宋"/>
                <w:sz w:val="24"/>
                <w:highlight w:val="none"/>
              </w:rPr>
            </w:pPr>
          </w:p>
        </w:tc>
        <w:tc>
          <w:tcPr>
            <w:tcW w:w="1236" w:type="dxa"/>
            <w:vAlign w:val="top"/>
          </w:tcPr>
          <w:p w14:paraId="0F3E0568">
            <w:pPr>
              <w:spacing w:line="400" w:lineRule="exact"/>
              <w:rPr>
                <w:rFonts w:ascii="仿宋" w:hAnsi="仿宋" w:eastAsia="仿宋" w:cs="仿宋"/>
                <w:sz w:val="24"/>
                <w:highlight w:val="none"/>
              </w:rPr>
            </w:pPr>
          </w:p>
        </w:tc>
        <w:tc>
          <w:tcPr>
            <w:tcW w:w="1236" w:type="dxa"/>
            <w:vAlign w:val="top"/>
          </w:tcPr>
          <w:p w14:paraId="42029080">
            <w:pPr>
              <w:spacing w:line="400" w:lineRule="exact"/>
              <w:rPr>
                <w:rFonts w:ascii="仿宋" w:hAnsi="仿宋" w:eastAsia="仿宋" w:cs="仿宋"/>
                <w:sz w:val="24"/>
                <w:highlight w:val="none"/>
              </w:rPr>
            </w:pPr>
          </w:p>
        </w:tc>
        <w:tc>
          <w:tcPr>
            <w:tcW w:w="2394" w:type="dxa"/>
            <w:vAlign w:val="top"/>
          </w:tcPr>
          <w:p w14:paraId="68F222E9">
            <w:pPr>
              <w:spacing w:line="400" w:lineRule="exact"/>
              <w:rPr>
                <w:rFonts w:ascii="仿宋" w:hAnsi="仿宋" w:eastAsia="仿宋" w:cs="仿宋"/>
                <w:sz w:val="24"/>
                <w:highlight w:val="none"/>
              </w:rPr>
            </w:pPr>
          </w:p>
        </w:tc>
      </w:tr>
      <w:tr w14:paraId="46A2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DAD1DF7">
            <w:pPr>
              <w:spacing w:line="400" w:lineRule="exact"/>
              <w:rPr>
                <w:rFonts w:ascii="仿宋" w:hAnsi="仿宋" w:eastAsia="仿宋" w:cs="仿宋"/>
                <w:sz w:val="24"/>
                <w:highlight w:val="none"/>
              </w:rPr>
            </w:pPr>
          </w:p>
        </w:tc>
        <w:tc>
          <w:tcPr>
            <w:tcW w:w="1932" w:type="dxa"/>
            <w:vAlign w:val="top"/>
          </w:tcPr>
          <w:p w14:paraId="077C2E2A">
            <w:pPr>
              <w:spacing w:line="400" w:lineRule="exact"/>
              <w:rPr>
                <w:rFonts w:ascii="仿宋" w:hAnsi="仿宋" w:eastAsia="仿宋" w:cs="仿宋"/>
                <w:sz w:val="24"/>
                <w:highlight w:val="none"/>
              </w:rPr>
            </w:pPr>
          </w:p>
        </w:tc>
        <w:tc>
          <w:tcPr>
            <w:tcW w:w="1236" w:type="dxa"/>
            <w:vAlign w:val="top"/>
          </w:tcPr>
          <w:p w14:paraId="36292E53">
            <w:pPr>
              <w:spacing w:line="400" w:lineRule="exact"/>
              <w:rPr>
                <w:rFonts w:ascii="仿宋" w:hAnsi="仿宋" w:eastAsia="仿宋" w:cs="仿宋"/>
                <w:sz w:val="24"/>
                <w:highlight w:val="none"/>
              </w:rPr>
            </w:pPr>
          </w:p>
        </w:tc>
        <w:tc>
          <w:tcPr>
            <w:tcW w:w="1236" w:type="dxa"/>
            <w:vAlign w:val="top"/>
          </w:tcPr>
          <w:p w14:paraId="68D24875">
            <w:pPr>
              <w:spacing w:line="400" w:lineRule="exact"/>
              <w:rPr>
                <w:rFonts w:ascii="仿宋" w:hAnsi="仿宋" w:eastAsia="仿宋" w:cs="仿宋"/>
                <w:sz w:val="24"/>
                <w:highlight w:val="none"/>
              </w:rPr>
            </w:pPr>
          </w:p>
        </w:tc>
        <w:tc>
          <w:tcPr>
            <w:tcW w:w="2394" w:type="dxa"/>
            <w:vAlign w:val="top"/>
          </w:tcPr>
          <w:p w14:paraId="1D49ABAF">
            <w:pPr>
              <w:spacing w:line="400" w:lineRule="exact"/>
              <w:rPr>
                <w:rFonts w:ascii="仿宋" w:hAnsi="仿宋" w:eastAsia="仿宋" w:cs="仿宋"/>
                <w:sz w:val="24"/>
                <w:highlight w:val="none"/>
              </w:rPr>
            </w:pPr>
          </w:p>
        </w:tc>
      </w:tr>
      <w:tr w14:paraId="5BCBF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6F081CEE">
            <w:pPr>
              <w:spacing w:line="400" w:lineRule="exact"/>
              <w:rPr>
                <w:rFonts w:ascii="仿宋" w:hAnsi="仿宋" w:eastAsia="仿宋" w:cs="仿宋"/>
                <w:sz w:val="24"/>
                <w:highlight w:val="none"/>
              </w:rPr>
            </w:pPr>
          </w:p>
        </w:tc>
        <w:tc>
          <w:tcPr>
            <w:tcW w:w="1932" w:type="dxa"/>
            <w:vAlign w:val="top"/>
          </w:tcPr>
          <w:p w14:paraId="0CC54F48">
            <w:pPr>
              <w:spacing w:line="400" w:lineRule="exact"/>
              <w:rPr>
                <w:rFonts w:ascii="仿宋" w:hAnsi="仿宋" w:eastAsia="仿宋" w:cs="仿宋"/>
                <w:sz w:val="24"/>
                <w:highlight w:val="none"/>
              </w:rPr>
            </w:pPr>
          </w:p>
        </w:tc>
        <w:tc>
          <w:tcPr>
            <w:tcW w:w="1236" w:type="dxa"/>
            <w:vAlign w:val="top"/>
          </w:tcPr>
          <w:p w14:paraId="3A51EECD">
            <w:pPr>
              <w:spacing w:line="400" w:lineRule="exact"/>
              <w:rPr>
                <w:rFonts w:ascii="仿宋" w:hAnsi="仿宋" w:eastAsia="仿宋" w:cs="仿宋"/>
                <w:sz w:val="24"/>
                <w:highlight w:val="none"/>
              </w:rPr>
            </w:pPr>
          </w:p>
        </w:tc>
        <w:tc>
          <w:tcPr>
            <w:tcW w:w="1236" w:type="dxa"/>
            <w:vAlign w:val="top"/>
          </w:tcPr>
          <w:p w14:paraId="7E302964">
            <w:pPr>
              <w:spacing w:line="400" w:lineRule="exact"/>
              <w:rPr>
                <w:rFonts w:ascii="仿宋" w:hAnsi="仿宋" w:eastAsia="仿宋" w:cs="仿宋"/>
                <w:sz w:val="24"/>
                <w:highlight w:val="none"/>
              </w:rPr>
            </w:pPr>
          </w:p>
        </w:tc>
        <w:tc>
          <w:tcPr>
            <w:tcW w:w="2394" w:type="dxa"/>
            <w:vAlign w:val="top"/>
          </w:tcPr>
          <w:p w14:paraId="0215DA08">
            <w:pPr>
              <w:spacing w:line="400" w:lineRule="exact"/>
              <w:rPr>
                <w:rFonts w:ascii="仿宋" w:hAnsi="仿宋" w:eastAsia="仿宋" w:cs="仿宋"/>
                <w:sz w:val="24"/>
                <w:highlight w:val="none"/>
              </w:rPr>
            </w:pPr>
          </w:p>
        </w:tc>
      </w:tr>
      <w:tr w14:paraId="47895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050DFCF">
            <w:pPr>
              <w:spacing w:line="400" w:lineRule="exact"/>
              <w:rPr>
                <w:rFonts w:ascii="仿宋" w:hAnsi="仿宋" w:eastAsia="仿宋" w:cs="仿宋"/>
                <w:sz w:val="24"/>
                <w:highlight w:val="none"/>
              </w:rPr>
            </w:pPr>
          </w:p>
        </w:tc>
        <w:tc>
          <w:tcPr>
            <w:tcW w:w="1932" w:type="dxa"/>
            <w:vAlign w:val="top"/>
          </w:tcPr>
          <w:p w14:paraId="017C272C">
            <w:pPr>
              <w:spacing w:line="400" w:lineRule="exact"/>
              <w:rPr>
                <w:rFonts w:ascii="仿宋" w:hAnsi="仿宋" w:eastAsia="仿宋" w:cs="仿宋"/>
                <w:sz w:val="24"/>
                <w:highlight w:val="none"/>
              </w:rPr>
            </w:pPr>
          </w:p>
        </w:tc>
        <w:tc>
          <w:tcPr>
            <w:tcW w:w="1236" w:type="dxa"/>
            <w:vAlign w:val="top"/>
          </w:tcPr>
          <w:p w14:paraId="6EF43BCC">
            <w:pPr>
              <w:spacing w:line="400" w:lineRule="exact"/>
              <w:rPr>
                <w:rFonts w:ascii="仿宋" w:hAnsi="仿宋" w:eastAsia="仿宋" w:cs="仿宋"/>
                <w:sz w:val="24"/>
                <w:highlight w:val="none"/>
              </w:rPr>
            </w:pPr>
          </w:p>
        </w:tc>
        <w:tc>
          <w:tcPr>
            <w:tcW w:w="1236" w:type="dxa"/>
            <w:vAlign w:val="top"/>
          </w:tcPr>
          <w:p w14:paraId="00E2FFD6">
            <w:pPr>
              <w:spacing w:line="400" w:lineRule="exact"/>
              <w:rPr>
                <w:rFonts w:ascii="仿宋" w:hAnsi="仿宋" w:eastAsia="仿宋" w:cs="仿宋"/>
                <w:sz w:val="24"/>
                <w:highlight w:val="none"/>
              </w:rPr>
            </w:pPr>
          </w:p>
        </w:tc>
        <w:tc>
          <w:tcPr>
            <w:tcW w:w="2394" w:type="dxa"/>
            <w:vAlign w:val="top"/>
          </w:tcPr>
          <w:p w14:paraId="2E269E58">
            <w:pPr>
              <w:spacing w:line="400" w:lineRule="exact"/>
              <w:rPr>
                <w:rFonts w:ascii="仿宋" w:hAnsi="仿宋" w:eastAsia="仿宋" w:cs="仿宋"/>
                <w:sz w:val="24"/>
                <w:highlight w:val="none"/>
              </w:rPr>
            </w:pPr>
          </w:p>
        </w:tc>
      </w:tr>
      <w:tr w14:paraId="296F7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C67DF4D">
            <w:pPr>
              <w:spacing w:line="400" w:lineRule="exact"/>
              <w:rPr>
                <w:rFonts w:ascii="仿宋" w:hAnsi="仿宋" w:eastAsia="仿宋" w:cs="仿宋"/>
                <w:sz w:val="24"/>
                <w:highlight w:val="none"/>
              </w:rPr>
            </w:pPr>
          </w:p>
        </w:tc>
        <w:tc>
          <w:tcPr>
            <w:tcW w:w="1932" w:type="dxa"/>
            <w:vAlign w:val="top"/>
          </w:tcPr>
          <w:p w14:paraId="18FEEA08">
            <w:pPr>
              <w:spacing w:line="400" w:lineRule="exact"/>
              <w:rPr>
                <w:rFonts w:ascii="仿宋" w:hAnsi="仿宋" w:eastAsia="仿宋" w:cs="仿宋"/>
                <w:bCs/>
                <w:sz w:val="24"/>
                <w:highlight w:val="none"/>
              </w:rPr>
            </w:pPr>
          </w:p>
        </w:tc>
        <w:tc>
          <w:tcPr>
            <w:tcW w:w="1236" w:type="dxa"/>
            <w:vAlign w:val="top"/>
          </w:tcPr>
          <w:p w14:paraId="3C5EEBB7">
            <w:pPr>
              <w:spacing w:line="400" w:lineRule="exact"/>
              <w:rPr>
                <w:rFonts w:ascii="仿宋" w:hAnsi="仿宋" w:eastAsia="仿宋" w:cs="仿宋"/>
                <w:sz w:val="24"/>
                <w:highlight w:val="none"/>
              </w:rPr>
            </w:pPr>
          </w:p>
        </w:tc>
        <w:tc>
          <w:tcPr>
            <w:tcW w:w="1236" w:type="dxa"/>
            <w:vAlign w:val="top"/>
          </w:tcPr>
          <w:p w14:paraId="3EDDAE16">
            <w:pPr>
              <w:spacing w:line="400" w:lineRule="exact"/>
              <w:rPr>
                <w:rFonts w:ascii="仿宋" w:hAnsi="仿宋" w:eastAsia="仿宋" w:cs="仿宋"/>
                <w:sz w:val="24"/>
                <w:highlight w:val="none"/>
              </w:rPr>
            </w:pPr>
          </w:p>
        </w:tc>
        <w:tc>
          <w:tcPr>
            <w:tcW w:w="2394" w:type="dxa"/>
            <w:vAlign w:val="top"/>
          </w:tcPr>
          <w:p w14:paraId="516AAB74">
            <w:pPr>
              <w:spacing w:line="400" w:lineRule="exact"/>
              <w:rPr>
                <w:rFonts w:ascii="仿宋" w:hAnsi="仿宋" w:eastAsia="仿宋" w:cs="仿宋"/>
                <w:sz w:val="24"/>
                <w:highlight w:val="none"/>
              </w:rPr>
            </w:pPr>
          </w:p>
        </w:tc>
      </w:tr>
      <w:tr w14:paraId="7734B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8954447">
            <w:pPr>
              <w:spacing w:line="400" w:lineRule="exact"/>
              <w:rPr>
                <w:rFonts w:ascii="仿宋" w:hAnsi="仿宋" w:eastAsia="仿宋" w:cs="仿宋"/>
                <w:sz w:val="24"/>
                <w:highlight w:val="none"/>
              </w:rPr>
            </w:pPr>
          </w:p>
        </w:tc>
        <w:tc>
          <w:tcPr>
            <w:tcW w:w="1932" w:type="dxa"/>
            <w:vAlign w:val="top"/>
          </w:tcPr>
          <w:p w14:paraId="24519E4C">
            <w:pPr>
              <w:spacing w:line="400" w:lineRule="exact"/>
              <w:rPr>
                <w:rFonts w:ascii="仿宋" w:hAnsi="仿宋" w:eastAsia="仿宋" w:cs="仿宋"/>
                <w:bCs/>
                <w:sz w:val="24"/>
                <w:highlight w:val="none"/>
              </w:rPr>
            </w:pPr>
          </w:p>
        </w:tc>
        <w:tc>
          <w:tcPr>
            <w:tcW w:w="1236" w:type="dxa"/>
            <w:vAlign w:val="top"/>
          </w:tcPr>
          <w:p w14:paraId="1917A031">
            <w:pPr>
              <w:spacing w:line="400" w:lineRule="exact"/>
              <w:rPr>
                <w:rFonts w:ascii="仿宋" w:hAnsi="仿宋" w:eastAsia="仿宋" w:cs="仿宋"/>
                <w:sz w:val="24"/>
                <w:highlight w:val="none"/>
              </w:rPr>
            </w:pPr>
          </w:p>
        </w:tc>
        <w:tc>
          <w:tcPr>
            <w:tcW w:w="1236" w:type="dxa"/>
            <w:vAlign w:val="top"/>
          </w:tcPr>
          <w:p w14:paraId="5BE35422">
            <w:pPr>
              <w:spacing w:line="400" w:lineRule="exact"/>
              <w:rPr>
                <w:rFonts w:ascii="仿宋" w:hAnsi="仿宋" w:eastAsia="仿宋" w:cs="仿宋"/>
                <w:sz w:val="24"/>
                <w:highlight w:val="none"/>
              </w:rPr>
            </w:pPr>
          </w:p>
        </w:tc>
        <w:tc>
          <w:tcPr>
            <w:tcW w:w="2394" w:type="dxa"/>
            <w:vAlign w:val="top"/>
          </w:tcPr>
          <w:p w14:paraId="4111B2B8">
            <w:pPr>
              <w:spacing w:line="400" w:lineRule="exact"/>
              <w:rPr>
                <w:rFonts w:ascii="仿宋" w:hAnsi="仿宋" w:eastAsia="仿宋" w:cs="仿宋"/>
                <w:sz w:val="24"/>
                <w:highlight w:val="none"/>
              </w:rPr>
            </w:pPr>
          </w:p>
        </w:tc>
      </w:tr>
    </w:tbl>
    <w:p w14:paraId="43782FBB">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2502791C">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2A860225">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39981067">
      <w:pPr>
        <w:spacing w:line="360" w:lineRule="auto"/>
        <w:rPr>
          <w:rFonts w:ascii="仿宋" w:hAnsi="仿宋" w:eastAsia="仿宋" w:cs="仿宋"/>
          <w:highlight w:val="none"/>
        </w:rPr>
      </w:pPr>
    </w:p>
    <w:p w14:paraId="35EC226D">
      <w:pPr>
        <w:snapToGrid w:val="0"/>
        <w:spacing w:after="120" w:afterLines="50"/>
        <w:ind w:left="850" w:hanging="850" w:hangingChars="405"/>
        <w:rPr>
          <w:rFonts w:ascii="仿宋" w:hAnsi="仿宋" w:eastAsia="仿宋" w:cs="仿宋"/>
          <w:highlight w:val="none"/>
        </w:rPr>
      </w:pPr>
      <w:r>
        <w:rPr>
          <w:rFonts w:hint="eastAsia" w:ascii="仿宋" w:hAnsi="仿宋" w:eastAsia="仿宋" w:cs="仿宋"/>
          <w:highlight w:val="none"/>
        </w:rPr>
        <w:t>注：1.</w:t>
      </w:r>
      <w:r>
        <w:rPr>
          <w:rFonts w:hint="eastAsia" w:ascii="仿宋" w:hAnsi="仿宋" w:eastAsia="仿宋" w:cs="仿宋"/>
          <w:highlight w:val="none"/>
        </w:rPr>
        <w:tab/>
      </w:r>
      <w:r>
        <w:rPr>
          <w:rFonts w:hint="eastAsia" w:ascii="仿宋" w:hAnsi="仿宋" w:eastAsia="仿宋" w:cs="仿宋"/>
          <w:highlight w:val="none"/>
        </w:rPr>
        <w:t>对完全响应的条目在本表相应列中标注“√”。对有偏离的条目在本表相应列中标注“正偏离”或“负偏离”。并在“偏离简述”栏中加以说明。</w:t>
      </w:r>
    </w:p>
    <w:p w14:paraId="33B262B4">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18AB217A">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供应商须完整填写响应表。如果未完整填写响应表的各项内容则视作供应商已经对磋商文件相关要求和内容完全理解并同意，其报价为在此基础上的完全价格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542BA1A6">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37875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AE27A2"/>
    <w:rsid w:val="12576123"/>
    <w:rsid w:val="54AE2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Plain Text"/>
    <w:basedOn w:val="1"/>
    <w:qFormat/>
    <w:uiPriority w:val="0"/>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2025-05-15T02:32:00Z</dcterms:created>
  <dc:creator>那就这样吧</dc:creator>
  <cp:lastModifiedBy>那就这样吧</cp:lastModifiedBy>
  <dcterms:modified xsi:type="dcterms:W3CDTF">2025-05-15T02:33:07Z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E4290F0E78CC4ED68FB54D2567FF66AF_11</vt:lpwstr>
  </property>
  <property fmtid="{D5CDD505-2E9C-101B-9397-08002B2CF9AE}" pid="4" name="KSOTemplateDocerSaveRecord">
    <vt:lpwstr>eyJoZGlkIjoiN2NlMmY4YjQ3ZmY5ODE4MzVkMzg0NzY4ZmYzZTU4MGIiLCJ1c2VySWQiOiIyNzIwNjQ2ODcifQ==</vt:lpwstr>
  </property>
</Properties>
</file>