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0ECF0">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w:t>
      </w:r>
      <w:r>
        <w:rPr>
          <w:rFonts w:hint="eastAsia" w:ascii="宋体" w:hAnsi="宋体" w:eastAsia="宋体" w:cs="宋体"/>
          <w:sz w:val="28"/>
          <w:szCs w:val="28"/>
          <w:lang w:eastAsia="zh-CN"/>
        </w:rPr>
        <w:t>1、在中华人民共和国境内注册，依法取得并有效存续的营业执照（含电子营业执照）\事业单位法人证书\民办非企业单位登记证书\非企业专业服务机构执业许可证等；</w:t>
      </w:r>
    </w:p>
    <w:p w14:paraId="539D9D7B">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2、法定代表人（主要负责人）委托代理人参加投标时，应提供法定代表人（主要负责人）委托授权书；法定代表人（主要负责人）亲自参加投标时，应提供法定代表人（主要负责人）身份证明书；</w:t>
      </w:r>
    </w:p>
    <w:p w14:paraId="370E2350">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财务状况：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14:paraId="2409BA9B">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14:paraId="66961AC5">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14:paraId="2D269FAC">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6、专业技术能力说明：供应商提供具有履行本合同所必需的设备和专业技术能力的承诺函；</w:t>
      </w:r>
    </w:p>
    <w:p w14:paraId="4802DE1A">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14:paraId="44DF6C9D">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8、无重</w:t>
      </w:r>
      <w:bookmarkStart w:id="0" w:name="_GoBack"/>
      <w:bookmarkEnd w:id="0"/>
      <w:r>
        <w:rPr>
          <w:rFonts w:hint="eastAsia" w:ascii="宋体" w:hAnsi="宋体" w:eastAsia="宋体" w:cs="宋体"/>
          <w:sz w:val="28"/>
          <w:szCs w:val="28"/>
          <w:lang w:eastAsia="zh-CN"/>
        </w:rPr>
        <w:t>大违法说明：参加本次政府采购活动前3年内在经营活动中没有重大违法记录，以及未被列入失信被执行人、重大税收违法案件当事人名单、政府采购严重违法失信行为记录名单的书面声明；</w:t>
      </w:r>
    </w:p>
    <w:p w14:paraId="146DED5A">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lang w:eastAsia="zh-CN"/>
        </w:rPr>
        <w:t>、本项目不接受联合体投标。</w:t>
      </w:r>
    </w:p>
    <w:p w14:paraId="2C54763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NWViNGQ2ZDJiMzM1ZGU4N2ZmNTg2MjhhOTdhYTEifQ=="/>
  </w:docVars>
  <w:rsids>
    <w:rsidRoot w:val="00000000"/>
    <w:rsid w:val="0B2909F1"/>
    <w:rsid w:val="27B113CE"/>
    <w:rsid w:val="674C770F"/>
    <w:rsid w:val="6F2D2208"/>
    <w:rsid w:val="71A75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autoRedefine/>
    <w:qFormat/>
    <w:uiPriority w:val="0"/>
    <w:pPr>
      <w:spacing w:after="120" w:line="240" w:lineRule="auto"/>
      <w:ind w:left="420" w:firstLine="420"/>
    </w:pPr>
    <w:rPr>
      <w:sz w:val="21"/>
    </w:rPr>
  </w:style>
  <w:style w:type="paragraph" w:styleId="5">
    <w:name w:val="Body Text Indent"/>
    <w:basedOn w:val="1"/>
    <w:qFormat/>
    <w:uiPriority w:val="0"/>
    <w:pPr>
      <w:ind w:firstLine="552"/>
    </w:pPr>
    <w:rPr>
      <w:rFonts w:ascii="宋体"/>
      <w:sz w:val="28"/>
      <w:szCs w:val="20"/>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613</Words>
  <Characters>657</Characters>
  <Lines>0</Lines>
  <Paragraphs>0</Paragraphs>
  <TotalTime>0</TotalTime>
  <ScaleCrop>false</ScaleCrop>
  <LinksUpToDate>false</LinksUpToDate>
  <CharactersWithSpaces>660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2024-02-27T03:47:00Z</dcterms:created>
  <dc:creator>Administrator</dc:creator>
  <cp:lastModifiedBy>泽元不迷糊</cp:lastModifiedBy>
  <dcterms:modified xsi:type="dcterms:W3CDTF">2025-04-28T03:18:29Z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D8B0E844670541BB9829B62A5E35815B_12</vt:lpwstr>
  </property>
  <property fmtid="{D5CDD505-2E9C-101B-9397-08002B2CF9AE}" pid="4" name="KSOTemplateDocerSaveRecord">
    <vt:lpwstr>eyJoZGlkIjoiNTU5NWViNGQ2ZDJiMzM1ZGU4N2ZmNTg2MjhhOTdhYTEiLCJ1c2VySWQiOiIxODg0NjE1NyJ9</vt:lpwstr>
  </property>
</Properties>
</file>