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0CCB207A">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p>
    <w:p w14:paraId="72C56084">
      <w:pPr>
        <w:spacing w:line="360" w:lineRule="auto"/>
        <w:rPr>
          <w:rFonts w:ascii="宋体" w:hAnsi="宋体" w:cs="宋体"/>
          <w:sz w:val="24"/>
          <w:szCs w:val="24"/>
        </w:rPr>
      </w:pPr>
      <w:r>
        <w:rPr>
          <w:rFonts w:hint="eastAsia" w:ascii="宋体" w:hAnsi="宋体" w:cs="宋体"/>
          <w:sz w:val="24"/>
          <w:szCs w:val="24"/>
        </w:rPr>
        <w:t>日期：</w:t>
      </w:r>
      <w:bookmarkStart w:id="1" w:name="_GoBack"/>
      <w:bookmarkEnd w:id="1"/>
    </w:p>
    <w:p w14:paraId="5A7156E0">
      <w:pPr>
        <w:snapToGrid w:val="0"/>
        <w:spacing w:line="360" w:lineRule="auto"/>
        <w:ind w:right="-209" w:rightChars="-95"/>
        <w:jc w:val="left"/>
        <w:rPr>
          <w:rFonts w:hint="eastAsia"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4449A3C7">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营业执照</w:t>
      </w:r>
    </w:p>
    <w:p w14:paraId="09450EF9">
      <w:pPr>
        <w:rPr>
          <w:rFonts w:hint="eastAsia" w:ascii="宋体" w:hAnsi="宋体" w:cs="宋体"/>
          <w:kern w:val="0"/>
          <w:sz w:val="24"/>
          <w:szCs w:val="24"/>
        </w:rPr>
      </w:pPr>
      <w:r>
        <w:rPr>
          <w:rFonts w:hint="eastAsia" w:ascii="宋体" w:hAnsi="宋体" w:cs="宋体"/>
          <w:kern w:val="0"/>
          <w:sz w:val="24"/>
          <w:szCs w:val="24"/>
        </w:rPr>
        <w:br w:type="page"/>
      </w:r>
    </w:p>
    <w:p w14:paraId="48A8F20E">
      <w:pPr>
        <w:pStyle w:val="2"/>
      </w:pPr>
    </w:p>
    <w:p w14:paraId="491AB822">
      <w:pPr>
        <w:jc w:val="center"/>
        <w:rPr>
          <w:b/>
          <w:bCs/>
        </w:rPr>
      </w:pPr>
      <w:r>
        <w:rPr>
          <w:rFonts w:hint="eastAsia"/>
          <w:b/>
          <w:bCs/>
        </w:rPr>
        <w:t>法定代表人证明书（格式）</w:t>
      </w:r>
    </w:p>
    <w:tbl>
      <w:tblPr>
        <w:tblStyle w:val="12"/>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4DDC5784">
            <w:r>
              <w:rPr>
                <w:rFonts w:hint="eastAsia"/>
              </w:rPr>
              <w:t>致：陕西万泽招标有限公司</w:t>
            </w:r>
          </w:p>
        </w:tc>
      </w:tr>
      <w:tr w14:paraId="7FFB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6922B5AB">
      <w:pPr>
        <w:pStyle w:val="5"/>
        <w:ind w:firstLine="0"/>
        <w:rPr>
          <w:b/>
          <w:bCs/>
          <w:color w:val="000000"/>
          <w:sz w:val="28"/>
          <w:szCs w:val="28"/>
        </w:rPr>
        <w:sectPr>
          <w:footerReference r:id="rId4" w:type="first"/>
          <w:footerReference r:id="rId3" w:type="default"/>
          <w:pgSz w:w="11906" w:h="16838"/>
          <w:pgMar w:top="1440" w:right="1519" w:bottom="1440" w:left="1519" w:header="850" w:footer="992" w:gutter="0"/>
          <w:pgNumType w:fmt="decimal" w:start="1"/>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9BC968">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6CB06EA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7、中小企业声明函：本项目专门面向中小企业采购，供应商需提供中小企业声明函。</w:t>
      </w:r>
    </w:p>
    <w:p w14:paraId="5B5AB6CB">
      <w:pPr>
        <w:spacing w:line="360" w:lineRule="auto"/>
      </w:pPr>
      <w:r>
        <w:rPr>
          <w:rFonts w:hint="eastAsia" w:ascii="宋体" w:hAnsi="宋体" w:cs="宋体"/>
          <w:bCs/>
          <w:kern w:val="0"/>
          <w:sz w:val="24"/>
          <w:szCs w:val="24"/>
          <w:lang w:val="en-US" w:eastAsia="zh-CN"/>
        </w:rPr>
        <w:t>8、非联合体声明：本项目不接受联合体磋商（格式自拟）。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CC8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27642E9">
                          <w:pPr>
                            <w:pStyle w:val="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27642E9">
                    <w:pPr>
                      <w:pStyle w:val="9"/>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609D7">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8061AE">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1E8061AE">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178D23BB"/>
    <w:rsid w:val="208E2A6B"/>
    <w:rsid w:val="276B141F"/>
    <w:rsid w:val="2BF12CD4"/>
    <w:rsid w:val="2D434607"/>
    <w:rsid w:val="2DCA38E9"/>
    <w:rsid w:val="382A4631"/>
    <w:rsid w:val="554C7CF2"/>
    <w:rsid w:val="5C130BF5"/>
    <w:rsid w:val="67BF197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1420</Words>
  <Characters>1589</Characters>
  <Lines>0</Lines>
  <Paragraphs>0</Paragraphs>
  <TotalTime>0</TotalTime>
  <ScaleCrop>false</ScaleCrop>
  <LinksUpToDate>false</LinksUpToDate>
  <CharactersWithSpaces>1655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2025-05-12T02:28:12Z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