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版本号：SXWZ2025ZB-JLY-05420250516001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医疗计量检定校准装置采购项目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SXWZ2025ZB-JLY-054</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医疗计量检定校准装置采购项目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SXWZ2025ZB-JLY-054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医疗计量检定校准装置采购项目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医疗计量检定校准装置采购项目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采购包1（超声功率计等）：属于专门面向中小企业采购。</w:t>
      </w:r>
    </w:p>
    <w:p>
      <w:pPr>
        <w:pStyle w:val="null3"/>
      </w:pPr>
      <w:r>
        <w:rPr>
          <w:rFonts w:ascii="仿宋_GB2312" w:hAnsi="仿宋_GB2312" w:cs="仿宋_GB2312" w:eastAsia="仿宋_GB2312"/>
        </w:rPr>
        <w:t>采购包2（心脑电图机检定仪等）：属于专门面向中小企业采购。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7、中小企业声明函：本采购包专门面向中小企业采购，供应商需提供中小企业声明函</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7、中小企业声明函：本采购包专门面向中小企业采购，供应商需提供中小企业声明函</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西安计量技术研究院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029-88319889-8006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采购包1：647,700.00元</w:t>
            </w:r>
          </w:p>
          <w:p>
            <w:pPr>
              <w:pStyle w:val="null3"/>
            </w:pPr>
            <w:r>
              <w:rPr>
                <w:rFonts w:ascii="仿宋_GB2312" w:hAnsi="仿宋_GB2312" w:cs="仿宋_GB2312" w:eastAsia="仿宋_GB2312"/>
              </w:rPr>
              <w:t>采购包2：645,300.00元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说明：合同签订之后五个工作日内，供应商按采购人指定账户交纳合同总价款的5%作为履约保证金。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代理服务费收费标准：以本项目采购包成交价为基数，参照（计价格[2002]1980号）文件规定的标准收费，由成交供应商在领取成交通知书时向招标代理机构交纳代理服务费。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联系电话：029-88319889-8006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我院对计量器具的检定校准能力，满足计量检定规程要求，补足我院计量标准，适应西安市量值传递溯源及经济社会高质量发展的需要，提升服务西安市及周边地区经济社会发展的能力，为实施计量监督提供公证作用，取得良好的社会效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647,700.00</w:t>
      </w:r>
    </w:p>
    <w:p>
      <w:pPr>
        <w:pStyle w:val="null3"/>
      </w:pPr>
      <w:r>
        <w:rPr>
          <w:rFonts w:ascii="仿宋_GB2312" w:hAnsi="仿宋_GB2312" w:cs="仿宋_GB2312" w:eastAsia="仿宋_GB2312"/>
        </w:rPr>
        <w:t>采购包最高限价（元）: 647,700.00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超声功率计等设备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647,700.00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645,300.00</w:t>
      </w:r>
    </w:p>
    <w:p>
      <w:pPr>
        <w:pStyle w:val="null3"/>
      </w:pPr>
      <w:r>
        <w:rPr>
          <w:rFonts w:ascii="仿宋_GB2312" w:hAnsi="仿宋_GB2312" w:cs="仿宋_GB2312" w:eastAsia="仿宋_GB2312"/>
        </w:rPr>
        <w:t>采购包最高限价（元）: 645,300.00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心脑电图机检定仪等设备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标的名称：超声功率计等设备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（一）、血液透析机检测仪</w:t>
            </w:r>
          </w:p>
          <w:p>
            <w:pPr>
              <w:pStyle w:val="null3"/>
              <w:jc w:val="both"/>
            </w:pPr>
            <w:r>
              <w:rPr>
                <w:rFonts w:ascii="仿宋_GB2312" w:hAnsi="仿宋_GB2312" w:cs="仿宋_GB2312" w:eastAsia="仿宋_GB2312"/>
                <w:sz w:val="21"/>
              </w:rPr>
              <w:t>仪器设备：血液透析机检测仪</w:t>
            </w:r>
            <w:r>
              <w:rPr>
                <w:rFonts w:ascii="仿宋_GB2312" w:hAnsi="仿宋_GB2312" w:cs="仿宋_GB2312" w:eastAsia="仿宋_GB2312"/>
                <w:sz w:val="21"/>
              </w:rPr>
              <w:t>1台。至少满足规范JJF 1353-2024《血液透析装置校准规范》的要求。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1、电导率：测量范围：(12.5～15.5)mS/cm，最大允许误差：±0.1mS/cm</w:t>
            </w:r>
          </w:p>
          <w:p>
            <w:pPr>
              <w:pStyle w:val="null3"/>
              <w:jc w:val="both"/>
            </w:pPr>
            <w:r>
              <w:rPr>
                <w:rFonts w:ascii="仿宋_GB2312" w:hAnsi="仿宋_GB2312" w:cs="仿宋_GB2312" w:eastAsia="仿宋_GB2312"/>
                <w:sz w:val="21"/>
              </w:rPr>
              <w:t>2、温度：测量范围：(30～45)°C，最大允许误差：±0.16°C</w:t>
            </w:r>
          </w:p>
          <w:p>
            <w:pPr>
              <w:pStyle w:val="null3"/>
              <w:jc w:val="both"/>
            </w:pPr>
            <w:r>
              <w:rPr>
                <w:rFonts w:ascii="仿宋_GB2312" w:hAnsi="仿宋_GB2312" w:cs="仿宋_GB2312" w:eastAsia="仿宋_GB2312"/>
                <w:sz w:val="21"/>
              </w:rPr>
              <w:t>3、压力：测量范围：（ -40～60）kPa，最大允许误差：±0.4 kPa</w:t>
            </w:r>
          </w:p>
          <w:p>
            <w:pPr>
              <w:pStyle w:val="null3"/>
              <w:jc w:val="both"/>
            </w:pPr>
            <w:r>
              <w:rPr>
                <w:rFonts w:ascii="仿宋_GB2312" w:hAnsi="仿宋_GB2312" w:cs="仿宋_GB2312" w:eastAsia="仿宋_GB2312"/>
                <w:sz w:val="21"/>
              </w:rPr>
              <w:t>4、流量：测量范围：(50～1000)mL/min  最大允许误差：±3.0%；</w:t>
            </w:r>
          </w:p>
          <w:p>
            <w:pPr>
              <w:pStyle w:val="null3"/>
              <w:jc w:val="both"/>
            </w:pPr>
            <w:r>
              <w:rPr>
                <w:rFonts w:ascii="仿宋_GB2312" w:hAnsi="仿宋_GB2312" w:cs="仿宋_GB2312" w:eastAsia="仿宋_GB2312"/>
                <w:sz w:val="21"/>
              </w:rPr>
              <w:t>溯源要求：出具校准证书</w:t>
            </w:r>
            <w:r>
              <w:rPr>
                <w:rFonts w:ascii="仿宋_GB2312" w:hAnsi="仿宋_GB2312" w:cs="仿宋_GB2312" w:eastAsia="仿宋_GB2312"/>
                <w:sz w:val="21"/>
              </w:rPr>
              <w:t>(其中压力校准点：</w:t>
            </w:r>
            <w:r>
              <w:rPr>
                <w:rFonts w:ascii="仿宋_GB2312" w:hAnsi="仿宋_GB2312" w:cs="仿宋_GB2312" w:eastAsia="仿宋_GB2312"/>
                <w:sz w:val="21"/>
              </w:rPr>
              <w:t>(</w:t>
            </w:r>
            <w:r>
              <w:rPr>
                <w:rFonts w:ascii="仿宋_GB2312" w:hAnsi="仿宋_GB2312" w:cs="仿宋_GB2312" w:eastAsia="仿宋_GB2312"/>
                <w:sz w:val="21"/>
              </w:rPr>
              <w:t>-300、-150、0、150、300、450</w:t>
            </w:r>
            <w:r>
              <w:rPr>
                <w:rFonts w:ascii="仿宋_GB2312" w:hAnsi="仿宋_GB2312" w:cs="仿宋_GB2312" w:eastAsia="仿宋_GB2312"/>
                <w:sz w:val="21"/>
              </w:rPr>
              <w:t>)</w:t>
            </w:r>
            <w:r>
              <w:rPr>
                <w:rFonts w:ascii="仿宋_GB2312" w:hAnsi="仿宋_GB2312" w:cs="仿宋_GB2312" w:eastAsia="仿宋_GB2312"/>
                <w:sz w:val="21"/>
              </w:rPr>
              <w:t>mmHg；流量校准点：</w:t>
            </w:r>
            <w:r>
              <w:rPr>
                <w:rFonts w:ascii="仿宋_GB2312" w:hAnsi="仿宋_GB2312" w:cs="仿宋_GB2312" w:eastAsia="仿宋_GB2312"/>
                <w:sz w:val="21"/>
              </w:rPr>
              <w:t>(</w:t>
            </w:r>
            <w:r>
              <w:rPr>
                <w:rFonts w:ascii="仿宋_GB2312" w:hAnsi="仿宋_GB2312" w:cs="仿宋_GB2312" w:eastAsia="仿宋_GB2312"/>
                <w:sz w:val="21"/>
              </w:rPr>
              <w:t>50、200、350、500、650、800、1000</w:t>
            </w:r>
            <w:r>
              <w:rPr>
                <w:rFonts w:ascii="仿宋_GB2312" w:hAnsi="仿宋_GB2312" w:cs="仿宋_GB2312" w:eastAsia="仿宋_GB2312"/>
                <w:sz w:val="21"/>
              </w:rPr>
              <w:t>)</w:t>
            </w:r>
            <w:r>
              <w:rPr>
                <w:rFonts w:ascii="仿宋_GB2312" w:hAnsi="仿宋_GB2312" w:cs="仿宋_GB2312" w:eastAsia="仿宋_GB2312"/>
                <w:sz w:val="21"/>
              </w:rPr>
              <w:t>mL/min；温度校准点：</w:t>
            </w:r>
            <w:r>
              <w:rPr>
                <w:rFonts w:ascii="仿宋_GB2312" w:hAnsi="仿宋_GB2312" w:cs="仿宋_GB2312" w:eastAsia="仿宋_GB2312"/>
                <w:sz w:val="21"/>
              </w:rPr>
              <w:t>(</w:t>
            </w:r>
            <w:r>
              <w:rPr>
                <w:rFonts w:ascii="仿宋_GB2312" w:hAnsi="仿宋_GB2312" w:cs="仿宋_GB2312" w:eastAsia="仿宋_GB2312"/>
                <w:sz w:val="21"/>
              </w:rPr>
              <w:t>30、37、45</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（二）、超声功率计（核心产品）</w:t>
            </w:r>
          </w:p>
          <w:p>
            <w:pPr>
              <w:pStyle w:val="null3"/>
              <w:jc w:val="both"/>
            </w:pPr>
            <w:r>
              <w:rPr>
                <w:rFonts w:ascii="仿宋_GB2312" w:hAnsi="仿宋_GB2312" w:cs="仿宋_GB2312" w:eastAsia="仿宋_GB2312"/>
                <w:sz w:val="21"/>
              </w:rPr>
              <w:t>仪器设备：毫瓦级超声功率计</w:t>
            </w:r>
            <w:r>
              <w:rPr>
                <w:rFonts w:ascii="仿宋_GB2312" w:hAnsi="仿宋_GB2312" w:cs="仿宋_GB2312" w:eastAsia="仿宋_GB2312"/>
                <w:sz w:val="21"/>
              </w:rPr>
              <w:t>1台（需配置有超声探头的夹具），至少满足JJG 639-1998《医用超声诊断仪超声源》中对超声功率计的要求；</w:t>
            </w:r>
          </w:p>
          <w:p>
            <w:pPr>
              <w:pStyle w:val="null3"/>
              <w:jc w:val="both"/>
            </w:pPr>
            <w:r>
              <w:rPr>
                <w:rFonts w:ascii="仿宋_GB2312" w:hAnsi="仿宋_GB2312" w:cs="仿宋_GB2312" w:eastAsia="仿宋_GB2312"/>
                <w:sz w:val="21"/>
              </w:rPr>
              <w:t>技术参数：分辨力优于</w:t>
            </w:r>
            <w:r>
              <w:rPr>
                <w:rFonts w:ascii="仿宋_GB2312" w:hAnsi="仿宋_GB2312" w:cs="仿宋_GB2312" w:eastAsia="仿宋_GB2312"/>
                <w:sz w:val="21"/>
              </w:rPr>
              <w:t>2mW，准确度优于15%；</w:t>
            </w:r>
          </w:p>
          <w:p>
            <w:pPr>
              <w:pStyle w:val="null3"/>
              <w:jc w:val="both"/>
            </w:pPr>
            <w:r>
              <w:rPr>
                <w:rFonts w:ascii="仿宋_GB2312" w:hAnsi="仿宋_GB2312" w:cs="仿宋_GB2312" w:eastAsia="仿宋_GB2312"/>
                <w:sz w:val="21"/>
              </w:rPr>
              <w:t>配置探头夹具</w:t>
            </w:r>
            <w:r>
              <w:rPr>
                <w:rFonts w:ascii="仿宋_GB2312" w:hAnsi="仿宋_GB2312" w:cs="仿宋_GB2312" w:eastAsia="仿宋_GB2312"/>
                <w:sz w:val="21"/>
              </w:rPr>
              <w:t>1个，与仪器设备配套；</w:t>
            </w:r>
          </w:p>
          <w:p>
            <w:pPr>
              <w:pStyle w:val="null3"/>
              <w:jc w:val="both"/>
            </w:pPr>
            <w:r>
              <w:rPr>
                <w:rFonts w:ascii="仿宋_GB2312" w:hAnsi="仿宋_GB2312" w:cs="仿宋_GB2312" w:eastAsia="仿宋_GB2312"/>
                <w:sz w:val="21"/>
              </w:rPr>
              <w:t>溯源要求：出具检定证书；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（三）、气流分析仪</w:t>
            </w:r>
          </w:p>
          <w:p>
            <w:pPr>
              <w:pStyle w:val="null3"/>
              <w:jc w:val="both"/>
            </w:pPr>
            <w:r>
              <w:rPr>
                <w:rFonts w:ascii="仿宋_GB2312" w:hAnsi="仿宋_GB2312" w:cs="仿宋_GB2312" w:eastAsia="仿宋_GB2312"/>
                <w:sz w:val="21"/>
              </w:rPr>
              <w:t>仪器设备：气流分析仪</w:t>
            </w:r>
            <w:r>
              <w:rPr>
                <w:rFonts w:ascii="仿宋_GB2312" w:hAnsi="仿宋_GB2312" w:cs="仿宋_GB2312" w:eastAsia="仿宋_GB2312"/>
                <w:sz w:val="21"/>
              </w:rPr>
              <w:t>1套。至少满足规范JJF 1234-2018《呼吸机校准规范》、JJF 1997-2022《无创呼吸机校准规范》、JJF 1998-2022《急救和转运呼吸机校准规范》、JJF 1748-2019《心肺复苏机校准规范》、JJF 2149-2024《麻醉机校准规范》对气流分析仪的要求。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1、呼吸机测试仪一台（需要溯源）：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1）潮气量：（0～2000）mL，最大允许误差：±3%或±10 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2）流量 ：（0.5～180）L/min ，最大允许误差：±3%；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3）压力：（-12～12）kPa，最大允许误差：±0.1kPa；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4）呼吸频率：（1～150）次/分，最大允许误差：±3%；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5）氧浓度：（21～100）%，最大允许误差：±2%（体积分数）；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6）能测试吸呼比；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7）气体流量能够兼容空气、氧气和空氧混合气体；测试仪具有ATP（环境温度、大气压）、STP（标准温度、标准大气压）和BTPS（体温、环境大气压、饱和湿气）等补偿能力。</w:t>
            </w:r>
          </w:p>
          <w:p>
            <w:pPr>
              <w:pStyle w:val="null3"/>
              <w:jc w:val="both"/>
            </w:pPr>
            <w:r>
              <w:rPr>
                <w:rFonts w:ascii="仿宋_GB2312" w:hAnsi="仿宋_GB2312" w:cs="仿宋_GB2312" w:eastAsia="仿宋_GB2312"/>
                <w:sz w:val="21"/>
              </w:rPr>
              <w:t>2、模拟肺一套：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1）肺容量：（0～300）mL和（0～1000）mL；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2）肺顺应性：50mL/kPa、100mL/kPa、200mL/kPa和500mL/kPa，可根据需要进行选择；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3）气道阻力：0.5kPa/（L·s</w:t>
            </w:r>
            <w:r>
              <w:rPr>
                <w:rFonts w:ascii="仿宋_GB2312" w:hAnsi="仿宋_GB2312" w:cs="仿宋_GB2312" w:eastAsia="仿宋_GB2312"/>
                <w:sz w:val="21"/>
                <w:vertAlign w:val="superscript"/>
              </w:rPr>
              <w:t>-1</w:t>
            </w:r>
            <w:r>
              <w:rPr>
                <w:rFonts w:ascii="仿宋_GB2312" w:hAnsi="仿宋_GB2312" w:cs="仿宋_GB2312" w:eastAsia="仿宋_GB2312"/>
                <w:sz w:val="21"/>
              </w:rPr>
              <w:t>），</w:t>
            </w:r>
            <w:r>
              <w:rPr>
                <w:rFonts w:ascii="仿宋_GB2312" w:hAnsi="仿宋_GB2312" w:cs="仿宋_GB2312" w:eastAsia="仿宋_GB2312"/>
                <w:sz w:val="21"/>
              </w:rPr>
              <w:t>2kPa/（L·s</w:t>
            </w:r>
            <w:r>
              <w:rPr>
                <w:rFonts w:ascii="仿宋_GB2312" w:hAnsi="仿宋_GB2312" w:cs="仿宋_GB2312" w:eastAsia="仿宋_GB2312"/>
                <w:sz w:val="21"/>
                <w:vertAlign w:val="superscript"/>
              </w:rPr>
              <w:t>-1</w:t>
            </w:r>
            <w:r>
              <w:rPr>
                <w:rFonts w:ascii="仿宋_GB2312" w:hAnsi="仿宋_GB2312" w:cs="仿宋_GB2312" w:eastAsia="仿宋_GB2312"/>
                <w:sz w:val="21"/>
              </w:rPr>
              <w:t>）和</w:t>
            </w:r>
            <w:r>
              <w:rPr>
                <w:rFonts w:ascii="仿宋_GB2312" w:hAnsi="仿宋_GB2312" w:cs="仿宋_GB2312" w:eastAsia="仿宋_GB2312"/>
                <w:sz w:val="21"/>
              </w:rPr>
              <w:t>5kPa/（L·s</w:t>
            </w:r>
            <w:r>
              <w:rPr>
                <w:rFonts w:ascii="仿宋_GB2312" w:hAnsi="仿宋_GB2312" w:cs="仿宋_GB2312" w:eastAsia="仿宋_GB2312"/>
                <w:sz w:val="21"/>
                <w:vertAlign w:val="superscript"/>
              </w:rPr>
              <w:t>-1</w:t>
            </w:r>
            <w:r>
              <w:rPr>
                <w:rFonts w:ascii="仿宋_GB2312" w:hAnsi="仿宋_GB2312" w:cs="仿宋_GB2312" w:eastAsia="仿宋_GB2312"/>
                <w:sz w:val="21"/>
              </w:rPr>
              <w:t>），可根据需要进行选择。</w:t>
            </w:r>
          </w:p>
          <w:p>
            <w:pPr>
              <w:pStyle w:val="null3"/>
              <w:jc w:val="both"/>
            </w:pPr>
            <w:r>
              <w:rPr>
                <w:rFonts w:ascii="仿宋_GB2312" w:hAnsi="仿宋_GB2312" w:cs="仿宋_GB2312" w:eastAsia="仿宋_GB2312"/>
                <w:sz w:val="21"/>
              </w:rPr>
              <w:t>3、标准气阻一个：内径4mm，长度40mm，出口角度为45°；</w:t>
            </w:r>
          </w:p>
          <w:p>
            <w:pPr>
              <w:pStyle w:val="null3"/>
              <w:jc w:val="both"/>
            </w:pPr>
            <w:r>
              <w:rPr>
                <w:rFonts w:ascii="仿宋_GB2312" w:hAnsi="仿宋_GB2312" w:cs="仿宋_GB2312" w:eastAsia="仿宋_GB2312"/>
                <w:sz w:val="21"/>
              </w:rPr>
              <w:t>4、心肺复苏机按压深度测距仪一台（需要溯源）：（0～70）mm，最大允许误差：±0.5mm</w:t>
            </w:r>
          </w:p>
          <w:p>
            <w:pPr>
              <w:pStyle w:val="null3"/>
              <w:jc w:val="both"/>
            </w:pPr>
            <w:r>
              <w:rPr>
                <w:rFonts w:ascii="仿宋_GB2312" w:hAnsi="仿宋_GB2312" w:cs="仿宋_GB2312" w:eastAsia="仿宋_GB2312"/>
                <w:sz w:val="21"/>
              </w:rPr>
              <w:t>溯源要求：出具检定</w:t>
            </w:r>
            <w:r>
              <w:rPr>
                <w:rFonts w:ascii="仿宋_GB2312" w:hAnsi="仿宋_GB2312" w:cs="仿宋_GB2312" w:eastAsia="仿宋_GB2312"/>
                <w:sz w:val="21"/>
              </w:rPr>
              <w:t>/校准证书(其中潮气量校准点：</w:t>
            </w:r>
            <w:r>
              <w:rPr>
                <w:rFonts w:ascii="仿宋_GB2312" w:hAnsi="仿宋_GB2312" w:cs="仿宋_GB2312" w:eastAsia="仿宋_GB2312"/>
                <w:sz w:val="21"/>
              </w:rPr>
              <w:t>(</w:t>
            </w:r>
            <w:r>
              <w:rPr>
                <w:rFonts w:ascii="仿宋_GB2312" w:hAnsi="仿宋_GB2312" w:cs="仿宋_GB2312" w:eastAsia="仿宋_GB2312"/>
                <w:sz w:val="21"/>
              </w:rPr>
              <w:t>50/100/150/200/300/400/500/600/800/100</w:t>
            </w:r>
            <w:r>
              <w:rPr>
                <w:rFonts w:ascii="仿宋_GB2312" w:hAnsi="仿宋_GB2312" w:cs="仿宋_GB2312" w:eastAsia="仿宋_GB2312"/>
                <w:sz w:val="21"/>
              </w:rPr>
              <w:t>0)</w:t>
            </w:r>
            <w:r>
              <w:rPr>
                <w:rFonts w:ascii="仿宋_GB2312" w:hAnsi="仿宋_GB2312" w:cs="仿宋_GB2312" w:eastAsia="仿宋_GB2312"/>
                <w:sz w:val="21"/>
              </w:rPr>
              <w:t>mL；压力校准点：</w:t>
            </w:r>
            <w:r>
              <w:rPr>
                <w:rFonts w:ascii="仿宋_GB2312" w:hAnsi="仿宋_GB2312" w:cs="仿宋_GB2312" w:eastAsia="仿宋_GB2312"/>
                <w:sz w:val="21"/>
              </w:rPr>
              <w:t>(</w:t>
            </w:r>
            <w:r>
              <w:rPr>
                <w:rFonts w:ascii="仿宋_GB2312" w:hAnsi="仿宋_GB2312" w:cs="仿宋_GB2312" w:eastAsia="仿宋_GB2312"/>
                <w:sz w:val="21"/>
              </w:rPr>
              <w:t>-12、-8、-6、-3、-1、1、3、6、8、12</w:t>
            </w:r>
            <w:r>
              <w:rPr>
                <w:rFonts w:ascii="仿宋_GB2312" w:hAnsi="仿宋_GB2312" w:cs="仿宋_GB2312" w:eastAsia="仿宋_GB2312"/>
                <w:sz w:val="21"/>
              </w:rPr>
              <w:t>)</w:t>
            </w:r>
            <w:r>
              <w:rPr>
                <w:rFonts w:ascii="仿宋_GB2312" w:hAnsi="仿宋_GB2312" w:cs="仿宋_GB2312" w:eastAsia="仿宋_GB2312"/>
                <w:sz w:val="21"/>
              </w:rPr>
              <w:t>kPa，同时应包含流量气道峰压、呼气末正压校准项目)。</w:t>
            </w:r>
          </w:p>
          <w:p>
            <w:pPr>
              <w:pStyle w:val="null3"/>
              <w:jc w:val="both"/>
            </w:pPr>
            <w:r>
              <w:rPr>
                <w:rFonts w:ascii="仿宋_GB2312" w:hAnsi="仿宋_GB2312" w:cs="仿宋_GB2312" w:eastAsia="仿宋_GB2312"/>
                <w:sz w:val="21"/>
              </w:rPr>
              <w:t>其他要求：可以兼容心肺复苏机测量功能。</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（四）、肺功能仪校准装置</w:t>
            </w:r>
          </w:p>
          <w:p>
            <w:pPr>
              <w:pStyle w:val="null3"/>
              <w:jc w:val="both"/>
            </w:pPr>
            <w:r>
              <w:rPr>
                <w:rFonts w:ascii="仿宋_GB2312" w:hAnsi="仿宋_GB2312" w:cs="仿宋_GB2312" w:eastAsia="仿宋_GB2312"/>
                <w:sz w:val="21"/>
              </w:rPr>
              <w:t>仪器设备：肺功能仪校准装置</w:t>
            </w:r>
            <w:r>
              <w:rPr>
                <w:rFonts w:ascii="仿宋_GB2312" w:hAnsi="仿宋_GB2312" w:cs="仿宋_GB2312" w:eastAsia="仿宋_GB2312"/>
                <w:sz w:val="21"/>
              </w:rPr>
              <w:t>1套。至少满足规范JJF 1213-2008《肺功能仪校准规范》的要求。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1、标准呼吸模拟器一台（需要溯源）：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1）体积测量范围：（0～10）L；最大允许误差：±0.5%（≥2L）；±20mL（＜2L）；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2）呼气峰值流量：（2～14）L/s；最大允许误差：±2.0%；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3）具有美国胸腔协会（ATS）推荐的标准波形（24个FVC波形、26个PEF波形）；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4）可实现自动温度气压补偿；</w:t>
            </w:r>
          </w:p>
          <w:p>
            <w:pPr>
              <w:pStyle w:val="null3"/>
              <w:jc w:val="both"/>
            </w:pPr>
            <w:r>
              <w:rPr>
                <w:rFonts w:ascii="仿宋_GB2312" w:hAnsi="仿宋_GB2312" w:cs="仿宋_GB2312" w:eastAsia="仿宋_GB2312"/>
                <w:sz w:val="21"/>
              </w:rPr>
              <w:t>2、大气压力表一台（需要溯源）：测量范围：（80～106）kPa；最大允许误差：±2hPa；</w:t>
            </w:r>
          </w:p>
          <w:p>
            <w:pPr>
              <w:pStyle w:val="null3"/>
              <w:jc w:val="both"/>
            </w:pPr>
            <w:r>
              <w:rPr>
                <w:rFonts w:ascii="仿宋_GB2312" w:hAnsi="仿宋_GB2312" w:cs="仿宋_GB2312" w:eastAsia="仿宋_GB2312"/>
                <w:sz w:val="21"/>
              </w:rPr>
              <w:t>3、温度（需要溯源）：测量范围：（0～50）℃；最大允许误差：±1℃；</w:t>
            </w:r>
          </w:p>
          <w:p>
            <w:pPr>
              <w:pStyle w:val="null3"/>
              <w:jc w:val="both"/>
            </w:pPr>
            <w:r>
              <w:rPr>
                <w:rFonts w:ascii="仿宋_GB2312" w:hAnsi="仿宋_GB2312" w:cs="仿宋_GB2312" w:eastAsia="仿宋_GB2312"/>
                <w:sz w:val="21"/>
              </w:rPr>
              <w:t>4、湿度（需要溯源）：测量范围：（30%～100%）RH；最大允许误差：±5%RH；</w:t>
            </w:r>
          </w:p>
          <w:p>
            <w:pPr>
              <w:pStyle w:val="null3"/>
              <w:jc w:val="both"/>
            </w:pPr>
            <w:r>
              <w:rPr>
                <w:rFonts w:ascii="仿宋_GB2312" w:hAnsi="仿宋_GB2312" w:cs="仿宋_GB2312" w:eastAsia="仿宋_GB2312"/>
                <w:sz w:val="21"/>
              </w:rPr>
              <w:t>5、氮中氧气、二氧化碳标准气体：20%、50%、80%量程点：</w:t>
            </w:r>
          </w:p>
          <w:p>
            <w:pPr>
              <w:pStyle w:val="null3"/>
              <w:jc w:val="both"/>
            </w:pPr>
            <w:r>
              <w:rPr>
                <w:rFonts w:ascii="仿宋_GB2312" w:hAnsi="仿宋_GB2312" w:cs="仿宋_GB2312" w:eastAsia="仿宋_GB2312"/>
                <w:sz w:val="21"/>
              </w:rPr>
              <w:t>5.1氮中氧、二氧化碳混合标准气体1个：含量：O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6%；CO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4%，4L装，不确定度：</w:t>
            </w:r>
            <w:r>
              <w:rPr>
                <w:rFonts w:ascii="仿宋_GB2312" w:hAnsi="仿宋_GB2312" w:cs="仿宋_GB2312" w:eastAsia="仿宋_GB2312"/>
                <w:sz w:val="21"/>
                <w:i/>
              </w:rPr>
              <w:t>U</w:t>
            </w:r>
            <w:r>
              <w:rPr>
                <w:rFonts w:ascii="仿宋_GB2312" w:hAnsi="仿宋_GB2312" w:cs="仿宋_GB2312" w:eastAsia="仿宋_GB2312"/>
                <w:sz w:val="21"/>
              </w:rPr>
              <w:t>≤1.0%，</w:t>
            </w:r>
            <w:r>
              <w:rPr>
                <w:rFonts w:ascii="仿宋_GB2312" w:hAnsi="仿宋_GB2312" w:cs="仿宋_GB2312" w:eastAsia="仿宋_GB2312"/>
                <w:sz w:val="21"/>
                <w:i/>
              </w:rPr>
              <w:t>k</w:t>
            </w:r>
            <w:r>
              <w:rPr>
                <w:rFonts w:ascii="仿宋_GB2312" w:hAnsi="仿宋_GB2312" w:cs="仿宋_GB2312" w:eastAsia="仿宋_GB2312"/>
                <w:sz w:val="21"/>
              </w:rPr>
              <w:t>=2，需要溯源；</w:t>
            </w:r>
          </w:p>
          <w:p>
            <w:pPr>
              <w:pStyle w:val="null3"/>
              <w:jc w:val="both"/>
            </w:pPr>
            <w:r>
              <w:rPr>
                <w:rFonts w:ascii="仿宋_GB2312" w:hAnsi="仿宋_GB2312" w:cs="仿宋_GB2312" w:eastAsia="仿宋_GB2312"/>
                <w:sz w:val="21"/>
              </w:rPr>
              <w:t>5.2氮中氧、二氧化碳混合标准气体1个：含量：O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15%；CO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10%，4L装，不确定度：</w:t>
            </w:r>
            <w:r>
              <w:rPr>
                <w:rFonts w:ascii="仿宋_GB2312" w:hAnsi="仿宋_GB2312" w:cs="仿宋_GB2312" w:eastAsia="仿宋_GB2312"/>
                <w:sz w:val="21"/>
                <w:i/>
              </w:rPr>
              <w:t>U</w:t>
            </w:r>
            <w:r>
              <w:rPr>
                <w:rFonts w:ascii="仿宋_GB2312" w:hAnsi="仿宋_GB2312" w:cs="仿宋_GB2312" w:eastAsia="仿宋_GB2312"/>
                <w:sz w:val="21"/>
              </w:rPr>
              <w:t>≤1.0%，</w:t>
            </w:r>
            <w:r>
              <w:rPr>
                <w:rFonts w:ascii="仿宋_GB2312" w:hAnsi="仿宋_GB2312" w:cs="仿宋_GB2312" w:eastAsia="仿宋_GB2312"/>
                <w:sz w:val="21"/>
                <w:i/>
              </w:rPr>
              <w:t>k</w:t>
            </w:r>
            <w:r>
              <w:rPr>
                <w:rFonts w:ascii="仿宋_GB2312" w:hAnsi="仿宋_GB2312" w:cs="仿宋_GB2312" w:eastAsia="仿宋_GB2312"/>
                <w:sz w:val="21"/>
              </w:rPr>
              <w:t>=2，需要溯源；</w:t>
            </w:r>
          </w:p>
          <w:p>
            <w:pPr>
              <w:pStyle w:val="null3"/>
              <w:jc w:val="both"/>
            </w:pPr>
            <w:r>
              <w:rPr>
                <w:rFonts w:ascii="仿宋_GB2312" w:hAnsi="仿宋_GB2312" w:cs="仿宋_GB2312" w:eastAsia="仿宋_GB2312"/>
                <w:sz w:val="21"/>
              </w:rPr>
              <w:t>5.3氮中氧、二氧化碳混合标准气体1个：含量：O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24%；CO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16%，4L装，不确定度：</w:t>
            </w:r>
            <w:r>
              <w:rPr>
                <w:rFonts w:ascii="仿宋_GB2312" w:hAnsi="仿宋_GB2312" w:cs="仿宋_GB2312" w:eastAsia="仿宋_GB2312"/>
                <w:sz w:val="21"/>
                <w:i/>
              </w:rPr>
              <w:t>U</w:t>
            </w:r>
            <w:r>
              <w:rPr>
                <w:rFonts w:ascii="仿宋_GB2312" w:hAnsi="仿宋_GB2312" w:cs="仿宋_GB2312" w:eastAsia="仿宋_GB2312"/>
                <w:sz w:val="21"/>
              </w:rPr>
              <w:t>≤1.0%，</w:t>
            </w:r>
            <w:r>
              <w:rPr>
                <w:rFonts w:ascii="仿宋_GB2312" w:hAnsi="仿宋_GB2312" w:cs="仿宋_GB2312" w:eastAsia="仿宋_GB2312"/>
                <w:sz w:val="21"/>
                <w:i/>
              </w:rPr>
              <w:t>k</w:t>
            </w:r>
            <w:r>
              <w:rPr>
                <w:rFonts w:ascii="仿宋_GB2312" w:hAnsi="仿宋_GB2312" w:cs="仿宋_GB2312" w:eastAsia="仿宋_GB2312"/>
                <w:sz w:val="21"/>
              </w:rPr>
              <w:t>=2，需要溯源。</w:t>
            </w:r>
          </w:p>
          <w:p>
            <w:pPr>
              <w:pStyle w:val="null3"/>
              <w:jc w:val="both"/>
            </w:pPr>
            <w:r>
              <w:rPr>
                <w:rFonts w:ascii="仿宋_GB2312" w:hAnsi="仿宋_GB2312" w:cs="仿宋_GB2312" w:eastAsia="仿宋_GB2312"/>
                <w:sz w:val="21"/>
              </w:rPr>
              <w:t>溯源要求：出具检定</w:t>
            </w:r>
            <w:r>
              <w:rPr>
                <w:rFonts w:ascii="仿宋_GB2312" w:hAnsi="仿宋_GB2312" w:cs="仿宋_GB2312" w:eastAsia="仿宋_GB2312"/>
                <w:sz w:val="21"/>
              </w:rPr>
              <w:t>/校准证书。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3年，其中标准气体不少于证书有效期三分之二</w:t>
            </w:r>
          </w:p>
          <w:p>
            <w:pPr>
              <w:pStyle w:val="null3"/>
              <w:jc w:val="both"/>
            </w:pPr>
            <w:r>
              <w:rPr>
                <w:rFonts w:ascii="仿宋_GB2312" w:hAnsi="仿宋_GB2312" w:cs="仿宋_GB2312" w:eastAsia="仿宋_GB2312"/>
                <w:sz w:val="21"/>
                <w:b/>
              </w:rPr>
              <w:t>（五）、心脏除颤器分析仪</w:t>
            </w:r>
          </w:p>
          <w:p>
            <w:pPr>
              <w:pStyle w:val="null3"/>
              <w:jc w:val="both"/>
            </w:pPr>
            <w:r>
              <w:rPr>
                <w:rFonts w:ascii="仿宋_GB2312" w:hAnsi="仿宋_GB2312" w:cs="仿宋_GB2312" w:eastAsia="仿宋_GB2312"/>
                <w:sz w:val="21"/>
              </w:rPr>
              <w:t>仪器设备：除颤器分析仪</w:t>
            </w:r>
            <w:r>
              <w:rPr>
                <w:rFonts w:ascii="仿宋_GB2312" w:hAnsi="仿宋_GB2312" w:cs="仿宋_GB2312" w:eastAsia="仿宋_GB2312"/>
                <w:sz w:val="21"/>
              </w:rPr>
              <w:t>1台。至少满足规范JJF 1149-2014《心脏除颤器校准规范》的要求。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1、内置有50Ω阻性放电负载；</w:t>
            </w:r>
          </w:p>
          <w:p>
            <w:pPr>
              <w:pStyle w:val="null3"/>
              <w:jc w:val="both"/>
            </w:pPr>
            <w:r>
              <w:rPr>
                <w:rFonts w:ascii="仿宋_GB2312" w:hAnsi="仿宋_GB2312" w:cs="仿宋_GB2312" w:eastAsia="仿宋_GB2312"/>
                <w:sz w:val="21"/>
              </w:rPr>
              <w:t>2、除颤测量功能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1）能量释放范围：（0～400）J；最大允许误差：测量值的±5%或±2J（二者取较大值）；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2）能输出标准心率信号或窦性心率信号（心律范围：30次/分</w:t>
            </w:r>
            <w:r>
              <w:rPr>
                <w:rFonts w:ascii="仿宋_GB2312" w:hAnsi="仿宋_GB2312" w:cs="仿宋_GB2312" w:eastAsia="仿宋_GB2312"/>
                <w:sz w:val="21"/>
              </w:rPr>
              <w:t>～</w:t>
            </w:r>
            <w:r>
              <w:rPr>
                <w:rFonts w:ascii="仿宋_GB2312" w:hAnsi="仿宋_GB2312" w:cs="仿宋_GB2312" w:eastAsia="仿宋_GB2312"/>
                <w:sz w:val="21"/>
              </w:rPr>
              <w:t>240次/分）；可模拟输出各种心电仿真信号，至少包括：室颤心律、室性心动过速（VT）心律、室上性心动速、房颤、房扑、具有心室期外收缩（PVC）特征的窦性心律、停搏和起搏器心律；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3）能输出电压幅度为1mV、频率为10Hz正弦波信号（频率最大允许误差：±1%；电压幅度最大允许误差：±2%，正弦波波形失真度不大于5%）和频率不超过4Hz的方波脉冲信号（输出时开启延迟时间测量功能）；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4）有高心电信号和放电脉冲波形输出接口；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5）在输出含R波心电仿真信号或同步脉冲信号时，可测量同步除颤延迟时间，最大允许误差：±2ms；</w:t>
            </w:r>
          </w:p>
          <w:p>
            <w:pPr>
              <w:pStyle w:val="null3"/>
              <w:jc w:val="both"/>
            </w:pPr>
            <w:r>
              <w:rPr>
                <w:rFonts w:ascii="仿宋_GB2312" w:hAnsi="仿宋_GB2312" w:cs="仿宋_GB2312" w:eastAsia="仿宋_GB2312"/>
                <w:sz w:val="21"/>
              </w:rPr>
              <w:t>3、经皮起搏测量功能参数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1）起搏电流</w:t>
            </w:r>
          </w:p>
          <w:p>
            <w:pPr>
              <w:pStyle w:val="null3"/>
              <w:jc w:val="both"/>
            </w:pPr>
            <w:r>
              <w:rPr>
                <w:rFonts w:ascii="仿宋_GB2312" w:hAnsi="仿宋_GB2312" w:cs="仿宋_GB2312" w:eastAsia="仿宋_GB2312"/>
                <w:sz w:val="21"/>
              </w:rPr>
              <w:t>测量范围：（</w:t>
            </w:r>
            <w:r>
              <w:rPr>
                <w:rFonts w:ascii="仿宋_GB2312" w:hAnsi="仿宋_GB2312" w:cs="仿宋_GB2312" w:eastAsia="仿宋_GB2312"/>
                <w:sz w:val="21"/>
              </w:rPr>
              <w:t>2～200）mA；最大允许误差：测量值的±2%或±2mA（二者取较大值）；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2）起搏脉冲宽度</w:t>
            </w:r>
          </w:p>
          <w:p>
            <w:pPr>
              <w:pStyle w:val="null3"/>
              <w:jc w:val="both"/>
            </w:pPr>
            <w:r>
              <w:rPr>
                <w:rFonts w:ascii="仿宋_GB2312" w:hAnsi="仿宋_GB2312" w:cs="仿宋_GB2312" w:eastAsia="仿宋_GB2312"/>
                <w:sz w:val="21"/>
              </w:rPr>
              <w:t>测量范围：（</w:t>
            </w:r>
            <w:r>
              <w:rPr>
                <w:rFonts w:ascii="仿宋_GB2312" w:hAnsi="仿宋_GB2312" w:cs="仿宋_GB2312" w:eastAsia="仿宋_GB2312"/>
                <w:sz w:val="21"/>
              </w:rPr>
              <w:t>10～80）ms；最大允许误差：测量值的±2%或±0.5ms（二者取较大值）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3）起搏脉冲频率</w:t>
            </w:r>
          </w:p>
          <w:p>
            <w:pPr>
              <w:pStyle w:val="null3"/>
              <w:jc w:val="both"/>
            </w:pPr>
            <w:r>
              <w:rPr>
                <w:rFonts w:ascii="仿宋_GB2312" w:hAnsi="仿宋_GB2312" w:cs="仿宋_GB2312" w:eastAsia="仿宋_GB2312"/>
                <w:sz w:val="21"/>
              </w:rPr>
              <w:t>测量范围：（</w:t>
            </w:r>
            <w:r>
              <w:rPr>
                <w:rFonts w:ascii="仿宋_GB2312" w:hAnsi="仿宋_GB2312" w:cs="仿宋_GB2312" w:eastAsia="仿宋_GB2312"/>
                <w:sz w:val="21"/>
              </w:rPr>
              <w:t xml:space="preserve">30～300）次/分；最大允许误差：测量值的±1%或±1次/分（二者取较大值）                              </w:t>
            </w:r>
          </w:p>
          <w:p>
            <w:pPr>
              <w:pStyle w:val="null3"/>
              <w:jc w:val="both"/>
            </w:pPr>
            <w:r>
              <w:rPr>
                <w:rFonts w:ascii="仿宋_GB2312" w:hAnsi="仿宋_GB2312" w:cs="仿宋_GB2312" w:eastAsia="仿宋_GB2312"/>
                <w:sz w:val="21"/>
              </w:rPr>
              <w:t>溯源要求：出具校准证书（出具的校准点要线性覆盖满量程，包括</w:t>
            </w:r>
            <w:r>
              <w:rPr>
                <w:rFonts w:ascii="仿宋_GB2312" w:hAnsi="仿宋_GB2312" w:cs="仿宋_GB2312" w:eastAsia="仿宋_GB2312"/>
                <w:sz w:val="21"/>
              </w:rPr>
              <w:t>1焦耳）。</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标的名称：心脑电图机检定仪等设备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、心脑电图机检定仪</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仪器设备：心脑电图机检定仪</w:t>
            </w:r>
            <w:r>
              <w:rPr>
                <w:rFonts w:ascii="仿宋_GB2312" w:hAnsi="仿宋_GB2312" w:cs="仿宋_GB2312" w:eastAsia="仿宋_GB2312"/>
                <w:sz w:val="21"/>
              </w:rPr>
              <w:t>2套（含2台共模抑制比检定装置）。至少满足规范JJG 543-2008《心电图机》、JJG 1041-2008《数字心电图机》、JJG 760-2003《心电监护仪》、JJG 1042-2008《动态心电图机》、JJG 1043-2008《脑电图机》、JJG 954-2019《数字脑电图仪》的要求，可开展心电图机、数字心电图机、脑电图机、数字脑电图机、动态心电图机的检定。</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1、信号类型：方波、正弦波、ECG仿真信号、标准心率信号、三角波。</w:t>
            </w:r>
          </w:p>
          <w:p>
            <w:pPr>
              <w:pStyle w:val="null3"/>
              <w:jc w:val="both"/>
            </w:pPr>
            <w:r>
              <w:rPr>
                <w:rFonts w:ascii="仿宋_GB2312" w:hAnsi="仿宋_GB2312" w:cs="仿宋_GB2312" w:eastAsia="仿宋_GB2312"/>
                <w:sz w:val="21"/>
              </w:rPr>
              <w:t>2、方波信号发生器</w:t>
            </w:r>
          </w:p>
          <w:p>
            <w:pPr>
              <w:pStyle w:val="null3"/>
              <w:jc w:val="both"/>
            </w:pPr>
            <w:r>
              <w:rPr>
                <w:rFonts w:ascii="仿宋_GB2312" w:hAnsi="仿宋_GB2312" w:cs="仿宋_GB2312" w:eastAsia="仿宋_GB2312"/>
                <w:sz w:val="21"/>
              </w:rPr>
              <w:t>周期：</w:t>
            </w:r>
            <w:r>
              <w:rPr>
                <w:rFonts w:ascii="仿宋_GB2312" w:hAnsi="仿宋_GB2312" w:cs="仿宋_GB2312" w:eastAsia="仿宋_GB2312"/>
                <w:sz w:val="21"/>
              </w:rPr>
              <w:t>0.05 s～10s，最大允许误差：±1%；</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(峰峰值)：0.5mV～5V，最大允许误差：±1%；</w:t>
            </w:r>
          </w:p>
          <w:p>
            <w:pPr>
              <w:pStyle w:val="null3"/>
              <w:jc w:val="both"/>
            </w:pPr>
            <w:r>
              <w:rPr>
                <w:rFonts w:ascii="仿宋_GB2312" w:hAnsi="仿宋_GB2312" w:cs="仿宋_GB2312" w:eastAsia="仿宋_GB2312"/>
                <w:sz w:val="21"/>
              </w:rPr>
              <w:t>输出阻抗：小于</w:t>
            </w:r>
            <w:r>
              <w:rPr>
                <w:rFonts w:ascii="仿宋_GB2312" w:hAnsi="仿宋_GB2312" w:cs="仿宋_GB2312" w:eastAsia="仿宋_GB2312"/>
                <w:sz w:val="21"/>
              </w:rPr>
              <w:t>600Ω。</w:t>
            </w:r>
          </w:p>
          <w:p>
            <w:pPr>
              <w:pStyle w:val="null3"/>
              <w:jc w:val="both"/>
            </w:pPr>
            <w:r>
              <w:rPr>
                <w:rFonts w:ascii="仿宋_GB2312" w:hAnsi="仿宋_GB2312" w:cs="仿宋_GB2312" w:eastAsia="仿宋_GB2312"/>
                <w:sz w:val="21"/>
              </w:rPr>
              <w:t>3、正弦波信号发生器</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0.01 Hz～150 Hz，最大允许误差：±0.5%；</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(峰峰值)：0.5 mV～5 mV，最大允许误差：±1%；</w:t>
            </w:r>
          </w:p>
          <w:p>
            <w:pPr>
              <w:pStyle w:val="null3"/>
              <w:jc w:val="both"/>
            </w:pPr>
            <w:r>
              <w:rPr>
                <w:rFonts w:ascii="仿宋_GB2312" w:hAnsi="仿宋_GB2312" w:cs="仿宋_GB2312" w:eastAsia="仿宋_GB2312"/>
                <w:sz w:val="21"/>
              </w:rPr>
              <w:t>输出阻抗：小于</w:t>
            </w:r>
            <w:r>
              <w:rPr>
                <w:rFonts w:ascii="仿宋_GB2312" w:hAnsi="仿宋_GB2312" w:cs="仿宋_GB2312" w:eastAsia="仿宋_GB2312"/>
                <w:sz w:val="21"/>
              </w:rPr>
              <w:t>600 Ω；</w:t>
            </w:r>
          </w:p>
          <w:p>
            <w:pPr>
              <w:pStyle w:val="null3"/>
              <w:jc w:val="both"/>
            </w:pPr>
            <w:r>
              <w:rPr>
                <w:rFonts w:ascii="仿宋_GB2312" w:hAnsi="仿宋_GB2312" w:cs="仿宋_GB2312" w:eastAsia="仿宋_GB2312"/>
                <w:sz w:val="21"/>
              </w:rPr>
              <w:t>失真度：小于</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4、ECG仿真信号</w:t>
            </w:r>
          </w:p>
          <w:p>
            <w:pPr>
              <w:pStyle w:val="null3"/>
              <w:jc w:val="both"/>
            </w:pPr>
            <w:r>
              <w:rPr>
                <w:rFonts w:ascii="仿宋_GB2312" w:hAnsi="仿宋_GB2312" w:cs="仿宋_GB2312" w:eastAsia="仿宋_GB2312"/>
                <w:sz w:val="21"/>
              </w:rPr>
              <w:t>幅度：输出信号幅度的峰</w:t>
            </w:r>
            <w:r>
              <w:rPr>
                <w:rFonts w:ascii="仿宋_GB2312" w:hAnsi="仿宋_GB2312" w:cs="仿宋_GB2312" w:eastAsia="仿宋_GB2312"/>
                <w:sz w:val="21"/>
              </w:rPr>
              <w:t>-峰值范围为0.03 mV～10 V；</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-峰值幅度为0.03 mV～0.05 mV时，最大允许误差为±9.5%；</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-峰值幅度为0.1 mV～0.2 mV时，最大允许误差为±3.0%；</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-峰值幅度为0.3 mV～10.0 mV时，最大允许误差为±1.5%；</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-峰值幅度1 mV时，最大允许误差为±1.0%；</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-峰值范围为0.03 V～0.05 V时，最大允许误差为±8.0%；</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-峰值范围为0.1 V～0.2 V时，最大允许误差为±2.5%；</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-峰值范围为0.3 V～10 V时，最大允许误差为±1.25%；</w:t>
            </w:r>
          </w:p>
          <w:p>
            <w:pPr>
              <w:pStyle w:val="null3"/>
              <w:jc w:val="both"/>
            </w:pPr>
            <w:r>
              <w:rPr>
                <w:rFonts w:ascii="仿宋_GB2312" w:hAnsi="仿宋_GB2312" w:cs="仿宋_GB2312" w:eastAsia="仿宋_GB2312"/>
                <w:sz w:val="21"/>
              </w:rPr>
              <w:t>峰</w:t>
            </w:r>
            <w:r>
              <w:rPr>
                <w:rFonts w:ascii="仿宋_GB2312" w:hAnsi="仿宋_GB2312" w:cs="仿宋_GB2312" w:eastAsia="仿宋_GB2312"/>
                <w:sz w:val="21"/>
              </w:rPr>
              <w:t>-峰值幅度1 V时，最大允许误差为±0.9%</w:t>
            </w:r>
          </w:p>
          <w:p>
            <w:pPr>
              <w:pStyle w:val="null3"/>
              <w:jc w:val="both"/>
            </w:pPr>
            <w:r>
              <w:rPr>
                <w:rFonts w:ascii="仿宋_GB2312" w:hAnsi="仿宋_GB2312" w:cs="仿宋_GB2312" w:eastAsia="仿宋_GB2312"/>
                <w:sz w:val="21"/>
              </w:rPr>
              <w:t>5、三角波：电压幅值最大允许误差为±2.0%；</w:t>
            </w:r>
          </w:p>
          <w:p>
            <w:pPr>
              <w:pStyle w:val="null3"/>
              <w:jc w:val="both"/>
            </w:pPr>
            <w:r>
              <w:rPr>
                <w:rFonts w:ascii="仿宋_GB2312" w:hAnsi="仿宋_GB2312" w:cs="仿宋_GB2312" w:eastAsia="仿宋_GB2312"/>
                <w:sz w:val="21"/>
              </w:rPr>
              <w:t>6、标准心率信号发生器</w:t>
            </w:r>
          </w:p>
          <w:p>
            <w:pPr>
              <w:pStyle w:val="null3"/>
              <w:jc w:val="both"/>
            </w:pPr>
            <w:r>
              <w:rPr>
                <w:rFonts w:ascii="仿宋_GB2312" w:hAnsi="仿宋_GB2312" w:cs="仿宋_GB2312" w:eastAsia="仿宋_GB2312"/>
                <w:sz w:val="21"/>
              </w:rPr>
              <w:t>心率范围</w:t>
            </w:r>
            <w:r>
              <w:rPr>
                <w:rFonts w:ascii="仿宋_GB2312" w:hAnsi="仿宋_GB2312" w:cs="仿宋_GB2312" w:eastAsia="仿宋_GB2312"/>
                <w:sz w:val="21"/>
              </w:rPr>
              <w:t>20次/分～300次/分，最大允许误差±1%</w:t>
            </w:r>
          </w:p>
          <w:p>
            <w:pPr>
              <w:pStyle w:val="null3"/>
              <w:jc w:val="both"/>
            </w:pPr>
            <w:r>
              <w:rPr>
                <w:rFonts w:ascii="仿宋_GB2312" w:hAnsi="仿宋_GB2312" w:cs="仿宋_GB2312" w:eastAsia="仿宋_GB2312"/>
                <w:sz w:val="21"/>
              </w:rPr>
              <w:t>输入电压（峰峰值）：</w:t>
            </w:r>
            <w:r>
              <w:rPr>
                <w:rFonts w:ascii="仿宋_GB2312" w:hAnsi="仿宋_GB2312" w:cs="仿宋_GB2312" w:eastAsia="仿宋_GB2312"/>
                <w:sz w:val="21"/>
              </w:rPr>
              <w:t>+0.5mV～+3mV，最大允许误差：±1%；</w:t>
            </w:r>
          </w:p>
          <w:p>
            <w:pPr>
              <w:pStyle w:val="null3"/>
              <w:ind w:firstLine="2100"/>
              <w:jc w:val="both"/>
            </w:pPr>
            <w:r>
              <w:rPr>
                <w:rFonts w:ascii="仿宋_GB2312" w:hAnsi="仿宋_GB2312" w:cs="仿宋_GB2312" w:eastAsia="仿宋_GB2312"/>
                <w:sz w:val="21"/>
              </w:rPr>
              <w:t>-0.5mV～-3mV，最大允许误差：±1%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7、极化电压：±300 mV，最大允许误差：±5%；</w:t>
            </w:r>
          </w:p>
          <w:p>
            <w:pPr>
              <w:pStyle w:val="null3"/>
              <w:jc w:val="both"/>
            </w:pPr>
            <w:r>
              <w:rPr>
                <w:rFonts w:ascii="仿宋_GB2312" w:hAnsi="仿宋_GB2312" w:cs="仿宋_GB2312" w:eastAsia="仿宋_GB2312"/>
                <w:sz w:val="21"/>
              </w:rPr>
              <w:t>8、衰减器：1000:1，最大允许误差：±0.3%；</w:t>
            </w:r>
          </w:p>
          <w:p>
            <w:pPr>
              <w:pStyle w:val="null3"/>
              <w:jc w:val="both"/>
            </w:pPr>
            <w:r>
              <w:rPr>
                <w:rFonts w:ascii="仿宋_GB2312" w:hAnsi="仿宋_GB2312" w:cs="仿宋_GB2312" w:eastAsia="仿宋_GB2312"/>
                <w:sz w:val="21"/>
              </w:rPr>
              <w:t>9、微分信号：微分时间常数：50ms，周期1s；</w:t>
            </w:r>
          </w:p>
          <w:p>
            <w:pPr>
              <w:pStyle w:val="null3"/>
              <w:jc w:val="both"/>
            </w:pPr>
            <w:r>
              <w:rPr>
                <w:rFonts w:ascii="仿宋_GB2312" w:hAnsi="仿宋_GB2312" w:cs="仿宋_GB2312" w:eastAsia="仿宋_GB2312"/>
                <w:sz w:val="21"/>
              </w:rPr>
              <w:t>10、模拟皮肤-电极阻抗：电阻最大允许误差为±1%，电容最大允许误差为±5%；</w:t>
            </w:r>
          </w:p>
          <w:p>
            <w:pPr>
              <w:pStyle w:val="null3"/>
              <w:jc w:val="both"/>
            </w:pPr>
            <w:r>
              <w:rPr>
                <w:rFonts w:ascii="仿宋_GB2312" w:hAnsi="仿宋_GB2312" w:cs="仿宋_GB2312" w:eastAsia="仿宋_GB2312"/>
                <w:sz w:val="21"/>
              </w:rPr>
              <w:t>11、输入回路电流取样电阻：10kΩ，最大允许误差为±5%；</w:t>
            </w:r>
          </w:p>
          <w:p>
            <w:pPr>
              <w:pStyle w:val="null3"/>
              <w:jc w:val="both"/>
            </w:pPr>
            <w:r>
              <w:rPr>
                <w:rFonts w:ascii="仿宋_GB2312" w:hAnsi="仿宋_GB2312" w:cs="仿宋_GB2312" w:eastAsia="仿宋_GB2312"/>
                <w:sz w:val="21"/>
              </w:rPr>
              <w:t>12、配置共模抑制比检定装置2台（需要溯源）：交流监测电压量程：0V～20V (有效值)，最大允许误差为±10%；输入阻抗：大于300MΩ；频率范围：10Hz～100Hz；输出等效电容：200 pF。</w:t>
            </w:r>
          </w:p>
          <w:p>
            <w:pPr>
              <w:pStyle w:val="null3"/>
              <w:jc w:val="both"/>
            </w:pPr>
            <w:r>
              <w:rPr>
                <w:rFonts w:ascii="仿宋_GB2312" w:hAnsi="仿宋_GB2312" w:cs="仿宋_GB2312" w:eastAsia="仿宋_GB2312"/>
                <w:sz w:val="21"/>
              </w:rPr>
              <w:t>溯源要求：出具检定证书。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、生命体征模拟仪</w:t>
            </w:r>
          </w:p>
          <w:p>
            <w:pPr>
              <w:pStyle w:val="null3"/>
              <w:jc w:val="both"/>
            </w:pPr>
            <w:r>
              <w:rPr>
                <w:rFonts w:ascii="仿宋_GB2312" w:hAnsi="仿宋_GB2312" w:cs="仿宋_GB2312" w:eastAsia="仿宋_GB2312"/>
                <w:sz w:val="21"/>
              </w:rPr>
              <w:t>仪器设备：生命体征模拟仪</w:t>
            </w:r>
            <w:r>
              <w:rPr>
                <w:rFonts w:ascii="仿宋_GB2312" w:hAnsi="仿宋_GB2312" w:cs="仿宋_GB2312" w:eastAsia="仿宋_GB2312"/>
                <w:sz w:val="21"/>
              </w:rPr>
              <w:t>1台。至少满足规范JJG 1163-2019《多参数监护仪》、JJG 692-2010《无创自动测量血压计》的要求。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1、心电模拟功能：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1）方波信号发生器</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0.2～2.5）Hz，最大允许误差：±1%；</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(峰峰值)：（0.5～2.0）mV，最大允许误差：±2%；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2）正弦波信号发生器</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0.1～100）Hz，最大允许误差：±1%；</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(峰峰值)：（0.5～2.0）mV，最大允许误差：±2%；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3）模拟窦性心律信号发生器</w:t>
            </w:r>
          </w:p>
          <w:p>
            <w:pPr>
              <w:pStyle w:val="null3"/>
              <w:jc w:val="both"/>
            </w:pPr>
            <w:r>
              <w:rPr>
                <w:rFonts w:ascii="仿宋_GB2312" w:hAnsi="仿宋_GB2312" w:cs="仿宋_GB2312" w:eastAsia="仿宋_GB2312"/>
                <w:sz w:val="21"/>
              </w:rPr>
              <w:t>心律：范围（</w:t>
            </w:r>
            <w:r>
              <w:rPr>
                <w:rFonts w:ascii="仿宋_GB2312" w:hAnsi="仿宋_GB2312" w:cs="仿宋_GB2312" w:eastAsia="仿宋_GB2312"/>
                <w:sz w:val="21"/>
              </w:rPr>
              <w:t>30～300）次/分，最大允许误差：±（示值的1%+1）次/分；</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(峰峰值)：一般包括0.5mV、1.0mV、1.5mV和2.0mV，最大允许误差：±2%</w:t>
            </w:r>
          </w:p>
          <w:p>
            <w:pPr>
              <w:pStyle w:val="null3"/>
              <w:jc w:val="both"/>
            </w:pPr>
            <w:r>
              <w:rPr>
                <w:rFonts w:ascii="仿宋_GB2312" w:hAnsi="仿宋_GB2312" w:cs="仿宋_GB2312" w:eastAsia="仿宋_GB2312"/>
                <w:sz w:val="21"/>
              </w:rPr>
              <w:t>2、无创血压模拟功能：</w:t>
            </w:r>
          </w:p>
          <w:p>
            <w:pPr>
              <w:pStyle w:val="null3"/>
              <w:jc w:val="both"/>
            </w:pPr>
            <w:r>
              <w:rPr>
                <w:rFonts w:ascii="仿宋_GB2312" w:hAnsi="仿宋_GB2312" w:cs="仿宋_GB2312" w:eastAsia="仿宋_GB2312"/>
                <w:sz w:val="21"/>
              </w:rPr>
              <w:t>范围（</w:t>
            </w:r>
            <w:r>
              <w:rPr>
                <w:rFonts w:ascii="仿宋_GB2312" w:hAnsi="仿宋_GB2312" w:cs="仿宋_GB2312" w:eastAsia="仿宋_GB2312"/>
                <w:sz w:val="21"/>
              </w:rPr>
              <w:t>0～40）kPa或（0～300）mmHg，压力示值最大允许误差：±0.1kPa（±0.75mmHg），血压示值重复性：≤0.13kPa（1mmHg）</w:t>
            </w:r>
          </w:p>
          <w:p>
            <w:pPr>
              <w:pStyle w:val="null3"/>
              <w:jc w:val="both"/>
            </w:pPr>
            <w:r>
              <w:rPr>
                <w:rFonts w:ascii="仿宋_GB2312" w:hAnsi="仿宋_GB2312" w:cs="仿宋_GB2312" w:eastAsia="仿宋_GB2312"/>
                <w:sz w:val="21"/>
              </w:rPr>
              <w:t>3、脉搏血氧饱和度模拟功能：</w:t>
            </w:r>
          </w:p>
          <w:p>
            <w:pPr>
              <w:pStyle w:val="null3"/>
              <w:jc w:val="both"/>
            </w:pPr>
            <w:r>
              <w:rPr>
                <w:rFonts w:ascii="仿宋_GB2312" w:hAnsi="仿宋_GB2312" w:cs="仿宋_GB2312" w:eastAsia="仿宋_GB2312"/>
                <w:sz w:val="21"/>
              </w:rPr>
              <w:t>脉搏血氧饱和度：范围</w:t>
            </w:r>
            <w:r>
              <w:rPr>
                <w:rFonts w:ascii="仿宋_GB2312" w:hAnsi="仿宋_GB2312" w:cs="仿宋_GB2312" w:eastAsia="仿宋_GB2312"/>
                <w:sz w:val="21"/>
              </w:rPr>
              <w:t>35%～100%，重复性：≤1%；最大允许误差±3%（35%～74%范围内）和±2%（75%～100%范围内）；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脉率：范围（</w:t>
            </w:r>
            <w:r>
              <w:rPr>
                <w:rFonts w:ascii="仿宋_GB2312" w:hAnsi="仿宋_GB2312" w:cs="仿宋_GB2312" w:eastAsia="仿宋_GB2312"/>
                <w:sz w:val="21"/>
              </w:rPr>
              <w:t>30～250）次/分，最大允许误差：±（示值的1%+1）次/分。</w:t>
            </w:r>
          </w:p>
          <w:p>
            <w:pPr>
              <w:pStyle w:val="null3"/>
              <w:jc w:val="both"/>
            </w:pPr>
            <w:r>
              <w:rPr>
                <w:rFonts w:ascii="仿宋_GB2312" w:hAnsi="仿宋_GB2312" w:cs="仿宋_GB2312" w:eastAsia="仿宋_GB2312"/>
                <w:sz w:val="21"/>
              </w:rPr>
              <w:t>4、配置无创血压三通连接管1套，要求气路系统不漏气。</w:t>
            </w:r>
          </w:p>
          <w:p>
            <w:pPr>
              <w:pStyle w:val="null3"/>
              <w:jc w:val="both"/>
            </w:pPr>
            <w:r>
              <w:rPr>
                <w:rFonts w:ascii="仿宋_GB2312" w:hAnsi="仿宋_GB2312" w:cs="仿宋_GB2312" w:eastAsia="仿宋_GB2312"/>
                <w:sz w:val="21"/>
              </w:rPr>
              <w:t>溯源要求：出具检定</w:t>
            </w:r>
            <w:r>
              <w:rPr>
                <w:rFonts w:ascii="仿宋_GB2312" w:hAnsi="仿宋_GB2312" w:cs="仿宋_GB2312" w:eastAsia="仿宋_GB2312"/>
                <w:sz w:val="21"/>
              </w:rPr>
              <w:t>/校准证书。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、多功能诊断</w:t>
            </w:r>
            <w:r>
              <w:rPr>
                <w:rFonts w:ascii="仿宋_GB2312" w:hAnsi="仿宋_GB2312" w:cs="仿宋_GB2312" w:eastAsia="仿宋_GB2312"/>
                <w:sz w:val="21"/>
                <w:b/>
              </w:rPr>
              <w:t>X射线剂量仪（含CT剂量模块）</w:t>
            </w:r>
          </w:p>
          <w:p>
            <w:pPr>
              <w:pStyle w:val="null3"/>
              <w:jc w:val="both"/>
            </w:pPr>
            <w:r>
              <w:rPr>
                <w:rFonts w:ascii="仿宋_GB2312" w:hAnsi="仿宋_GB2312" w:cs="仿宋_GB2312" w:eastAsia="仿宋_GB2312"/>
                <w:sz w:val="21"/>
              </w:rPr>
              <w:t>仪器设备：多功能诊断</w:t>
            </w:r>
            <w:r>
              <w:rPr>
                <w:rFonts w:ascii="仿宋_GB2312" w:hAnsi="仿宋_GB2312" w:cs="仿宋_GB2312" w:eastAsia="仿宋_GB2312"/>
                <w:sz w:val="21"/>
              </w:rPr>
              <w:t>X射线剂量仪（含CT剂量模块）1套，至少满足JJG 744-2004《医用诊断X射线辐射源》、JJG 1078-2012《医用数字摄影(CR、DR)系统X射线辐射源》、JJG 1067-2011《医用诊断数字减影血管造影（DSA）系统X射线辐射源》、JJG 961-2017《医用诊断螺旋计算机断层摄影装置（CT）X射线辐射源》、JJG 1145-2017《医用乳腺X射线辐射源》各项规程中对剂量计的要求；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1、医用诊断水平X射线剂量仪含CT剂量模块1套；</w:t>
            </w:r>
          </w:p>
          <w:p>
            <w:pPr>
              <w:pStyle w:val="null3"/>
              <w:jc w:val="both"/>
            </w:pPr>
            <w:r>
              <w:rPr>
                <w:rFonts w:ascii="仿宋_GB2312" w:hAnsi="仿宋_GB2312" w:cs="仿宋_GB2312" w:eastAsia="仿宋_GB2312"/>
                <w:sz w:val="21"/>
              </w:rPr>
              <w:t>2、可以适用摄影、透视、牙科、乳腺等功能的剂量测量；能够通过一次曝光测量电压、曝光时间、总剂量、剂量率、HVL等参数；</w:t>
            </w:r>
          </w:p>
          <w:p>
            <w:pPr>
              <w:pStyle w:val="null3"/>
              <w:jc w:val="both"/>
            </w:pPr>
            <w:r>
              <w:rPr>
                <w:rFonts w:ascii="仿宋_GB2312" w:hAnsi="仿宋_GB2312" w:cs="仿宋_GB2312" w:eastAsia="仿宋_GB2312"/>
                <w:sz w:val="21"/>
              </w:rPr>
              <w:t>3、积分型电离室或半导体型剂量计，其校准因子扩展不确定度不大于5.0%（k=2）</w:t>
            </w:r>
          </w:p>
          <w:p>
            <w:pPr>
              <w:pStyle w:val="null3"/>
              <w:jc w:val="both"/>
            </w:pPr>
            <w:r>
              <w:rPr>
                <w:rFonts w:ascii="仿宋_GB2312" w:hAnsi="仿宋_GB2312" w:cs="仿宋_GB2312" w:eastAsia="仿宋_GB2312"/>
                <w:sz w:val="21"/>
              </w:rPr>
              <w:t>4、在射线质从1.5 mmAl～6.0 mmAl半价层（X射线管的电压50 kV～150 kV）变化范围内，能量响应变化应不超过5.0%；</w:t>
            </w:r>
          </w:p>
          <w:p>
            <w:pPr>
              <w:pStyle w:val="null3"/>
              <w:jc w:val="both"/>
            </w:pPr>
            <w:r>
              <w:rPr>
                <w:rFonts w:ascii="仿宋_GB2312" w:hAnsi="仿宋_GB2312" w:cs="仿宋_GB2312" w:eastAsia="仿宋_GB2312"/>
                <w:sz w:val="21"/>
              </w:rPr>
              <w:t>5、在X射线管电压为70kV，总滤过为2.5 mmAl时提供的非减弱束，重复性应不大于1%：</w:t>
            </w:r>
          </w:p>
          <w:p>
            <w:pPr>
              <w:pStyle w:val="null3"/>
              <w:jc w:val="both"/>
            </w:pPr>
            <w:r>
              <w:rPr>
                <w:rFonts w:ascii="仿宋_GB2312" w:hAnsi="仿宋_GB2312" w:cs="仿宋_GB2312" w:eastAsia="仿宋_GB2312"/>
                <w:sz w:val="21"/>
              </w:rPr>
              <w:t>6、诊断水平剂量计积分挡年稳定性不大于2.0%；</w:t>
            </w:r>
          </w:p>
          <w:p>
            <w:pPr>
              <w:pStyle w:val="null3"/>
              <w:jc w:val="both"/>
            </w:pPr>
            <w:r>
              <w:rPr>
                <w:rFonts w:ascii="仿宋_GB2312" w:hAnsi="仿宋_GB2312" w:cs="仿宋_GB2312" w:eastAsia="仿宋_GB2312"/>
                <w:sz w:val="21"/>
              </w:rPr>
              <w:t>7、诊断水平剂量计需至少适用但不限于Mo/Mo、W/Rh靶/滤过材料。常见靶/滤过材料参照下表：：</w:t>
            </w:r>
          </w:p>
          <w:tbl>
            <w:tblPr>
              <w:tblBorders>
                <w:top w:val="none" w:color="000000" w:sz="4"/>
                <w:left w:val="none" w:color="000000" w:sz="4"/>
                <w:bottom w:val="none" w:color="000000" w:sz="4"/>
                <w:right w:val="none" w:color="000000" w:sz="4"/>
                <w:insideH w:val="none"/>
                <w:insideV w:val="none"/>
              </w:tblBorders>
            </w:tblPr>
            <w:tblGrid>
              <w:gridCol w:w="263"/>
              <w:gridCol w:w="903"/>
              <w:gridCol w:w="289"/>
              <w:gridCol w:w="1098"/>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靶</w:t>
                  </w:r>
                  <w:r>
                    <w:rPr>
                      <w:rFonts w:ascii="仿宋_GB2312" w:hAnsi="仿宋_GB2312" w:cs="仿宋_GB2312" w:eastAsia="仿宋_GB2312"/>
                      <w:sz w:val="21"/>
                      <w:color w:val="000000"/>
                    </w:rPr>
                    <w:t>/</w:t>
                  </w:r>
                  <w:r>
                    <w:rPr>
                      <w:rFonts w:ascii="仿宋_GB2312" w:hAnsi="仿宋_GB2312" w:cs="仿宋_GB2312" w:eastAsia="仿宋_GB2312"/>
                      <w:sz w:val="21"/>
                      <w:color w:val="000000"/>
                    </w:rPr>
                    <w:t>滤过</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靶</w:t>
                  </w:r>
                  <w:r>
                    <w:rPr>
                      <w:rFonts w:ascii="仿宋_GB2312" w:hAnsi="仿宋_GB2312" w:cs="仿宋_GB2312" w:eastAsia="仿宋_GB2312"/>
                      <w:sz w:val="21"/>
                      <w:color w:val="000000"/>
                    </w:rPr>
                    <w:t>/</w:t>
                  </w:r>
                  <w:r>
                    <w:rPr>
                      <w:rFonts w:ascii="仿宋_GB2312" w:hAnsi="仿宋_GB2312" w:cs="仿宋_GB2312" w:eastAsia="仿宋_GB2312"/>
                      <w:sz w:val="21"/>
                      <w:color w:val="000000"/>
                    </w:rPr>
                    <w:t>滤过</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Mo/30 μm Mo</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W/0.30 mm Cu</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Mo/25 μm Rh</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W/0.70 mm Al</w:t>
                  </w:r>
                  <w:r>
                    <w:rPr>
                      <w:rFonts w:ascii="仿宋_GB2312" w:hAnsi="仿宋_GB2312" w:cs="仿宋_GB2312" w:eastAsia="仿宋_GB2312"/>
                      <w:sz w:val="21"/>
                      <w:color w:val="000000"/>
                    </w:rPr>
                    <w:t>（</w:t>
                  </w:r>
                  <w:r>
                    <w:rPr>
                      <w:rFonts w:ascii="仿宋_GB2312" w:hAnsi="仿宋_GB2312" w:cs="仿宋_GB2312" w:eastAsia="仿宋_GB2312"/>
                      <w:sz w:val="21"/>
                      <w:color w:val="000000"/>
                    </w:rPr>
                    <w:t>Inno.</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Rh/25 μm Rh</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Rh</w:t>
                  </w:r>
                  <w:r>
                    <w:rPr>
                      <w:rFonts w:ascii="仿宋_GB2312" w:hAnsi="仿宋_GB2312" w:cs="仿宋_GB2312" w:eastAsia="仿宋_GB2312"/>
                      <w:sz w:val="21"/>
                      <w:color w:val="000000"/>
                    </w:rPr>
                    <w:t>（</w:t>
                  </w:r>
                  <w:r>
                    <w:rPr>
                      <w:rFonts w:ascii="仿宋_GB2312" w:hAnsi="仿宋_GB2312" w:cs="仿宋_GB2312" w:eastAsia="仿宋_GB2312"/>
                      <w:sz w:val="21"/>
                      <w:color w:val="000000"/>
                    </w:rPr>
                    <w:t>Inno.</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Rh</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Mo/25 μm Rh</w:t>
                  </w:r>
                  <w:r>
                    <w:rPr>
                      <w:rFonts w:ascii="仿宋_GB2312" w:hAnsi="仿宋_GB2312" w:cs="仿宋_GB2312" w:eastAsia="仿宋_GB2312"/>
                      <w:sz w:val="21"/>
                      <w:color w:val="000000"/>
                    </w:rPr>
                    <w:t>（</w:t>
                  </w:r>
                  <w:r>
                    <w:rPr>
                      <w:rFonts w:ascii="仿宋_GB2312" w:hAnsi="仿宋_GB2312" w:cs="仿宋_GB2312" w:eastAsia="仿宋_GB2312"/>
                      <w:sz w:val="21"/>
                      <w:color w:val="000000"/>
                    </w:rPr>
                    <w:t>Sel</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W/0.50 mm Al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Rh/30 μm Ag</w:t>
                  </w:r>
                  <w:r>
                    <w:rPr>
                      <w:rFonts w:ascii="仿宋_GB2312" w:hAnsi="仿宋_GB2312" w:cs="仿宋_GB2312" w:eastAsia="仿宋_GB2312"/>
                      <w:sz w:val="21"/>
                      <w:color w:val="000000"/>
                    </w:rPr>
                    <w:t>（</w:t>
                  </w:r>
                  <w:r>
                    <w:rPr>
                      <w:rFonts w:ascii="仿宋_GB2312" w:hAnsi="仿宋_GB2312" w:cs="仿宋_GB2312" w:eastAsia="仿宋_GB2312"/>
                      <w:sz w:val="21"/>
                      <w:color w:val="000000"/>
                    </w:rPr>
                    <w:t>GE</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Mo/1.0 mm Al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Rh/Ag IQST</w:t>
                  </w:r>
                  <w:r>
                    <w:rPr>
                      <w:rFonts w:ascii="仿宋_GB2312" w:hAnsi="仿宋_GB2312" w:cs="仿宋_GB2312" w:eastAsia="仿宋_GB2312"/>
                      <w:sz w:val="21"/>
                      <w:color w:val="000000"/>
                    </w:rPr>
                    <w:t>（</w:t>
                  </w:r>
                  <w:r>
                    <w:rPr>
                      <w:rFonts w:ascii="仿宋_GB2312" w:hAnsi="仿宋_GB2312" w:cs="仿宋_GB2312" w:eastAsia="仿宋_GB2312"/>
                      <w:sz w:val="21"/>
                      <w:color w:val="000000"/>
                    </w:rPr>
                    <w:t>GE</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Ag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Mo/0.30 mm Cu</w:t>
                  </w:r>
                  <w:r>
                    <w:rPr>
                      <w:rFonts w:ascii="仿宋_GB2312" w:hAnsi="仿宋_GB2312" w:cs="仿宋_GB2312" w:eastAsia="仿宋_GB2312"/>
                      <w:sz w:val="21"/>
                      <w:color w:val="000000"/>
                    </w:rPr>
                    <w:t>（</w:t>
                  </w:r>
                  <w:r>
                    <w:rPr>
                      <w:rFonts w:ascii="仿宋_GB2312" w:hAnsi="仿宋_GB2312" w:cs="仿宋_GB2312" w:eastAsia="仿宋_GB2312"/>
                      <w:sz w:val="21"/>
                      <w:color w:val="000000"/>
                    </w:rPr>
                    <w:t>GE</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W/75 μm Ag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Rh/0.30 mm Cu</w:t>
                  </w:r>
                  <w:r>
                    <w:rPr>
                      <w:rFonts w:ascii="仿宋_GB2312" w:hAnsi="仿宋_GB2312" w:cs="仿宋_GB2312" w:eastAsia="仿宋_GB2312"/>
                      <w:sz w:val="21"/>
                      <w:color w:val="000000"/>
                    </w:rPr>
                    <w:t>（</w:t>
                  </w:r>
                  <w:r>
                    <w:rPr>
                      <w:rFonts w:ascii="仿宋_GB2312" w:hAnsi="仿宋_GB2312" w:cs="仿宋_GB2312" w:eastAsia="仿宋_GB2312"/>
                      <w:sz w:val="21"/>
                      <w:color w:val="000000"/>
                    </w:rPr>
                    <w:t>GE</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Rh</w:t>
                  </w:r>
                  <w:r>
                    <w:rPr>
                      <w:rFonts w:ascii="仿宋_GB2312" w:hAnsi="仿宋_GB2312" w:cs="仿宋_GB2312" w:eastAsia="仿宋_GB2312"/>
                      <w:sz w:val="21"/>
                      <w:color w:val="000000"/>
                    </w:rPr>
                    <w:t>（</w:t>
                  </w:r>
                  <w:r>
                    <w:rPr>
                      <w:rFonts w:ascii="仿宋_GB2312" w:hAnsi="仿宋_GB2312" w:cs="仿宋_GB2312" w:eastAsia="仿宋_GB2312"/>
                      <w:sz w:val="21"/>
                      <w:color w:val="000000"/>
                    </w:rPr>
                    <w:t>Gio</w:t>
                  </w: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Mo/30 μm Mo</w:t>
                  </w:r>
                  <w:r>
                    <w:rPr>
                      <w:rFonts w:ascii="仿宋_GB2312" w:hAnsi="仿宋_GB2312" w:cs="仿宋_GB2312" w:eastAsia="仿宋_GB2312"/>
                      <w:sz w:val="21"/>
                      <w:color w:val="000000"/>
                    </w:rPr>
                    <w:t>（</w:t>
                  </w:r>
                  <w:r>
                    <w:rPr>
                      <w:rFonts w:ascii="仿宋_GB2312" w:hAnsi="仿宋_GB2312" w:cs="仿宋_GB2312" w:eastAsia="仿宋_GB2312"/>
                      <w:sz w:val="21"/>
                      <w:color w:val="000000"/>
                    </w:rPr>
                    <w:t>GE</w:t>
                  </w:r>
                  <w:r>
                    <w:rPr>
                      <w:rFonts w:ascii="仿宋_GB2312" w:hAnsi="仿宋_GB2312" w:cs="仿宋_GB2312" w:eastAsia="仿宋_GB2312"/>
                      <w:sz w:val="21"/>
                      <w:color w:val="000000"/>
                    </w:rPr>
                    <w:t>）</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W/0.70 mm Al</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Affirm Prone W/50 μm Ag</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Ag</w:t>
                  </w:r>
                  <w:r>
                    <w:rPr>
                      <w:rFonts w:ascii="仿宋_GB2312" w:hAnsi="仿宋_GB2312" w:cs="仿宋_GB2312" w:eastAsia="仿宋_GB2312"/>
                      <w:sz w:val="21"/>
                      <w:color w:val="000000"/>
                    </w:rPr>
                    <w:t>（</w:t>
                  </w:r>
                  <w:r>
                    <w:rPr>
                      <w:rFonts w:ascii="仿宋_GB2312" w:hAnsi="仿宋_GB2312" w:cs="仿宋_GB2312" w:eastAsia="仿宋_GB2312"/>
                      <w:sz w:val="21"/>
                      <w:color w:val="000000"/>
                    </w:rPr>
                    <w:t>Sel</w:t>
                  </w: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Affirm Prone W/0.70 mm Al</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W/50 μm Rh</w:t>
                  </w:r>
                  <w:r>
                    <w:rPr>
                      <w:rFonts w:ascii="仿宋_GB2312" w:hAnsi="仿宋_GB2312" w:cs="仿宋_GB2312" w:eastAsia="仿宋_GB2312"/>
                      <w:sz w:val="21"/>
                      <w:color w:val="000000"/>
                    </w:rPr>
                    <w:t>（</w:t>
                  </w:r>
                  <w:r>
                    <w:rPr>
                      <w:rFonts w:ascii="仿宋_GB2312" w:hAnsi="仿宋_GB2312" w:cs="仿宋_GB2312" w:eastAsia="仿宋_GB2312"/>
                      <w:sz w:val="21"/>
                      <w:color w:val="000000"/>
                    </w:rPr>
                    <w:t>Sel</w:t>
                  </w: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8、配置CT分析程序1套，要求兼容市面常见操作系统；；</w:t>
            </w:r>
          </w:p>
          <w:p>
            <w:pPr>
              <w:pStyle w:val="null3"/>
              <w:jc w:val="both"/>
            </w:pPr>
            <w:r>
              <w:rPr>
                <w:rFonts w:ascii="仿宋_GB2312" w:hAnsi="仿宋_GB2312" w:cs="仿宋_GB2312" w:eastAsia="仿宋_GB2312"/>
                <w:sz w:val="21"/>
              </w:rPr>
              <w:t>9、配置长杆电离室1套，100 mm。</w:t>
            </w:r>
          </w:p>
          <w:p>
            <w:pPr>
              <w:pStyle w:val="null3"/>
              <w:jc w:val="both"/>
            </w:pPr>
            <w:r>
              <w:rPr>
                <w:rFonts w:ascii="仿宋_GB2312" w:hAnsi="仿宋_GB2312" w:cs="仿宋_GB2312" w:eastAsia="仿宋_GB2312"/>
                <w:sz w:val="21"/>
              </w:rPr>
              <w:t>溯源要求：出具检定</w:t>
            </w:r>
            <w:r>
              <w:rPr>
                <w:rFonts w:ascii="仿宋_GB2312" w:hAnsi="仿宋_GB2312" w:cs="仿宋_GB2312" w:eastAsia="仿宋_GB2312"/>
                <w:sz w:val="21"/>
              </w:rPr>
              <w:t>/校准证书；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其他要求：</w:t>
            </w:r>
            <w:r>
              <w:rPr>
                <w:rFonts w:ascii="仿宋_GB2312" w:hAnsi="仿宋_GB2312" w:cs="仿宋_GB2312" w:eastAsia="仿宋_GB2312"/>
                <w:sz w:val="21"/>
              </w:rPr>
              <w:t>1、可通过无线方式连接并能够将测量数据传输给终端显示器；2、CT剂量模块能够支持电离室温度、气压自动修正功能；带有CT分析程序，能够自动计算CT容积剂量指数和加权剂量指数，程序需要是中文界面。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、医用乳腺</w:t>
            </w:r>
            <w:r>
              <w:rPr>
                <w:rFonts w:ascii="仿宋_GB2312" w:hAnsi="仿宋_GB2312" w:cs="仿宋_GB2312" w:eastAsia="仿宋_GB2312"/>
                <w:sz w:val="21"/>
                <w:b/>
              </w:rPr>
              <w:t>X射线辐射源计量检测模体</w:t>
            </w:r>
          </w:p>
          <w:p>
            <w:pPr>
              <w:pStyle w:val="null3"/>
              <w:jc w:val="both"/>
            </w:pPr>
            <w:r>
              <w:rPr>
                <w:rFonts w:ascii="仿宋_GB2312" w:hAnsi="仿宋_GB2312" w:cs="仿宋_GB2312" w:eastAsia="仿宋_GB2312"/>
                <w:sz w:val="21"/>
              </w:rPr>
              <w:t>仪器设备：计量性能模体</w:t>
            </w:r>
            <w:r>
              <w:rPr>
                <w:rFonts w:ascii="仿宋_GB2312" w:hAnsi="仿宋_GB2312" w:cs="仿宋_GB2312" w:eastAsia="仿宋_GB2312"/>
                <w:sz w:val="21"/>
              </w:rPr>
              <w:t>1个；分辨力模体1个。至少满足规范JJG 1145-2017《医用乳腺X射线辐射源》的要求。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1、剂量性能模体：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1）材料：有机玻璃板（PMMA）；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2）尺寸：长240mm，宽180mm，高40mm（或多个叠加，总高度40mm）；</w:t>
            </w:r>
          </w:p>
          <w:p>
            <w:pPr>
              <w:pStyle w:val="null3"/>
              <w:jc w:val="both"/>
            </w:pPr>
            <w:r>
              <w:rPr>
                <w:rFonts w:ascii="仿宋_GB2312" w:hAnsi="仿宋_GB2312" w:cs="仿宋_GB2312" w:eastAsia="仿宋_GB2312"/>
                <w:sz w:val="21"/>
              </w:rPr>
              <w:t>2、分辨力模体：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1）材料：等效乳腺腺体50%，脂肪组织50%；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2）尼龙纤维直径：（1.56、1.12、0.89、0.75、0.54、0.40）mm；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3）三氧化二铝斑点直径：（0.54、0.40、0.32、0.24、0.16）mm；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4）圆盘厚度：（2.00、1.00、0.75、0.50、0.25）mm；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5）尺寸：长108mm，宽102mm，高42mm；模体总厚度42mm，其中底座34mm，盖板3mm。</w:t>
            </w:r>
          </w:p>
          <w:p>
            <w:pPr>
              <w:pStyle w:val="null3"/>
              <w:jc w:val="both"/>
            </w:pPr>
            <w:r>
              <w:rPr>
                <w:rFonts w:ascii="仿宋_GB2312" w:hAnsi="仿宋_GB2312" w:cs="仿宋_GB2312" w:eastAsia="仿宋_GB2312"/>
                <w:sz w:val="21"/>
              </w:rPr>
              <w:t>溯源要求：出具校准证书。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质保期：不少于</w:t>
            </w:r>
            <w:r>
              <w:rPr>
                <w:rFonts w:ascii="仿宋_GB2312" w:hAnsi="仿宋_GB2312" w:cs="仿宋_GB2312" w:eastAsia="仿宋_GB2312"/>
                <w:sz w:val="21"/>
              </w:rPr>
              <w:t>3年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）、移液器检校用电子天平</w:t>
            </w:r>
          </w:p>
          <w:p>
            <w:pPr>
              <w:pStyle w:val="null3"/>
              <w:jc w:val="both"/>
            </w:pPr>
            <w:r>
              <w:rPr>
                <w:rFonts w:ascii="仿宋_GB2312" w:hAnsi="仿宋_GB2312" w:cs="仿宋_GB2312" w:eastAsia="仿宋_GB2312"/>
                <w:sz w:val="21"/>
              </w:rPr>
              <w:t>仪器设备：电子天平</w:t>
            </w:r>
            <w:r>
              <w:rPr>
                <w:rFonts w:ascii="仿宋_GB2312" w:hAnsi="仿宋_GB2312" w:cs="仿宋_GB2312" w:eastAsia="仿宋_GB2312"/>
                <w:sz w:val="21"/>
              </w:rPr>
              <w:t>1台，天平防震台1台，移液器校准套件1套，消除振动、气流和微量水挥发的影响。至少满足规范JJG 646-2006《移液器》的要求。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1、测量范围：满足测量上限至少40 g及测量上限至少210 g双量程，双量程分度值至少分别满足0.01 mg和0.1 mg；</w:t>
            </w:r>
          </w:p>
          <w:p>
            <w:pPr>
              <w:pStyle w:val="null3"/>
              <w:jc w:val="both"/>
            </w:pPr>
            <w:r>
              <w:rPr>
                <w:rFonts w:ascii="仿宋_GB2312" w:hAnsi="仿宋_GB2312" w:cs="仿宋_GB2312" w:eastAsia="仿宋_GB2312"/>
                <w:sz w:val="21"/>
              </w:rPr>
              <w:t>2、准确度要求：电子天平称量的扩展不确定度应小于</w:t>
            </w:r>
            <w:r>
              <w:rPr>
                <w:rFonts w:ascii="仿宋_GB2312" w:hAnsi="仿宋_GB2312" w:cs="仿宋_GB2312" w:eastAsia="仿宋_GB2312"/>
                <w:sz w:val="21"/>
              </w:rPr>
              <w:t>等于</w:t>
            </w:r>
            <w:r>
              <w:rPr>
                <w:rFonts w:ascii="仿宋_GB2312" w:hAnsi="仿宋_GB2312" w:cs="仿宋_GB2312" w:eastAsia="仿宋_GB2312"/>
                <w:sz w:val="21"/>
              </w:rPr>
              <w:t>被检移液器检定点最大允许误差的</w:t>
            </w:r>
            <w:r>
              <w:rPr>
                <w:rFonts w:ascii="仿宋_GB2312" w:hAnsi="仿宋_GB2312" w:cs="仿宋_GB2312" w:eastAsia="仿宋_GB2312"/>
                <w:sz w:val="21"/>
              </w:rPr>
              <w:t>1/3</w:t>
            </w:r>
            <w:r>
              <w:rPr>
                <w:rFonts w:ascii="仿宋_GB2312" w:hAnsi="仿宋_GB2312" w:cs="仿宋_GB2312" w:eastAsia="仿宋_GB2312"/>
                <w:sz w:val="21"/>
              </w:rPr>
              <w:t>，其中天平</w:t>
            </w:r>
            <w:r>
              <w:rPr>
                <w:rFonts w:ascii="仿宋_GB2312" w:hAnsi="仿宋_GB2312" w:cs="仿宋_GB2312" w:eastAsia="仿宋_GB2312"/>
                <w:sz w:val="21"/>
              </w:rPr>
              <w:t>:10g以内重复性要求不大于0.04mg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3、稳定时间：≤3 s</w:t>
            </w:r>
          </w:p>
          <w:p>
            <w:pPr>
              <w:pStyle w:val="null3"/>
              <w:jc w:val="both"/>
            </w:pPr>
            <w:r>
              <w:rPr>
                <w:rFonts w:ascii="仿宋_GB2312" w:hAnsi="仿宋_GB2312" w:cs="仿宋_GB2312" w:eastAsia="仿宋_GB2312"/>
                <w:sz w:val="21"/>
              </w:rPr>
              <w:t>溯源要求：出具检定证书。</w:t>
            </w:r>
          </w:p>
          <w:p>
            <w:pPr>
              <w:pStyle w:val="null3"/>
              <w:jc w:val="both"/>
            </w:pPr>
            <w:r>
              <w:rPr>
                <w:rFonts w:ascii="仿宋_GB2312" w:hAnsi="仿宋_GB2312" w:cs="仿宋_GB2312" w:eastAsia="仿宋_GB2312"/>
                <w:sz w:val="21"/>
              </w:rPr>
              <w:t>溯源机构：中国计量科学研究院</w:t>
            </w:r>
            <w:r>
              <w:rPr>
                <w:rFonts w:ascii="仿宋_GB2312" w:hAnsi="仿宋_GB2312" w:cs="仿宋_GB2312" w:eastAsia="仿宋_GB2312"/>
                <w:sz w:val="21"/>
              </w:rPr>
              <w:t>/中国测试技术研究院/陕西省计量科学研究院</w:t>
            </w:r>
          </w:p>
          <w:p>
            <w:pPr>
              <w:pStyle w:val="null3"/>
              <w:jc w:val="both"/>
            </w:pPr>
            <w:r>
              <w:rPr>
                <w:rFonts w:ascii="仿宋_GB2312" w:hAnsi="仿宋_GB2312" w:cs="仿宋_GB2312" w:eastAsia="仿宋_GB2312"/>
                <w:sz w:val="21"/>
              </w:rPr>
              <w:t>其他要求：配置防震台和移液器校准专用套件，便于消除振动、气流和微量水挥发的影响。</w:t>
            </w:r>
          </w:p>
          <w:p>
            <w:pPr>
              <w:pStyle w:val="null3"/>
              <w:jc w:val="left"/>
            </w:pPr>
            <w:r>
              <w:rPr>
                <w:rFonts w:ascii="仿宋_GB2312" w:hAnsi="仿宋_GB2312" w:cs="仿宋_GB2312" w:eastAsia="仿宋_GB2312"/>
                <w:sz w:val="21"/>
                <w:color w:val="000000"/>
              </w:rPr>
              <w:t>质保期：不少于</w:t>
            </w:r>
            <w:r>
              <w:rPr>
                <w:rFonts w:ascii="仿宋_GB2312" w:hAnsi="仿宋_GB2312" w:cs="仿宋_GB2312" w:eastAsia="仿宋_GB2312"/>
                <w:sz w:val="21"/>
                <w:color w:val="000000"/>
              </w:rPr>
              <w:t>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自签订合同之日起90日历日，中标供应商承诺的交货期优于招标文件要求的，按其承诺时间。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自签订合同之日起90日历日，中标供应商承诺的交货期优于招标文件要求的，按其承诺时间。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按采购人要求送至指定地点并进行验收。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按采购人要求送至指定地点并进行验收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合同签订之后五个工作日内，供应商按采购人指定账户交纳合同总价款的5%作为履约保证金。履约保证金到账后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合同签订之后五个工作日内，供应商按采购人指定账户交纳合同总价款的5%作为履约保证金。履约保证金到账后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所有产品根据需求配置终端配套设备，费用均包含在本项目报价中。 到货验收：设备到达采购人指定地点后，供应商应提供产品（包括部件、附件）清单，由采购人使用部门、供应商共同进行初步验收。初步验收主要对所供设备及所有部件的外观、生产商、型号、规格、数量及证书报付款条件说明： ①合同签订之后五个工作日内，供应商按采购人指定账户交纳合同总价款的5%作为履约保证金。履约保证金到账后30个工作日内，采购人一次性向供应商支付合同总价款的40%作为预付款。 ②通过最终验收合格后，采购人向供应商支付全部剩余60%的合同总价款；采购人根据供应商履约情况，无息退还供应商履约保证金。 告根据招标文件、供应商的投标文件等进行检查，确认是否符合初步验收标准。所验设备或部件不符合初步验收标准时，不得进行安装，供应商必须免费更换或退货，并承担所有相关责任及费用，以及逾期交付的违约责任。 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承担所有相关费用，以及逾期交付的违约责任。 整机验收合格后，供应商提交经使用部门签字认可的培训记录（1份）、加盖公章的售后服务承诺书（3份），并填写《西安市市级单位政府采购合同履约验收单》（4份），方视为最终通过验收，最终验收合格之日起计算质保期。 质保期内，若存在质量、服务问题，供应商应当按照投标文件中承诺的条款及时进行处理。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履约验收标准： ①合同文本； ②投标文件及澄清函、招标文件； ③国家和行业、企业制定的相应标准和规范； ④JJF 1353-2024《血液透析装置校准规范》、JJG 639-1998《医用超声诊断仪超声源》、JJF 1213-2008《肺功能仪校准规范》、JJF 1149-2014《心脏除颤器校准规范》、JJG 543-2008《心电图机》、JJG 1041-2008《数字心电图机》、JJG 760-2003《心电监护仪》、JJG 1042-2008《动态心电图机》、JJG 1043-2008《脑电图机》、JJG 954-2019《数字脑电图仪》、JJG 1163-2019《多参数监护仪》、JJG 692-2010《无创自动测量血压计》、JJG 744-2004《医用诊断X射线辐射源》、JJG 1078-2012《医用数字摄影(CR、DR)系统X射线辐射源》、JJG 1067-2011《医用诊断数字减影血管造影（DSA）系统X射线辐射源》、JJG 961-2017《医用诊断螺旋计算机断层摄影装置（CT）X射线辐射源》、JJG 1145-2017《医用乳腺X射线辐射源》、JJG 1145-2017《医用乳腺X射线辐射源》、JJG 646-2006《移液器》、JJF 1234-2018《呼吸机校准规范》、JJF 1997-2022《无创呼吸机校准规范》、JJF 1998-2022《急救和转运呼吸机校准规范》、JJF 1748-2019《心肺复苏机校准规范》、JJF 2149-2024《麻醉机校准规范》等（所列规范标准如有更新，以最新规范标准执行）。 ⑤产品清单（注明品名、数量、规格和原产地或生产厂家，包括部件）。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所有产品根据需求配置终端配套设备，费用均包含在本项目报价中。 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相关责任及费用，以及逾期交付的违约责任。 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承担所有相关费用，以及逾期交付的违约责任。 整机验收合格后，供应商提交经使用部门签字认可的培训记录（1份）、加盖公章的售后服务承诺书（3份），并填写《西安市市级单位政府采购合同履约验收单》（4份），方视为最终通过验收，最终验收合格之日起计算质保期。 质保期内，若存在质量、服务问题，供应商应当按照投标文件中承诺的条款及时进行处理。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履约验收标准： ①合同文本； ②投标文件及澄清函、招标文件； ③国家和行业、企业制定的相应标准和规范； ④JJF 1353-2024《血液透析装置校准规范》、JJG 639-1998《医用超声诊断仪超声源》、JJF 1213-2008《肺功能仪校准规范》、JJF 1149-2014《心脏除颤器校准规范》、JJG 543-2008《心电图机》、JJG 1041-2008《数字心电图机》、JJG 760-2003《心电监护仪》、JJG 1042-2008《动态心电图机》、JJG 1043-2008《脑电图机》、JJG 954-2019《数字脑电图仪》、JJG 1163-2019《多参数监护仪》、JJG 692-2010《无创自动测量血压计》、JJG 744-2004《医用诊断X射线辐射源》、JJG 1078-2012《医用数字摄影(CR、DR)系统X射线辐射源》、JJG 1067-2011《医用诊断数字减影血管造影（DSA）系统X射线辐射源》、JJG 961-2017《医用诊断螺旋计算机断层摄影装置（CT）X射线辐射源》、JJG 1145-2017《医用乳腺X射线辐射源》、JJG 1145-2017《医用乳腺X射线辐射源》、JJG 646-2006《移液器》、JJF 1234-2018《呼吸机校准规范》、JJF 1997-2022《无创呼吸机校准规范》、JJF 1998-2022《急救和转运呼吸机校准规范》、JJF 1748-2019《心肺复苏机校准规范》、JJF 2149-2024《麻醉机校准规范》等（所列规范标准如有更新，以最新规范标准执行）。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质保期：符合采购人采购需求 ①质保期内出现质量问题、发生故障、年稳定性不合格等情况，供应商应按采购人的要求免费更换或维修，响应时间≤2小时，产生的所有费用均有供应商承担。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⑤质保期到期前，由供应商免费对所供产品进行全面维护保养，确保设备处于正常运行状态。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质保期：符合采购人采购需求 ①质保期内出现质量问题、发生故障、年稳定性不合格等情况，供应商应按采购人的要求免费更换或维修，响应时间≤2小时，产生的所有费用均有供应商承担。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⑤质保期到期前，由供应商免费对所供产品进行全面维护保养，确保设备处于正常运行状态。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1、符合招标文件、合同文件要求。 2、（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1、符合招标文件、合同文件要求。 2、（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 《三部门联合发布关于促进残疾人就业政府采购政策的通知》（财库〔2017〕141号）。 8、 《陕西省中小企业政府采购信用融资办法》（陕财办采〔2018〕23号）。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 《三部门联合发布关于促进残疾人就业政府采购政策的通知》（财库〔2017〕141号）。 8、 《陕西省中小企业政府采购信用融资办法》（陕财办采〔2018〕23号）。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标的清单 投标文件封面 01分项报价表（1包）.docx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投标函 中小企业声明函 02供应商资格证明资料.docx 标的清单 投标文件封面 06供应商认为有必要说明的其他问题及承诺书.docx 01分项报价表（1包）.docx 05业绩.docx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03商务和服务响应偏离表.docx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投标文件封面 06供应商认为有必要说明的其他问题及承诺书.docx 03商务和服务响应偏离表.docx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标的清单 投标文件封面 01分项报价表（2包）.docx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投标文件封面 01分项报价表（2包）.docx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投标函 中小企业声明函 02供应商资格证明资料.docx 标的清单 06供应商认为有必要说明的其他问题及承诺书.docx 投标文件封面 01分项报价表（2包）.docx 05业绩.docx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投标文件封面 03商务和服务响应偏离表.docx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06供应商认为有必要说明的其他问题及承诺书.docx 投标文件封面 03商务和服务响应偏离表.docx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 1、功能及配置分（5分）（每个设备单独计算）： 1.1 所投产品的检测报告、产品认证证书等资料齐全、产品彩页清晰，技术方案和设备功能描述详细，产品选型有充分的依据，配套设施完善，各类证明材料完整，计（4-5]分； 1.2 所投产品佐证材料较完善，产品认证证书等资料较齐全，有技术方案和设备功能描述，产品选型合理，有产品配套内容，各类证明材料较为完整，计（2-4]分； 1.3 所投产品技术资料、检测报告、产品认证证书等资料不完整，产品功能描述一般，技术参数不明确，产品选型和配套不合理，各类证明材料不完整，计[0-2]分；未提供不计分；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04-1产品技术参数.docx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1.1产品货源渠道明晰，产品授权齐全。技术资料齐全，备品、配件供应有保障，零配件供应充足、及时计（4-5]分； 1.2产品货源渠道明晰，产品授权齐全，备品备件等供应基本能满足需要计（2-4]分； 1.3产品货源渠道不明确，产品授权不齐全，无法确定备品备件供应是否能满足需要计[0-2]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售后服务方案内容②售后服务体系③故障响应时间、响应方式④产品质量问题退货、换货方案⑤售后服务机构组成，人员从业经历及相关人员资料证明（身份证明、学历证明、人员证书）；注：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1.培训服务方案详细可行得（4-6]分； 2.基本合理得（2-4]分； 3.提供但合理性不强得[0-2]分；未提供不计分。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04-5培训方案.docx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质保期每延长1年得2分，最多得4分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1.提供2022年1月1日至今所投核心产品业绩（提供合同复印件加盖公章），每份计2分，最多计4分； 2.提供2022年1月1日至今所投非核心产品业绩（提供合同复印件加盖公章，每个产品业绩不重复计分），每份计2分，最多计6分； 以上合同业绩不重复计分。（附有供货完整合同佐证，且合同必须清晰可辨，否则不得分。）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 1、功能及配置分（5分）（每个设备单独计算）： 1.1 所投产品的检测报告、产品认证证书等资料齐全、产品彩页清晰，技术方案和设备功能描述详细，产品选型有充分的依据，配套设施完善，各类证明材料完整，计（4-5]分； 1.2 所投产品佐证材料较完善，产品认证证书等资料较齐全，有技术方案和设备功能描述，产品选型合理，有产品配套内容，各类证明材料较为完整，计（2-4]分； 1.3 所投产品技术资料、检测报告、产品认证证书等资料不完整，产品功能描述一般，技术参数不明确，产品选型和配套不合理，各类证明材料不完整，计[0-2]分；未提供不计分；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04-1产品技术参数.docx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2、产品及备品备件货源渠道正常，供应充足，产地及制造商明确，产品销售记录可追溯，提供相关证明材料，按其响应程度计分。 1.1产品货源渠道明晰，产品授权齐全。技术资料齐全，备品、配件供应有保障，零配件供应充足、及时计（4-5]分； 1.2产品货源渠道明晰，产品授权齐全，备品备件等供应基本能满足需要计（2-4]分； 1.3产品货源渠道不明确，产品授权不齐全，无法确定备品备件供应是否能满足需要计[0-2]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售后服务方案内容②售后服务体系③故障响应时间、响应方式④产品质量问题退货、换货方案⑤售后服务机构组成，人员从业经历及相关人员资料证明（身份证明、学历证明、人员证书）；注：每具有一项得2分，最多得2分；以上分项每缺少一项内容扣2分；评审内容有一项内容缺陷扣0.5-1.5分。（评审标准中的“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1.培训服务方案详细可行得（4-6]分； 2.基本合理得（2-4]分； 3.提供但合理性不强得[0-2]分；未提供不计分。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04-5培训方案.docx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质保期每延长1年得2分，最多得4分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01分项报价表（2包）.docx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1.提供2022年1月1日至今所投核心产品业绩（提供合同复印件加盖公章），每份计2分，最多计4分； 2.提供2022年1月1日至今所投非核心产品业绩（提供合同复印件加盖公章，每个产品业绩不重复计分），每份计2分，最多计6分； 以上合同业绩不重复计分。（附有供货完整合同佐证，且合同必须清晰可辨，否则不得分。）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详见附件：01分项报价表（1包）.docx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详见附件：04-1产品技术参数.docx</w:t>
      </w:r>
    </w:p>
    <w:p>
      <w:pPr>
        <w:pStyle w:val="null3"/>
        <w:ind w:firstLine="960"/>
      </w:pPr>
      <w:r>
        <w:rPr>
          <w:rFonts w:ascii="仿宋_GB2312" w:hAnsi="仿宋_GB2312" w:cs="仿宋_GB2312" w:eastAsia="仿宋_GB2312"/>
        </w:rPr>
        <w:t>详见附件：04-2产品来源渠道.docx</w:t>
      </w:r>
    </w:p>
    <w:p>
      <w:pPr>
        <w:pStyle w:val="null3"/>
        <w:ind w:firstLine="960"/>
      </w:pPr>
      <w:r>
        <w:rPr>
          <w:rFonts w:ascii="仿宋_GB2312" w:hAnsi="仿宋_GB2312" w:cs="仿宋_GB2312" w:eastAsia="仿宋_GB2312"/>
        </w:rPr>
        <w:t>详见附件：04-3实施方案.docx</w:t>
      </w:r>
    </w:p>
    <w:p>
      <w:pPr>
        <w:pStyle w:val="null3"/>
        <w:ind w:firstLine="960"/>
      </w:pPr>
      <w:r>
        <w:rPr>
          <w:rFonts w:ascii="仿宋_GB2312" w:hAnsi="仿宋_GB2312" w:cs="仿宋_GB2312" w:eastAsia="仿宋_GB2312"/>
        </w:rPr>
        <w:t>详见附件：04-4售后服务.docx</w:t>
      </w:r>
    </w:p>
    <w:p>
      <w:pPr>
        <w:pStyle w:val="null3"/>
        <w:ind w:firstLine="960"/>
      </w:pPr>
      <w:r>
        <w:rPr>
          <w:rFonts w:ascii="仿宋_GB2312" w:hAnsi="仿宋_GB2312" w:cs="仿宋_GB2312" w:eastAsia="仿宋_GB2312"/>
        </w:rPr>
        <w:t>详见附件：04-5培训方案.docx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详见附件：01分项报价表（2包）.docx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详见附件：04-1产品技术参数.docx</w:t>
      </w:r>
    </w:p>
    <w:p>
      <w:pPr>
        <w:pStyle w:val="null3"/>
        <w:ind w:firstLine="960"/>
      </w:pPr>
      <w:r>
        <w:rPr>
          <w:rFonts w:ascii="仿宋_GB2312" w:hAnsi="仿宋_GB2312" w:cs="仿宋_GB2312" w:eastAsia="仿宋_GB2312"/>
        </w:rPr>
        <w:t>详见附件：04-2产品来源渠道.docx</w:t>
      </w:r>
    </w:p>
    <w:p>
      <w:pPr>
        <w:pStyle w:val="null3"/>
        <w:ind w:firstLine="960"/>
      </w:pPr>
      <w:r>
        <w:rPr>
          <w:rFonts w:ascii="仿宋_GB2312" w:hAnsi="仿宋_GB2312" w:cs="仿宋_GB2312" w:eastAsia="仿宋_GB2312"/>
        </w:rPr>
        <w:t>详见附件：04-3实施方案.docx</w:t>
      </w:r>
    </w:p>
    <w:p>
      <w:pPr>
        <w:pStyle w:val="null3"/>
        <w:ind w:firstLine="960"/>
      </w:pPr>
      <w:r>
        <w:rPr>
          <w:rFonts w:ascii="仿宋_GB2312" w:hAnsi="仿宋_GB2312" w:cs="仿宋_GB2312" w:eastAsia="仿宋_GB2312"/>
        </w:rPr>
        <w:t>详见附件：04-4售后服务.docx</w:t>
      </w:r>
    </w:p>
    <w:p>
      <w:pPr>
        <w:pStyle w:val="null3"/>
        <w:ind w:firstLine="960"/>
      </w:pPr>
      <w:r>
        <w:rPr>
          <w:rFonts w:ascii="仿宋_GB2312" w:hAnsi="仿宋_GB2312" w:cs="仿宋_GB2312" w:eastAsia="仿宋_GB2312"/>
        </w:rPr>
        <w:t>详见附件：04-5培训方案.docx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详见附件：054合同文本.docx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