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版本号：SXJTZB-ZC-CS2025050920250516001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污水处理第三方托管服务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SXJTZB-ZC-CS20250509</w:t>
      </w:r>
      <w:r>
        <w:br/>
      </w:r>
      <w:r>
        <w:br/>
      </w:r>
      <w:r>
        <w:br/>
      </w:r>
    </w:p>
    <w:p>
      <w:pPr>
        <w:pStyle w:val="null3"/>
        <w:jc w:val="center"/>
        <w:outlineLvl w:val="2"/>
      </w:pPr>
      <w:r>
        <w:rPr>
          <w:rFonts w:ascii="仿宋_GB2312" w:hAnsi="仿宋_GB2312" w:cs="仿宋_GB2312" w:eastAsia="仿宋_GB2312"/>
          <w:sz w:val="28"/>
          <w:b/>
        </w:rPr>
        <w:t>西安市第一医院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西安市第一医院</w:t>
      </w:r>
      <w:r>
        <w:rPr>
          <w:rFonts w:ascii="仿宋_GB2312" w:hAnsi="仿宋_GB2312" w:cs="仿宋_GB2312" w:eastAsia="仿宋_GB2312"/>
        </w:rPr>
        <w:t>委托，拟对</w:t>
      </w:r>
      <w:r>
        <w:rPr>
          <w:rFonts w:ascii="仿宋_GB2312" w:hAnsi="仿宋_GB2312" w:cs="仿宋_GB2312" w:eastAsia="仿宋_GB2312"/>
        </w:rPr>
        <w:t>污水处理第三方托管服务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SXJTZB-ZC-CS20250509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污水处理第三方托管服务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本项目包含西安市第一医院粉巷院区、高新院区和文理医院（高新区枫林绿洲社区卫生院）污水处理服务。本项目预算为145万元，本采购需求内各项服务和要求所需费用均包含在预算内。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3、税收缴纳证明：提供已缴纳的2024年5月至今任意一个月的纳税证明或完税证明，纳税证明或完税证明上应有代收机构或税务机关的公章或业务专用章。依法免税的供应商应提供相关文件证明；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6、三年内无重大违法记录声明：出具参加本次政府采购活动前三年内在经营活动中没有重大违法记录的书面声明；</w:t>
      </w:r>
    </w:p>
    <w:p>
      <w:pPr>
        <w:pStyle w:val="null3"/>
      </w:pPr>
      <w:r>
        <w:rPr>
          <w:rFonts w:ascii="仿宋_GB2312" w:hAnsi="仿宋_GB2312" w:cs="仿宋_GB2312" w:eastAsia="仿宋_GB2312"/>
        </w:rPr>
        <w:t>7、法定代表人授权委托书：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w:t>
      </w:r>
    </w:p>
    <w:p>
      <w:pPr>
        <w:pStyle w:val="null3"/>
      </w:pPr>
      <w:r>
        <w:rPr>
          <w:rFonts w:ascii="仿宋_GB2312" w:hAnsi="仿宋_GB2312" w:cs="仿宋_GB2312" w:eastAsia="仿宋_GB2312"/>
        </w:rPr>
        <w:t>8、本项目不接受联合体磋商：本项目不接受联合体磋商（提供书面声明材料）；</w:t>
      </w:r>
    </w:p>
    <w:p>
      <w:pPr>
        <w:pStyle w:val="null3"/>
      </w:pPr>
      <w:r>
        <w:rPr>
          <w:rFonts w:ascii="仿宋_GB2312" w:hAnsi="仿宋_GB2312" w:cs="仿宋_GB2312" w:eastAsia="仿宋_GB2312"/>
        </w:rPr>
        <w:t>9、承诺书：（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提供承诺书）；（2）本项目不接受西安市第一医院职工及其亲属投资开办企业参与本单位的采购活动（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南大街粉巷30号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029-87630967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代理服务费收费标准：（一）成交供应商在领取成交通知书前，须向采购代理机构支付成交服务费； （二）招标代理服务费的计算方法：参照国家计委印发的《招标代理服务收费管理暂行办法》（计价格〔2002〕1980号）、国家发展和改革委员会办公厅印发的《关于招标代理服务收费有关问题的通知》（发改办价格〔2003〕857号）的有关规定下浮20%执行。 （三）成交服务费可以采取现金、支票、银行汇票、电汇、网银等方式缴纳。 （四）成交供应商服务费交纳信息： 银行户名：陕西嘉唐建设项目管理有限公司 开户银行：西安银行股份有限公司含光门支行 账 号：112011580000141313 联 系 人：王工 联系电话：029-89351397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西安市第一医院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西安市第一医院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验收须以合同、磋商文件、响应文件、澄清表（函）、及国家相应的标准、规范等为依据。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本项目包含西安市第一医院粉巷院区、高新院区和文理医院（高新区枫林绿洲社区卫生院）污水处理服务。本项目预算为145万元，本采购需求内各项服务和要求所需费用均包含在预算内。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1,450,000.00</w:t>
      </w:r>
    </w:p>
    <w:p>
      <w:pPr>
        <w:pStyle w:val="null3"/>
      </w:pPr>
      <w:r>
        <w:rPr>
          <w:rFonts w:ascii="仿宋_GB2312" w:hAnsi="仿宋_GB2312" w:cs="仿宋_GB2312" w:eastAsia="仿宋_GB2312"/>
        </w:rPr>
        <w:t>采购包最高限价（元）: 1,450,000.00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污水处理第三方托管服务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标的名称：污水处理第三方托管服务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一、采购项目概况</w:t>
            </w:r>
          </w:p>
          <w:p>
            <w:pPr>
              <w:pStyle w:val="null3"/>
              <w:ind w:firstLine="420"/>
              <w:jc w:val="both"/>
            </w:pPr>
            <w:r>
              <w:rPr>
                <w:rFonts w:ascii="仿宋_GB2312" w:hAnsi="仿宋_GB2312" w:cs="仿宋_GB2312" w:eastAsia="仿宋_GB2312"/>
                <w:sz w:val="21"/>
              </w:rPr>
              <w:t>本项目包含西安市第一医院粉巷院区、高新院区和文理医院（高新区枫林绿洲社区卫生院）污水处理服务。本项目预算为</w:t>
            </w:r>
            <w:r>
              <w:rPr>
                <w:rFonts w:ascii="仿宋_GB2312" w:hAnsi="仿宋_GB2312" w:cs="仿宋_GB2312" w:eastAsia="仿宋_GB2312"/>
                <w:sz w:val="21"/>
              </w:rPr>
              <w:t>145万元，本采购需求内各项服务和要求所需费用均包含在预算内。</w:t>
            </w:r>
          </w:p>
          <w:p>
            <w:pPr>
              <w:pStyle w:val="null3"/>
              <w:jc w:val="both"/>
            </w:pPr>
            <w:r>
              <w:rPr>
                <w:rFonts w:ascii="仿宋_GB2312" w:hAnsi="仿宋_GB2312" w:cs="仿宋_GB2312" w:eastAsia="仿宋_GB2312"/>
                <w:sz w:val="21"/>
              </w:rPr>
              <w:t>1.粉巷院区污水处理站建于院内内科楼前停车场西侧，占地约300平方米(除加药间和控制间外，均为全地下式钢筋混凝土结构)。该站于2010年3月进行改造施工建设，2010年9月设备安装完成后试运行，并于2010年12月通过碑林区环保局组织验收并投入使用(后于2017年11月重建化粪池；2018年7月增建生物处理工程)。污水处理站设计处理能力500 立方米∕天，实际处理200-300立方米/天，目前使用的处理工艺为生物接触氧化法+沉淀+紫外线消毒进行日常处理。本院为排污许可证重点管理单位。</w:t>
            </w:r>
          </w:p>
          <w:p>
            <w:pPr>
              <w:pStyle w:val="null3"/>
              <w:jc w:val="both"/>
            </w:pPr>
            <w:r>
              <w:rPr>
                <w:rFonts w:ascii="仿宋_GB2312" w:hAnsi="仿宋_GB2312" w:cs="仿宋_GB2312" w:eastAsia="仿宋_GB2312"/>
                <w:sz w:val="21"/>
              </w:rPr>
              <w:t>2.高新院区污水处理站建于院内西北侧，设计处理能力为1800立方米/天，现阶段实际处理100-200立方米/天，该院污水处理采用缺氧好氧A/O生物接触氧化工艺，污泥处理工艺为污泥池内浓缩后的污泥由提升泵提升到污泥消毒池，消毒后的污泥经搅拌后提升至污泥叠螺机进行脱水，脱水后泥饼外运至危废处理中心。</w:t>
            </w:r>
          </w:p>
          <w:p>
            <w:pPr>
              <w:pStyle w:val="null3"/>
              <w:jc w:val="both"/>
            </w:pPr>
            <w:r>
              <w:rPr>
                <w:rFonts w:ascii="仿宋_GB2312" w:hAnsi="仿宋_GB2312" w:cs="仿宋_GB2312" w:eastAsia="仿宋_GB2312"/>
                <w:sz w:val="21"/>
              </w:rPr>
              <w:t>3.文理医院（高新区枫林绿洲社区卫生院）污水处理站位于西安市高新区致远路与辛乐路交叉口西北20米，污水处理站设计处理能力为25立方米/天，实际处理15-20立方米/天，该院污水处理采用缺氧好氧A/O生物接触氧化工艺。</w:t>
            </w:r>
          </w:p>
          <w:p>
            <w:pPr>
              <w:pStyle w:val="null3"/>
              <w:jc w:val="both"/>
            </w:pPr>
            <w:r>
              <w:rPr>
                <w:rFonts w:ascii="仿宋_GB2312" w:hAnsi="仿宋_GB2312" w:cs="仿宋_GB2312" w:eastAsia="仿宋_GB2312"/>
                <w:sz w:val="21"/>
              </w:rPr>
              <w:t>二、服务内容和要求</w:t>
            </w:r>
          </w:p>
          <w:p>
            <w:pPr>
              <w:pStyle w:val="null3"/>
              <w:jc w:val="both"/>
            </w:pPr>
            <w:r>
              <w:rPr>
                <w:rFonts w:ascii="仿宋_GB2312" w:hAnsi="仿宋_GB2312" w:cs="仿宋_GB2312" w:eastAsia="仿宋_GB2312"/>
                <w:sz w:val="21"/>
              </w:rPr>
              <w:t>1.服务内容</w:t>
            </w:r>
          </w:p>
          <w:p>
            <w:pPr>
              <w:pStyle w:val="null3"/>
              <w:jc w:val="both"/>
            </w:pPr>
            <w:r>
              <w:rPr>
                <w:rFonts w:ascii="仿宋_GB2312" w:hAnsi="仿宋_GB2312" w:cs="仿宋_GB2312" w:eastAsia="仿宋_GB2312"/>
                <w:sz w:val="21"/>
              </w:rPr>
              <w:t>1.1粉巷院区</w:t>
            </w:r>
          </w:p>
          <w:p>
            <w:pPr>
              <w:pStyle w:val="null3"/>
              <w:jc w:val="both"/>
            </w:pPr>
            <w:r>
              <w:rPr>
                <w:rFonts w:ascii="仿宋_GB2312" w:hAnsi="仿宋_GB2312" w:cs="仿宋_GB2312" w:eastAsia="仿宋_GB2312"/>
                <w:sz w:val="21"/>
              </w:rPr>
              <w:t>1.1.1对污水站各项设施进行日常管理</w:t>
            </w:r>
            <w:r>
              <w:rPr>
                <w:rFonts w:ascii="仿宋_GB2312" w:hAnsi="仿宋_GB2312" w:cs="仿宋_GB2312" w:eastAsia="仿宋_GB2312"/>
                <w:sz w:val="21"/>
              </w:rPr>
              <w:t>维护，保证处理设施正常运行，污水排放达到国家有关</w:t>
            </w:r>
            <w:r>
              <w:rPr>
                <w:rFonts w:ascii="仿宋_GB2312" w:hAnsi="仿宋_GB2312" w:cs="仿宋_GB2312" w:eastAsia="仿宋_GB2312"/>
                <w:sz w:val="21"/>
              </w:rPr>
              <w:t>最新</w:t>
            </w:r>
            <w:r>
              <w:rPr>
                <w:rFonts w:ascii="仿宋_GB2312" w:hAnsi="仿宋_GB2312" w:cs="仿宋_GB2312" w:eastAsia="仿宋_GB2312"/>
                <w:sz w:val="21"/>
              </w:rPr>
              <w:t>标准要求。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1）每周清理格栅池垃圾；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2）定期检查水池液位是否正常；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3）定期检查设备调节池内的水位控制器运行是否正常，一旦发现问题应及时修复调整；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4）定期检查“手动”功能是否正常，如有故障及时排除；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5）定期检查控制柜内的电子元件、控制器性能是否良好，如有误差及时维修或调整；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6）定期检查控制柜的工作指示信号灯及报警信号是否正常，如发现问题及时修复或更换；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7）定期检测机电设备的工作运行电流并做记录，如有异常应及时检查原因并作相应处理；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8）检查污水消毒设备是否正常，消毒剂是否有效，如发现问题及时修复或更换；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9）做好工作记录，日常的维修保养记录；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10）工艺技术工程师对污水站定期巡检；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11）每日对水质进行自检，检测项目有：PH、余氯等并做好记录；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12）其他与污水站质量相关的临时性工作；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13）对污水处理站现有的设备设施进行提升改造；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14）对污水处理站新增电动格栅机，改善截留垃圾效果；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15）对污水处理站消毒池加药机进行改造；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16）对污水处理站新增设备溶氧仪；新增加污泥压滤机；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17）对污水处理站机房内进行降噪改造；</w:t>
            </w:r>
          </w:p>
          <w:p>
            <w:pPr>
              <w:pStyle w:val="null3"/>
              <w:jc w:val="both"/>
            </w:pPr>
            <w:r>
              <w:rPr>
                <w:rFonts w:ascii="仿宋_GB2312" w:hAnsi="仿宋_GB2312" w:cs="仿宋_GB2312" w:eastAsia="仿宋_GB2312"/>
                <w:sz w:val="21"/>
              </w:rPr>
              <w:t>1.1.2每月工作项目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1）清理水泵内的污物以防堵塞；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2）调整和加固水泵底座螺丝；</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3）检测电机绝缘电阻并做记录；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4）检查水泵提升是否牢固可行，如发现问题应及时更换。</w:t>
            </w:r>
          </w:p>
          <w:p>
            <w:pPr>
              <w:pStyle w:val="null3"/>
              <w:jc w:val="both"/>
            </w:pPr>
            <w:r>
              <w:rPr>
                <w:rFonts w:ascii="仿宋_GB2312" w:hAnsi="仿宋_GB2312" w:cs="仿宋_GB2312" w:eastAsia="仿宋_GB2312"/>
                <w:sz w:val="21"/>
              </w:rPr>
              <w:t>1.1.3每年/半年工作项目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1）对污水站内所有设备、系统每半年进行一次大保养，以确保运行正常；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2）对所有污水池每年一次彻底清污；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3）污水处理站设施设备的日常保养及设施设备损坏维修均由中标方负责解决；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4）所有污水站在院工作人员资料及设备保养维护资料交医院存档。</w:t>
            </w:r>
          </w:p>
          <w:p>
            <w:pPr>
              <w:pStyle w:val="null3"/>
              <w:jc w:val="both"/>
            </w:pPr>
            <w:r>
              <w:rPr>
                <w:rFonts w:ascii="仿宋_GB2312" w:hAnsi="仿宋_GB2312" w:cs="仿宋_GB2312" w:eastAsia="仿宋_GB2312"/>
                <w:sz w:val="21"/>
              </w:rPr>
              <w:t>1.1.4提升改造内容</w:t>
            </w:r>
          </w:p>
          <w:p>
            <w:pPr>
              <w:pStyle w:val="null3"/>
              <w:jc w:val="both"/>
            </w:pPr>
            <w:r>
              <w:rPr>
                <w:rFonts w:ascii="仿宋_GB2312" w:hAnsi="仿宋_GB2312" w:cs="仿宋_GB2312" w:eastAsia="仿宋_GB2312"/>
                <w:sz w:val="21"/>
              </w:rPr>
              <w:t>1.1.4.1增加污泥压滤机</w:t>
            </w:r>
          </w:p>
          <w:p>
            <w:pPr>
              <w:pStyle w:val="null3"/>
              <w:jc w:val="both"/>
            </w:pPr>
            <w:r>
              <w:rPr>
                <w:rFonts w:ascii="仿宋_GB2312" w:hAnsi="仿宋_GB2312" w:cs="仿宋_GB2312" w:eastAsia="仿宋_GB2312"/>
                <w:sz w:val="21"/>
              </w:rPr>
              <w:t>进水池虽有钢筋格栅，但截留垃圾效果不佳，垃圾堆积存留池中，容易造成堵塞等情况。增加污泥压滤机，尽快处理污泥，减少污泥对水质的影响。</w:t>
            </w:r>
          </w:p>
          <w:p>
            <w:pPr>
              <w:pStyle w:val="null3"/>
              <w:jc w:val="both"/>
            </w:pPr>
            <w:r>
              <w:rPr>
                <w:rFonts w:ascii="仿宋_GB2312" w:hAnsi="仿宋_GB2312" w:cs="仿宋_GB2312" w:eastAsia="仿宋_GB2312"/>
                <w:sz w:val="21"/>
              </w:rPr>
              <w:t>1.1.4.2消毒池加药机升级改造</w:t>
            </w:r>
          </w:p>
          <w:p>
            <w:pPr>
              <w:pStyle w:val="null3"/>
              <w:jc w:val="both"/>
            </w:pPr>
            <w:r>
              <w:rPr>
                <w:rFonts w:ascii="仿宋_GB2312" w:hAnsi="仿宋_GB2312" w:cs="仿宋_GB2312" w:eastAsia="仿宋_GB2312"/>
                <w:sz w:val="21"/>
              </w:rPr>
              <w:t>可重新选择加药点位，按照加药顺序</w:t>
            </w:r>
            <w:r>
              <w:rPr>
                <w:rFonts w:ascii="仿宋_GB2312" w:hAnsi="仿宋_GB2312" w:cs="仿宋_GB2312" w:eastAsia="仿宋_GB2312"/>
                <w:sz w:val="21"/>
              </w:rPr>
              <w:t>PAC在先，PAM在后，并兼融一段距离（为使PAC充分与废水融合后，再加PAM），并将PAC加药口改至暖气池前段，PAM加药口改至曝气池。</w:t>
            </w:r>
          </w:p>
          <w:p>
            <w:pPr>
              <w:pStyle w:val="null3"/>
              <w:jc w:val="both"/>
            </w:pPr>
            <w:r>
              <w:rPr>
                <w:rFonts w:ascii="仿宋_GB2312" w:hAnsi="仿宋_GB2312" w:cs="仿宋_GB2312" w:eastAsia="仿宋_GB2312"/>
                <w:sz w:val="21"/>
              </w:rPr>
              <w:t>1.1.4.3增加溶氧仪</w:t>
            </w:r>
          </w:p>
          <w:p>
            <w:pPr>
              <w:pStyle w:val="null3"/>
              <w:jc w:val="both"/>
            </w:pPr>
            <w:r>
              <w:rPr>
                <w:rFonts w:ascii="仿宋_GB2312" w:hAnsi="仿宋_GB2312" w:cs="仿宋_GB2312" w:eastAsia="仿宋_GB2312"/>
                <w:sz w:val="21"/>
              </w:rPr>
              <w:t>用溶解氧来控制曝气（风机的启动或停止）。</w:t>
            </w:r>
          </w:p>
          <w:p>
            <w:pPr>
              <w:pStyle w:val="null3"/>
              <w:jc w:val="both"/>
            </w:pPr>
            <w:r>
              <w:rPr>
                <w:rFonts w:ascii="仿宋_GB2312" w:hAnsi="仿宋_GB2312" w:cs="仿宋_GB2312" w:eastAsia="仿宋_GB2312"/>
                <w:sz w:val="21"/>
              </w:rPr>
              <w:t>1.1.4.4配电控制系统提升改造</w:t>
            </w:r>
          </w:p>
          <w:p>
            <w:pPr>
              <w:pStyle w:val="null3"/>
              <w:jc w:val="both"/>
            </w:pPr>
            <w:r>
              <w:rPr>
                <w:rFonts w:ascii="仿宋_GB2312" w:hAnsi="仿宋_GB2312" w:cs="仿宋_GB2312" w:eastAsia="仿宋_GB2312"/>
                <w:sz w:val="21"/>
              </w:rPr>
              <w:t>1.1.4.5对机房进行降噪方案提升改造</w:t>
            </w:r>
          </w:p>
          <w:p>
            <w:pPr>
              <w:pStyle w:val="null3"/>
              <w:jc w:val="both"/>
            </w:pPr>
            <w:r>
              <w:rPr>
                <w:rFonts w:ascii="仿宋_GB2312" w:hAnsi="仿宋_GB2312" w:cs="仿宋_GB2312" w:eastAsia="仿宋_GB2312"/>
                <w:sz w:val="21"/>
              </w:rPr>
              <w:t>对机房内增加隔音棉，使用排气扇进行内循环通风，并在机房内加装强力风扇进行降温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1.1.4.6增加除臭设备</w:t>
            </w:r>
          </w:p>
          <w:p>
            <w:pPr>
              <w:pStyle w:val="null3"/>
              <w:jc w:val="both"/>
            </w:pPr>
            <w:r>
              <w:rPr>
                <w:rFonts w:ascii="仿宋_GB2312" w:hAnsi="仿宋_GB2312" w:cs="仿宋_GB2312" w:eastAsia="仿宋_GB2312"/>
                <w:sz w:val="21"/>
              </w:rPr>
              <w:t>清理污泥时进行加药除臭</w:t>
            </w:r>
          </w:p>
          <w:p>
            <w:pPr>
              <w:pStyle w:val="null3"/>
              <w:jc w:val="both"/>
            </w:pPr>
            <w:r>
              <w:rPr>
                <w:rFonts w:ascii="仿宋_GB2312" w:hAnsi="仿宋_GB2312" w:cs="仿宋_GB2312" w:eastAsia="仿宋_GB2312"/>
                <w:sz w:val="21"/>
              </w:rPr>
              <w:t>1.2高新院区</w:t>
            </w:r>
          </w:p>
          <w:p>
            <w:pPr>
              <w:pStyle w:val="null3"/>
              <w:jc w:val="both"/>
            </w:pPr>
            <w:r>
              <w:rPr>
                <w:rFonts w:ascii="仿宋_GB2312" w:hAnsi="仿宋_GB2312" w:cs="仿宋_GB2312" w:eastAsia="仿宋_GB2312"/>
                <w:sz w:val="21"/>
              </w:rPr>
              <w:t>1.2.1对污水站各项设施进行日常管理维护，保证处理设施正常运行，污水排放达到国家有关</w:t>
            </w:r>
            <w:r>
              <w:rPr>
                <w:rFonts w:ascii="仿宋_GB2312" w:hAnsi="仿宋_GB2312" w:cs="仿宋_GB2312" w:eastAsia="仿宋_GB2312"/>
                <w:sz w:val="21"/>
              </w:rPr>
              <w:t>最新</w:t>
            </w:r>
            <w:r>
              <w:rPr>
                <w:rFonts w:ascii="仿宋_GB2312" w:hAnsi="仿宋_GB2312" w:cs="仿宋_GB2312" w:eastAsia="仿宋_GB2312"/>
                <w:sz w:val="21"/>
              </w:rPr>
              <w:t>标准要求。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1）每周清理格栅池垃圾；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2）定期检查水池液位是否正常；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3）定期检查设备调节池内的水位控制器运行是否正常，一旦发现问题应及时修复调整；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4）定期检查“手动”功能是否正常，如有故障及时排除；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5）定期检查控制柜内的电子元件、控制器性能是否良好，如有误差及时维修或调整；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6）定期检查控制柜的工作指示信号灯及报警信号是否正常，如发现问题及时修复或更换；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7）定期检测机电设备的工作运行电流并做记录，如有异常应及时检查原因并作相应处理；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8）检查污水消毒设备是否正常，消毒剂是否有效，如发现问题及时修复或更换；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9）做好工作记录，日常的维修保养记录；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10）工艺技术工程师对污水站定期巡检；</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11）每日对水质进行自检，检测项目有：PH、余氯等并做好记录；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12）其他与污水站质量相关的临时性工作；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13）对污水处理站现有的设备设施进行提升改造；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14）对污水处理站现有的提升泵进行提升改造；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15）对污水处理站现有的电控系统升级改造；</w:t>
            </w:r>
          </w:p>
          <w:p>
            <w:pPr>
              <w:pStyle w:val="null3"/>
              <w:jc w:val="both"/>
            </w:pPr>
            <w:r>
              <w:rPr>
                <w:rFonts w:ascii="仿宋_GB2312" w:hAnsi="仿宋_GB2312" w:cs="仿宋_GB2312" w:eastAsia="仿宋_GB2312"/>
                <w:sz w:val="21"/>
              </w:rPr>
              <w:t>1.2.2每月工作项目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1）清理水泵内的污物以防堵塞；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2）调整和加固水泵底座螺丝；</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3）检测电机绝缘电阻并做记录；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4）检查水泵提升链条是否牢固可行，如发现问题应及时更换；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5）对污水处理站所有的污水池进行彻底清掏。</w:t>
            </w:r>
          </w:p>
          <w:p>
            <w:pPr>
              <w:pStyle w:val="null3"/>
              <w:jc w:val="both"/>
            </w:pPr>
            <w:r>
              <w:rPr>
                <w:rFonts w:ascii="仿宋_GB2312" w:hAnsi="仿宋_GB2312" w:cs="仿宋_GB2312" w:eastAsia="仿宋_GB2312"/>
                <w:sz w:val="21"/>
              </w:rPr>
              <w:t>1.2.3每年/半年工作项目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1）对污水站内所有设备、系统每半年进行一次大保养，以确保运行正常；</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2）对所有污水池每年一次彻底清污；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3）污水处理站设施设备的日常保养及设施设备损坏维修均由发包方负责解决；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4）所有污水站在院工作人员资料及设备保养维护资料交医院存档。</w:t>
            </w:r>
          </w:p>
          <w:p>
            <w:pPr>
              <w:pStyle w:val="null3"/>
              <w:jc w:val="both"/>
            </w:pPr>
            <w:r>
              <w:rPr>
                <w:rFonts w:ascii="仿宋_GB2312" w:hAnsi="仿宋_GB2312" w:cs="仿宋_GB2312" w:eastAsia="仿宋_GB2312"/>
                <w:sz w:val="21"/>
              </w:rPr>
              <w:t>1.2.4提升改造内容</w:t>
            </w:r>
          </w:p>
          <w:p>
            <w:pPr>
              <w:pStyle w:val="null3"/>
              <w:jc w:val="both"/>
            </w:pPr>
            <w:r>
              <w:rPr>
                <w:rFonts w:ascii="仿宋_GB2312" w:hAnsi="仿宋_GB2312" w:cs="仿宋_GB2312" w:eastAsia="仿宋_GB2312"/>
                <w:sz w:val="21"/>
              </w:rPr>
              <w:t>1.2.4.1对现有电气控制系统进行改造</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现用电气控制系统经常性的突发断电，造成系统经常性的中断工作，影响污水处理站电气系统的日常运转。通过对现有的电气控制进行问题排查以及升级改造，彻底解决电路中断的问题。</w:t>
            </w:r>
          </w:p>
          <w:p>
            <w:pPr>
              <w:pStyle w:val="null3"/>
              <w:jc w:val="both"/>
            </w:pPr>
            <w:r>
              <w:rPr>
                <w:rFonts w:ascii="仿宋_GB2312" w:hAnsi="仿宋_GB2312" w:cs="仿宋_GB2312" w:eastAsia="仿宋_GB2312"/>
                <w:sz w:val="21"/>
              </w:rPr>
              <w:t>1.2.4.2对所有的提升泵进行检修维修</w:t>
            </w:r>
          </w:p>
          <w:p>
            <w:pPr>
              <w:pStyle w:val="null3"/>
              <w:jc w:val="both"/>
            </w:pPr>
            <w:r>
              <w:rPr>
                <w:rFonts w:ascii="仿宋_GB2312" w:hAnsi="仿宋_GB2312" w:cs="仿宋_GB2312" w:eastAsia="仿宋_GB2312"/>
                <w:sz w:val="21"/>
              </w:rPr>
              <w:t>对提升泵与加药泵不能联动、提升泵故障率高等问题进行专业维修维护，到达正常工作要求。</w:t>
            </w:r>
          </w:p>
          <w:p>
            <w:pPr>
              <w:pStyle w:val="null3"/>
              <w:jc w:val="both"/>
            </w:pPr>
            <w:r>
              <w:rPr>
                <w:rFonts w:ascii="仿宋_GB2312" w:hAnsi="仿宋_GB2312" w:cs="仿宋_GB2312" w:eastAsia="仿宋_GB2312"/>
                <w:sz w:val="21"/>
              </w:rPr>
              <w:t>1.2.4.3清理管道污泥和所有池子垃圾</w:t>
            </w:r>
          </w:p>
          <w:p>
            <w:pPr>
              <w:pStyle w:val="null3"/>
              <w:jc w:val="both"/>
            </w:pPr>
            <w:r>
              <w:rPr>
                <w:rFonts w:ascii="仿宋_GB2312" w:hAnsi="仿宋_GB2312" w:cs="仿宋_GB2312" w:eastAsia="仿宋_GB2312"/>
                <w:sz w:val="21"/>
              </w:rPr>
              <w:t>对所有管道里面的污泥和池子里的建筑垃圾进行清理，以保障设施的正常使用。</w:t>
            </w:r>
          </w:p>
          <w:p>
            <w:pPr>
              <w:pStyle w:val="null3"/>
              <w:jc w:val="both"/>
            </w:pPr>
            <w:r>
              <w:rPr>
                <w:rFonts w:ascii="仿宋_GB2312" w:hAnsi="仿宋_GB2312" w:cs="仿宋_GB2312" w:eastAsia="仿宋_GB2312"/>
                <w:sz w:val="21"/>
              </w:rPr>
              <w:t>1.2.4.4对加药泵进行提升改造</w:t>
            </w:r>
          </w:p>
          <w:p>
            <w:pPr>
              <w:pStyle w:val="null3"/>
              <w:jc w:val="both"/>
            </w:pPr>
            <w:r>
              <w:rPr>
                <w:rFonts w:ascii="仿宋_GB2312" w:hAnsi="仿宋_GB2312" w:cs="仿宋_GB2312" w:eastAsia="仿宋_GB2312"/>
                <w:sz w:val="21"/>
              </w:rPr>
              <w:t>对除臭、加药泵不能自动运行等问题进行专业的维修提升改造，达到使用要求。</w:t>
            </w:r>
          </w:p>
          <w:p>
            <w:pPr>
              <w:pStyle w:val="null3"/>
              <w:jc w:val="both"/>
            </w:pPr>
            <w:r>
              <w:rPr>
                <w:rFonts w:ascii="仿宋_GB2312" w:hAnsi="仿宋_GB2312" w:cs="仿宋_GB2312" w:eastAsia="仿宋_GB2312"/>
                <w:sz w:val="21"/>
              </w:rPr>
              <w:t>1.2.4.5对其他设施设备进行问题排查和维修</w:t>
            </w:r>
          </w:p>
          <w:p>
            <w:pPr>
              <w:pStyle w:val="null3"/>
              <w:jc w:val="both"/>
            </w:pPr>
            <w:r>
              <w:rPr>
                <w:rFonts w:ascii="仿宋_GB2312" w:hAnsi="仿宋_GB2312" w:cs="仿宋_GB2312" w:eastAsia="仿宋_GB2312"/>
                <w:sz w:val="21"/>
              </w:rPr>
              <w:t>1、休息室管道、空调漏水维修</w:t>
            </w:r>
          </w:p>
          <w:p>
            <w:pPr>
              <w:pStyle w:val="null3"/>
              <w:jc w:val="both"/>
            </w:pPr>
            <w:r>
              <w:rPr>
                <w:rFonts w:ascii="仿宋_GB2312" w:hAnsi="仿宋_GB2312" w:cs="仿宋_GB2312" w:eastAsia="仿宋_GB2312"/>
                <w:sz w:val="21"/>
              </w:rPr>
              <w:t>2、内机房、消毒房排风不工作和风机房值班室墙面插座故障等问题进行维修或更换，达到使用要求。</w:t>
            </w:r>
          </w:p>
          <w:p>
            <w:pPr>
              <w:pStyle w:val="null3"/>
              <w:jc w:val="both"/>
            </w:pPr>
            <w:r>
              <w:rPr>
                <w:rFonts w:ascii="仿宋_GB2312" w:hAnsi="仿宋_GB2312" w:cs="仿宋_GB2312" w:eastAsia="仿宋_GB2312"/>
                <w:sz w:val="21"/>
              </w:rPr>
              <w:t>3、对格栅垃圾车下没有地漏问题进</w:t>
            </w:r>
            <w:r>
              <w:rPr>
                <w:rFonts w:ascii="仿宋_GB2312" w:hAnsi="仿宋_GB2312" w:cs="仿宋_GB2312" w:eastAsia="仿宋_GB2312"/>
                <w:sz w:val="21"/>
              </w:rPr>
              <w:t>行改造安装。</w:t>
            </w:r>
          </w:p>
          <w:p>
            <w:pPr>
              <w:pStyle w:val="null3"/>
              <w:jc w:val="both"/>
            </w:pPr>
            <w:r>
              <w:rPr>
                <w:rFonts w:ascii="仿宋_GB2312" w:hAnsi="仿宋_GB2312" w:cs="仿宋_GB2312" w:eastAsia="仿宋_GB2312"/>
                <w:sz w:val="21"/>
              </w:rPr>
              <w:t>4、污泥脱水机照明灯维修或更换，达到使用要求。</w:t>
            </w:r>
          </w:p>
          <w:p>
            <w:pPr>
              <w:pStyle w:val="null3"/>
              <w:jc w:val="both"/>
            </w:pPr>
            <w:r>
              <w:rPr>
                <w:rFonts w:ascii="仿宋_GB2312" w:hAnsi="仿宋_GB2312" w:cs="仿宋_GB2312" w:eastAsia="仿宋_GB2312"/>
                <w:sz w:val="21"/>
              </w:rPr>
              <w:t>1.3文理医院（高新区枫林绿洲社区卫生院）</w:t>
            </w:r>
          </w:p>
          <w:p>
            <w:pPr>
              <w:pStyle w:val="null3"/>
              <w:jc w:val="both"/>
            </w:pPr>
            <w:r>
              <w:rPr>
                <w:rFonts w:ascii="仿宋_GB2312" w:hAnsi="仿宋_GB2312" w:cs="仿宋_GB2312" w:eastAsia="仿宋_GB2312"/>
                <w:sz w:val="21"/>
              </w:rPr>
              <w:t>对污水站各项设施进行日常管理维护，保证处理设施正常运行，污水排放达到国家有关</w:t>
            </w:r>
            <w:r>
              <w:rPr>
                <w:rFonts w:ascii="仿宋_GB2312" w:hAnsi="仿宋_GB2312" w:cs="仿宋_GB2312" w:eastAsia="仿宋_GB2312"/>
                <w:sz w:val="21"/>
              </w:rPr>
              <w:t>最新</w:t>
            </w:r>
            <w:r>
              <w:rPr>
                <w:rFonts w:ascii="仿宋_GB2312" w:hAnsi="仿宋_GB2312" w:cs="仿宋_GB2312" w:eastAsia="仿宋_GB2312"/>
                <w:sz w:val="21"/>
              </w:rPr>
              <w:t>标准要求。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1）对水质进行自检，检测项目有：PH、余</w:t>
            </w:r>
            <w:r>
              <w:rPr>
                <w:rFonts w:ascii="仿宋_GB2312" w:hAnsi="仿宋_GB2312" w:cs="仿宋_GB2312" w:eastAsia="仿宋_GB2312"/>
                <w:sz w:val="21"/>
              </w:rPr>
              <w:t>氯等并做好记录；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2）对污水处理站加药设备进行提升改造；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3）对污水处理站设备进行日常维护保养；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4）对污水处理站提升泵进行维护保养；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5）迎接各类环保检查，以及检查提出的各类问题整改落实到位；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6）应对突然应急事件的处置，应以最专业、最及时的态度及时解决问题，避免突发应急事件升级产生不好的后果；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7）污水处理站的各类设备故障一旦发现问题应及时维修；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8）管理技术人员应每周对污水处理站的工作进行巡检，并及时指出问题督促其落实；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9）运维人员每周对污水处理站进行日常运营维护，对水质标准进行把控；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10）运维人员应做好药品试剂的使用量登记，以及药品余量储备；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11）污水处理站的各项设施树立标识牌。</w:t>
            </w:r>
          </w:p>
          <w:p>
            <w:pPr>
              <w:pStyle w:val="null3"/>
              <w:jc w:val="both"/>
            </w:pPr>
            <w:r>
              <w:rPr>
                <w:rFonts w:ascii="仿宋_GB2312" w:hAnsi="仿宋_GB2312" w:cs="仿宋_GB2312" w:eastAsia="仿宋_GB2312"/>
                <w:sz w:val="21"/>
              </w:rPr>
              <w:t>2.三个院区服务要求</w:t>
            </w:r>
          </w:p>
          <w:p>
            <w:pPr>
              <w:pStyle w:val="null3"/>
              <w:jc w:val="both"/>
            </w:pPr>
            <w:r>
              <w:rPr>
                <w:rFonts w:ascii="仿宋_GB2312" w:hAnsi="仿宋_GB2312" w:cs="仿宋_GB2312" w:eastAsia="仿宋_GB2312"/>
                <w:sz w:val="21"/>
              </w:rPr>
              <w:t>2.1 人员配置要求</w:t>
            </w:r>
          </w:p>
          <w:p>
            <w:pPr>
              <w:pStyle w:val="null3"/>
              <w:jc w:val="both"/>
            </w:pPr>
            <w:r>
              <w:rPr>
                <w:rFonts w:ascii="仿宋_GB2312" w:hAnsi="仿宋_GB2312" w:cs="仿宋_GB2312" w:eastAsia="仿宋_GB2312"/>
                <w:sz w:val="21"/>
              </w:rPr>
              <w:t>本项目包含粉巷院区、高新院区、文理医院（高新区枫林绿洲社区卫生院）污水处理站的日常运营维护，共至少配置</w:t>
            </w:r>
            <w:r>
              <w:rPr>
                <w:rFonts w:ascii="仿宋_GB2312" w:hAnsi="仿宋_GB2312" w:cs="仿宋_GB2312" w:eastAsia="仿宋_GB2312"/>
                <w:sz w:val="21"/>
              </w:rPr>
              <w:t>16人，要求24小时值班值守（文理医院除外），其中环保高级工程师2人，污废水处理工12人，配置管理技术人员2人。</w:t>
            </w:r>
          </w:p>
          <w:p>
            <w:pPr>
              <w:pStyle w:val="null3"/>
              <w:jc w:val="both"/>
            </w:pPr>
            <w:r>
              <w:rPr>
                <w:rFonts w:ascii="仿宋_GB2312" w:hAnsi="仿宋_GB2312" w:cs="仿宋_GB2312" w:eastAsia="仿宋_GB2312"/>
                <w:sz w:val="21"/>
              </w:rPr>
              <w:t>2.2 其他要求</w:t>
            </w:r>
          </w:p>
          <w:p>
            <w:pPr>
              <w:pStyle w:val="null3"/>
              <w:jc w:val="both"/>
            </w:pPr>
            <w:r>
              <w:rPr>
                <w:rFonts w:ascii="仿宋_GB2312" w:hAnsi="仿宋_GB2312" w:cs="仿宋_GB2312" w:eastAsia="仿宋_GB2312"/>
                <w:sz w:val="21"/>
              </w:rPr>
              <w:t>2.2.1提供全年药剂（包括絮凝剂、助凝剂、单过硫酸氢钾复合粉等），使用符合环保要求的药剂，保证采购渠道和品质合法合规。</w:t>
            </w:r>
          </w:p>
          <w:p>
            <w:pPr>
              <w:pStyle w:val="null3"/>
              <w:jc w:val="both"/>
            </w:pPr>
            <w:r>
              <w:rPr>
                <w:rFonts w:ascii="仿宋_GB2312" w:hAnsi="仿宋_GB2312" w:cs="仿宋_GB2312" w:eastAsia="仿宋_GB2312"/>
                <w:sz w:val="21"/>
              </w:rPr>
              <w:t>2.2.2提供在线监测服务：包含监测试剂。</w:t>
            </w:r>
          </w:p>
          <w:p>
            <w:pPr>
              <w:pStyle w:val="null3"/>
              <w:jc w:val="both"/>
            </w:pPr>
            <w:r>
              <w:rPr>
                <w:rFonts w:ascii="仿宋_GB2312" w:hAnsi="仿宋_GB2312" w:cs="仿宋_GB2312" w:eastAsia="仿宋_GB2312"/>
                <w:sz w:val="21"/>
              </w:rPr>
              <w:t>2.2.3提供进水池、站内调节池清理服务，服务期内至少6次。</w:t>
            </w:r>
          </w:p>
          <w:p>
            <w:pPr>
              <w:pStyle w:val="null3"/>
              <w:jc w:val="both"/>
            </w:pPr>
            <w:r>
              <w:rPr>
                <w:rFonts w:ascii="仿宋_GB2312" w:hAnsi="仿宋_GB2312" w:cs="仿宋_GB2312" w:eastAsia="仿宋_GB2312"/>
                <w:sz w:val="21"/>
              </w:rPr>
              <w:t>2.2.4提供隔油池、清水池、厌氧池、消毒池清理服务，服务期内至少3次。</w:t>
            </w:r>
          </w:p>
          <w:p>
            <w:pPr>
              <w:pStyle w:val="null3"/>
              <w:jc w:val="both"/>
            </w:pPr>
            <w:r>
              <w:rPr>
                <w:rFonts w:ascii="仿宋_GB2312" w:hAnsi="仿宋_GB2312" w:cs="仿宋_GB2312" w:eastAsia="仿宋_GB2312"/>
                <w:sz w:val="21"/>
              </w:rPr>
              <w:t>2.2.5提供污泥的拉运、处置服务，服务期内至少2次，与有资质的第三方签订处置协议，费用包含在本项目预算中。</w:t>
            </w:r>
          </w:p>
          <w:p>
            <w:pPr>
              <w:pStyle w:val="null3"/>
              <w:jc w:val="both"/>
            </w:pPr>
            <w:r>
              <w:rPr>
                <w:rFonts w:ascii="仿宋_GB2312" w:hAnsi="仿宋_GB2312" w:cs="仿宋_GB2312" w:eastAsia="仿宋_GB2312"/>
                <w:sz w:val="21"/>
              </w:rPr>
              <w:t>2.2.6提供环境监测服务，包括废水、废气、噪声监测等，检测污染物评价执行《医疗机构水污染物排放标准》（GB18466-2005)预处理标准。与有资质的第三方签订监测合同，费用包含在本项目预算中。</w:t>
            </w:r>
          </w:p>
          <w:p>
            <w:pPr>
              <w:pStyle w:val="null3"/>
              <w:jc w:val="both"/>
            </w:pPr>
            <w:r>
              <w:rPr>
                <w:rFonts w:ascii="仿宋_GB2312" w:hAnsi="仿宋_GB2312" w:cs="仿宋_GB2312" w:eastAsia="仿宋_GB2312"/>
                <w:sz w:val="21"/>
              </w:rPr>
              <w:t>2.2.7按照要求做好环保台账，包含纸质及平台数据上传等。</w:t>
            </w:r>
          </w:p>
          <w:p>
            <w:pPr>
              <w:pStyle w:val="null3"/>
              <w:jc w:val="both"/>
            </w:pPr>
            <w:r>
              <w:rPr>
                <w:rFonts w:ascii="仿宋_GB2312" w:hAnsi="仿宋_GB2312" w:cs="仿宋_GB2312" w:eastAsia="仿宋_GB2312"/>
                <w:sz w:val="21"/>
              </w:rPr>
              <w:t>3.2.8所有的服务达到《排污许可证》规定的要求。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1.服务期限</w:t>
            </w:r>
          </w:p>
          <w:p>
            <w:pPr>
              <w:pStyle w:val="null3"/>
              <w:jc w:val="both"/>
            </w:pPr>
            <w:r>
              <w:rPr>
                <w:rFonts w:ascii="仿宋_GB2312" w:hAnsi="仿宋_GB2312" w:cs="仿宋_GB2312" w:eastAsia="仿宋_GB2312"/>
                <w:sz w:val="21"/>
              </w:rPr>
              <w:t>自合同签订</w:t>
            </w:r>
            <w:r>
              <w:rPr>
                <w:rFonts w:ascii="仿宋_GB2312" w:hAnsi="仿宋_GB2312" w:cs="仿宋_GB2312" w:eastAsia="仿宋_GB2312"/>
                <w:sz w:val="21"/>
              </w:rPr>
              <w:t>之日</w:t>
            </w:r>
            <w:r>
              <w:rPr>
                <w:rFonts w:ascii="仿宋_GB2312" w:hAnsi="仿宋_GB2312" w:cs="仿宋_GB2312" w:eastAsia="仿宋_GB2312"/>
                <w:sz w:val="21"/>
              </w:rPr>
              <w:t>起</w:t>
            </w:r>
            <w:r>
              <w:rPr>
                <w:rFonts w:ascii="仿宋_GB2312" w:hAnsi="仿宋_GB2312" w:cs="仿宋_GB2312" w:eastAsia="仿宋_GB2312"/>
                <w:sz w:val="21"/>
              </w:rPr>
              <w:t>1年</w:t>
            </w:r>
          </w:p>
          <w:p>
            <w:pPr>
              <w:pStyle w:val="null3"/>
              <w:jc w:val="both"/>
            </w:pPr>
            <w:r>
              <w:rPr>
                <w:rFonts w:ascii="仿宋_GB2312" w:hAnsi="仿宋_GB2312" w:cs="仿宋_GB2312" w:eastAsia="仿宋_GB2312"/>
                <w:sz w:val="21"/>
              </w:rPr>
              <w:t>2.服务地点</w:t>
            </w:r>
          </w:p>
          <w:p>
            <w:pPr>
              <w:pStyle w:val="null3"/>
              <w:jc w:val="both"/>
            </w:pPr>
            <w:r>
              <w:rPr>
                <w:rFonts w:ascii="仿宋_GB2312" w:hAnsi="仿宋_GB2312" w:cs="仿宋_GB2312" w:eastAsia="仿宋_GB2312"/>
                <w:sz w:val="21"/>
              </w:rPr>
              <w:t>西安市第一医院粉巷院区污水处理站</w:t>
            </w:r>
          </w:p>
          <w:p>
            <w:pPr>
              <w:pStyle w:val="null3"/>
              <w:jc w:val="both"/>
            </w:pPr>
            <w:r>
              <w:rPr>
                <w:rFonts w:ascii="仿宋_GB2312" w:hAnsi="仿宋_GB2312" w:cs="仿宋_GB2312" w:eastAsia="仿宋_GB2312"/>
                <w:sz w:val="21"/>
              </w:rPr>
              <w:t>西安市第一医院高新院区污水处理站</w:t>
            </w:r>
          </w:p>
          <w:p>
            <w:pPr>
              <w:pStyle w:val="null3"/>
              <w:jc w:val="both"/>
            </w:pPr>
            <w:r>
              <w:rPr>
                <w:rFonts w:ascii="仿宋_GB2312" w:hAnsi="仿宋_GB2312" w:cs="仿宋_GB2312" w:eastAsia="仿宋_GB2312"/>
                <w:sz w:val="21"/>
              </w:rPr>
              <w:t>文理医院（高新区枫林绿洲社区卫生院）</w:t>
            </w:r>
          </w:p>
          <w:p>
            <w:pPr>
              <w:pStyle w:val="null3"/>
              <w:jc w:val="both"/>
            </w:pPr>
            <w:r>
              <w:rPr>
                <w:rFonts w:ascii="仿宋_GB2312" w:hAnsi="仿宋_GB2312" w:cs="仿宋_GB2312" w:eastAsia="仿宋_GB2312"/>
                <w:sz w:val="21"/>
              </w:rPr>
              <w:t>3.考核验收标准和方法</w:t>
            </w:r>
          </w:p>
          <w:p>
            <w:pPr>
              <w:pStyle w:val="null3"/>
              <w:jc w:val="both"/>
            </w:pPr>
            <w:r>
              <w:rPr>
                <w:rFonts w:ascii="仿宋_GB2312" w:hAnsi="仿宋_GB2312" w:cs="仿宋_GB2312" w:eastAsia="仿宋_GB2312"/>
                <w:sz w:val="21"/>
              </w:rPr>
              <w:t>3.1服务过程中根据环保相关规定，由采购人组织实施验收，供应商应按照采购人要求配合验收。</w:t>
            </w:r>
          </w:p>
          <w:p>
            <w:pPr>
              <w:pStyle w:val="null3"/>
              <w:jc w:val="both"/>
            </w:pPr>
            <w:r>
              <w:rPr>
                <w:rFonts w:ascii="仿宋_GB2312" w:hAnsi="仿宋_GB2312" w:cs="仿宋_GB2312" w:eastAsia="仿宋_GB2312"/>
                <w:sz w:val="21"/>
              </w:rPr>
              <w:t>3.2验收须以合同、磋商文件、响应文件、澄清表（函）及国家相应的标准、规范等为依据。</w:t>
            </w:r>
          </w:p>
          <w:p>
            <w:pPr>
              <w:pStyle w:val="null3"/>
              <w:jc w:val="both"/>
            </w:pPr>
            <w:r>
              <w:rPr>
                <w:rFonts w:ascii="仿宋_GB2312" w:hAnsi="仿宋_GB2312" w:cs="仿宋_GB2312" w:eastAsia="仿宋_GB2312"/>
                <w:sz w:val="21"/>
              </w:rPr>
              <w:t>4.支付方式</w:t>
            </w:r>
          </w:p>
          <w:p>
            <w:pPr>
              <w:pStyle w:val="null3"/>
              <w:jc w:val="both"/>
            </w:pPr>
            <w:r>
              <w:rPr>
                <w:rFonts w:ascii="仿宋_GB2312" w:hAnsi="仿宋_GB2312" w:cs="仿宋_GB2312" w:eastAsia="仿宋_GB2312"/>
                <w:sz w:val="21"/>
              </w:rPr>
              <w:t>服务期内，</w:t>
            </w:r>
            <w:r>
              <w:rPr>
                <w:rFonts w:ascii="仿宋_GB2312" w:hAnsi="仿宋_GB2312" w:cs="仿宋_GB2312" w:eastAsia="仿宋_GB2312"/>
                <w:sz w:val="21"/>
              </w:rPr>
              <w:t>水质稳定达标，并满足合同其他付款条件的，</w:t>
            </w:r>
            <w:r>
              <w:rPr>
                <w:rFonts w:ascii="仿宋_GB2312" w:hAnsi="仿宋_GB2312" w:cs="仿宋_GB2312" w:eastAsia="仿宋_GB2312"/>
                <w:sz w:val="21"/>
              </w:rPr>
              <w:t>每季度支付合同金额的</w:t>
            </w:r>
            <w:r>
              <w:rPr>
                <w:rFonts w:ascii="仿宋_GB2312" w:hAnsi="仿宋_GB2312" w:cs="仿宋_GB2312" w:eastAsia="仿宋_GB2312"/>
                <w:sz w:val="21"/>
              </w:rPr>
              <w:t>25%。每次付款前，供应商开具付款等额发票。</w:t>
            </w:r>
          </w:p>
          <w:p>
            <w:pPr>
              <w:pStyle w:val="null3"/>
              <w:jc w:val="both"/>
            </w:pPr>
            <w:r>
              <w:rPr>
                <w:rFonts w:ascii="仿宋_GB2312" w:hAnsi="仿宋_GB2312" w:cs="仿宋_GB2312" w:eastAsia="仿宋_GB2312"/>
                <w:sz w:val="21"/>
              </w:rPr>
              <w:t>5.其他要求</w:t>
            </w:r>
          </w:p>
          <w:p>
            <w:pPr>
              <w:pStyle w:val="null3"/>
              <w:jc w:val="both"/>
            </w:pPr>
            <w:r>
              <w:rPr>
                <w:rFonts w:ascii="仿宋_GB2312" w:hAnsi="仿宋_GB2312" w:cs="仿宋_GB2312" w:eastAsia="仿宋_GB2312"/>
                <w:sz w:val="21"/>
              </w:rPr>
              <w:t>5.1污水处理工艺技术参数的设置与控制；</w:t>
            </w:r>
          </w:p>
          <w:p>
            <w:pPr>
              <w:pStyle w:val="null3"/>
              <w:jc w:val="both"/>
            </w:pPr>
            <w:r>
              <w:rPr>
                <w:rFonts w:ascii="仿宋_GB2312" w:hAnsi="仿宋_GB2312" w:cs="仿宋_GB2312" w:eastAsia="仿宋_GB2312"/>
                <w:sz w:val="21"/>
              </w:rPr>
              <w:t>5.2污水处理设备运行管理及记录；</w:t>
            </w:r>
          </w:p>
          <w:p>
            <w:pPr>
              <w:pStyle w:val="null3"/>
              <w:jc w:val="both"/>
            </w:pPr>
            <w:r>
              <w:rPr>
                <w:rFonts w:ascii="仿宋_GB2312" w:hAnsi="仿宋_GB2312" w:cs="仿宋_GB2312" w:eastAsia="仿宋_GB2312"/>
                <w:sz w:val="21"/>
              </w:rPr>
              <w:t>5.3构筑物的运行管理；</w:t>
            </w:r>
          </w:p>
          <w:p>
            <w:pPr>
              <w:pStyle w:val="null3"/>
              <w:jc w:val="both"/>
            </w:pPr>
            <w:r>
              <w:rPr>
                <w:rFonts w:ascii="仿宋_GB2312" w:hAnsi="仿宋_GB2312" w:cs="仿宋_GB2312" w:eastAsia="仿宋_GB2312"/>
                <w:sz w:val="21"/>
              </w:rPr>
              <w:t>5.4微生物池的管理与维护；</w:t>
            </w:r>
          </w:p>
          <w:p>
            <w:pPr>
              <w:pStyle w:val="null3"/>
              <w:jc w:val="both"/>
            </w:pPr>
            <w:r>
              <w:rPr>
                <w:rFonts w:ascii="仿宋_GB2312" w:hAnsi="仿宋_GB2312" w:cs="仿宋_GB2312" w:eastAsia="仿宋_GB2312"/>
                <w:sz w:val="21"/>
              </w:rPr>
              <w:t>5.5消毒系统的管理与维护；</w:t>
            </w:r>
          </w:p>
          <w:p>
            <w:pPr>
              <w:pStyle w:val="null3"/>
              <w:jc w:val="both"/>
            </w:pPr>
            <w:r>
              <w:rPr>
                <w:rFonts w:ascii="仿宋_GB2312" w:hAnsi="仿宋_GB2312" w:cs="仿宋_GB2312" w:eastAsia="仿宋_GB2312"/>
                <w:sz w:val="21"/>
              </w:rPr>
              <w:t>5.6相关电气与仪表专业管理与维护；</w:t>
            </w:r>
          </w:p>
          <w:p>
            <w:pPr>
              <w:pStyle w:val="null3"/>
              <w:jc w:val="both"/>
            </w:pPr>
            <w:r>
              <w:rPr>
                <w:rFonts w:ascii="仿宋_GB2312" w:hAnsi="仿宋_GB2312" w:cs="仿宋_GB2312" w:eastAsia="仿宋_GB2312"/>
                <w:sz w:val="21"/>
              </w:rPr>
              <w:t>5.7协助采购人办理污水站相关证件（排污许可证变更或延续等）；</w:t>
            </w:r>
          </w:p>
          <w:p>
            <w:pPr>
              <w:pStyle w:val="null3"/>
              <w:jc w:val="both"/>
            </w:pPr>
            <w:r>
              <w:rPr>
                <w:rFonts w:ascii="仿宋_GB2312" w:hAnsi="仿宋_GB2312" w:cs="仿宋_GB2312" w:eastAsia="仿宋_GB2312"/>
                <w:sz w:val="21"/>
              </w:rPr>
              <w:t>5.8负责配合采购人接受各个部门的检查；</w:t>
            </w:r>
          </w:p>
          <w:p>
            <w:pPr>
              <w:pStyle w:val="null3"/>
              <w:jc w:val="both"/>
            </w:pPr>
            <w:r>
              <w:rPr>
                <w:rFonts w:ascii="仿宋_GB2312" w:hAnsi="仿宋_GB2312" w:cs="仿宋_GB2312" w:eastAsia="仿宋_GB2312"/>
                <w:sz w:val="21"/>
              </w:rPr>
              <w:t>5.9出现环境突发事件1小时内解决，出现可能影响污水处理站出水水质的问题时应在1小时内通知采购人；</w:t>
            </w:r>
          </w:p>
          <w:p>
            <w:pPr>
              <w:pStyle w:val="null3"/>
              <w:jc w:val="both"/>
            </w:pPr>
            <w:r>
              <w:rPr>
                <w:rFonts w:ascii="仿宋_GB2312" w:hAnsi="仿宋_GB2312" w:cs="仿宋_GB2312" w:eastAsia="仿宋_GB2312"/>
                <w:sz w:val="21"/>
              </w:rPr>
              <w:t>5.10托管期间由于供应商原因导致污水处理站出水水质不达标或发生环境事件一切责任（包括但不限于环保部门对甲方的罚款以及对第三方造成的人身损害或财产损失等）由供应商负责。</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包含粉巷院区、高新院区、文理医院（高新区枫林绿洲社区卫生院）污水处理站的日常运营维护，共至少配置16人，要求24小时值班值守（文理医院除外），其中环保高级工程师2人，污废水处理工12人，配置管理技术人员2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1.提供全年药剂（包括絮凝剂、助凝剂、单过硫酸氢钾复合粉等），使用符合环保要求的药剂，保证采购渠道和品质合法合规。 2.提供在线监测服务：包含监测试剂。 3.提供进水池、站内调节池清理服务，服务期内至少6次。 4.提供隔油池、清水池、厌氧池、消毒池清理服务，服务期内至少3次。 5.提供污泥的拉运、处置服务，服务期内至少2次，与有资质的第三方签订处置协议，费用包含在本项目预算中。 6.提供环境监测服务，包括废水、废气、噪声监测等，检测污染物评价执行《医疗机构水污染物排放标准》（GB18466-2005)预处理标准。与有资质的第三方签订监测合同，费用包含在本项目预算中。 7.按照要求做好环保台账，包含纸质及平台数据上传等。 8.所有的服务达到《排污许可证》规定的要求。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西安市第一医院粉巷院区污水处理站 西安市第一医院高新院区污水处理站 文理医院（高新区枫林绿洲社区卫生院）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1.服务过程中根据环保相关规定，由采购人组织实施验收，供应商应按照采购人要求配合验收。 2.验收须以合同、磋商文件、响应文件、澄清表（函）及国家相应的标准、规范等为依据。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服务期内，水质稳定达标，并满足合同其他付款条件的，第一季度支付合同金额的25%，每次付款前，供应商开具付款等额发票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服务期内，水质稳定达标，并满足合同其他付款条件的，第二季度支付合同金额的25%，每次付款前，供应商开具付款等额发票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服务期内，水质稳定达标，并满足合同其他付款条件的，第三季度支付合同金额的25%，每次付款前，供应商开具付款等额发票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服务期内，水质稳定达标，并满足合同其他付款条件的，第四季度支付合同金额的25%，每次付款前，供应商开具付款等额发票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依据《中华人民共和国民法典》、《中华人民共和国政府采购法》的相关条款和本合同约定执行。 1、若乙方未全面履行合同义务或者提供的服务质量不能满足本合同或甲方竞争性磋商文件及乙方响应文件约定的或乙方发生违约，乙方必须无条件按甲方要求的时限进行整改，否则甲方有权单方解除合同，解除合同书面通知书送达乙方之日视为合同已解除，并按以下两种方式追究乙方的违约责任： （1）乙方赔偿甲方解除合同的全部损失（包括但不限于重新采购产生的费用以及其它由此造成的甲方对第三方的违约损失等）； （2）乙方支付甲方违约金，违约金计算方法：以合同总价为基数，支付甲方合同总价的30%为违约金。同时，对乙方的违约行为报监管机构进行相应的处罚。 2、若乙方未按照本合同第九条第5款约定的时间响应并排除故障的，每超过一天，扣除乙方合同总价款的 10 ‰，累计超过 5 日，视为乙方根本违约，甲方有权单方解除合同，解除合同书面通知书到达乙方之日视为合同已解除，并要求乙方按本条第1款之约定承担根本违约责任。 3、由于乙方技术或其他原因造成甲方设备配件损坏，乙方负责免费修复或更换配件，无法修复的，乙方应赔偿由此给甲方造成的全部损失。乙方服务期间维修、维保所用的器材及材料不符合相关质量标准的，乙方必须在 2 日内无条件免费更换，规定期限内拒绝更换或更换 2 次后仍不符合质量要求的，甲方有权单方解除本合同并有权要求乙方按照本条第1款的规定承担根本违约责任。 4、在合同期限内，乙方不得擅自转包、分包本合同项下的合同义务，否则甲方有权单方解除本合同并有权要求乙方按照本条第1款的规定承担根本违约责任。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1.污水处理工艺技术参数的设置与控制； 2.污水处理设备运行管理及记录； 3.构筑物的运行管理； 4.微生物池的管理与维护； 5.消毒系统的管理与维护； 6.相关电气与仪表专业管理与维护； 7.协助采购人办理污水站相关证件（排污许可证变更或延续等）； 8.负责配合采购人接受各个部门的检查； 9.出现环境突发事件1小时内解决，出现可能影响污水处理站出水水质的问题时应在1小时内通知采购人； 10.托管期间由于供应商原因导致污水处理站出水水质不达标或发生环境事件一切责任（包括但不限于环保部门对甲方的罚款以及对第三方造成的人身损害或财产损失等）由供应商负责。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提供已缴纳的2024年5月至今任意一个月的纳税证明或完税证明，纳税证明或完税证明上应有代收机构或税务机关的公章或业务专用章。依法免税的供应商应提供相关文件证明；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5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三年内无重大违法记录声明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提供法定代表人身份证明及身份证，委托代理人参加磋商的提供法定代表人授权委托书及法定代表人、委托代理人身份证；自然人参加磋商的只需提供身份证；备注：分支机构由分支机构负责人授权即可；并提供被授权人在本单位缴纳的社保记录（近3个月内）；</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本项目不接受联合体磋商（提供书面声明材料）；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提供承诺书）；（2）本项目不接受西安市第一医院职工及其亲属投资开办企业参与本单位的采购活动（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磋商响应文件封面、磋商响应函两处的项目名称</w:t>
            </w:r>
          </w:p>
        </w:tc>
        <w:tc>
          <w:tcPr>
            <w:tcW w:type="dxa" w:w="3322"/>
          </w:tcPr>
          <w:p>
            <w:pPr>
              <w:pStyle w:val="null3"/>
            </w:pPr>
            <w:r>
              <w:rPr>
                <w:rFonts w:ascii="仿宋_GB2312" w:hAnsi="仿宋_GB2312" w:cs="仿宋_GB2312" w:eastAsia="仿宋_GB2312"/>
              </w:rPr>
              <w:t>两处均无遗漏，且与磋商项目名称完全一致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磋商响应文件的计量单位、语言、报价货币、磋商有效期</w:t>
            </w:r>
          </w:p>
        </w:tc>
        <w:tc>
          <w:tcPr>
            <w:tcW w:type="dxa" w:w="3322"/>
          </w:tcPr>
          <w:p>
            <w:pPr>
              <w:pStyle w:val="null3"/>
            </w:pPr>
            <w:r>
              <w:rPr>
                <w:rFonts w:ascii="仿宋_GB2312" w:hAnsi="仿宋_GB2312" w:cs="仿宋_GB2312" w:eastAsia="仿宋_GB2312"/>
              </w:rPr>
              <w:t>计量单位、语言、报价货币、磋商有效期均符合磋商文件的要求。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按照磋商文件格式编写，无缺漏项。</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磋商内容的完整性</w:t>
            </w:r>
          </w:p>
        </w:tc>
        <w:tc>
          <w:tcPr>
            <w:tcW w:type="dxa" w:w="3322"/>
          </w:tcPr>
          <w:p>
            <w:pPr>
              <w:pStyle w:val="null3"/>
            </w:pPr>
            <w:r>
              <w:rPr>
                <w:rFonts w:ascii="仿宋_GB2312" w:hAnsi="仿宋_GB2312" w:cs="仿宋_GB2312" w:eastAsia="仿宋_GB2312"/>
              </w:rPr>
              <w:t>磋商响应内容未出现漏项或数量与要求不符。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资格证明材料.docx 响应函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 （2）未超出采购预算或磋商文件规定的最高限价；（3）磋商报价是否低于成本价，涉嫌不正当竞争（如果磋商小组认为某磋商报价明显不合理或者低于成本，有可能影响服务质量或者不能诚信履约的，应当要求其在规定期限内提供书面文件予以解释说明，并提交相关证明材料）。</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完整响应磋商文件合同条款。</w:t>
            </w:r>
          </w:p>
        </w:tc>
        <w:tc>
          <w:tcPr>
            <w:tcW w:type="dxa" w:w="1661"/>
          </w:tcPr>
          <w:p>
            <w:pPr>
              <w:pStyle w:val="null3"/>
            </w:pPr>
            <w:r>
              <w:rPr>
                <w:rFonts w:ascii="仿宋_GB2312" w:hAnsi="仿宋_GB2312" w:cs="仿宋_GB2312" w:eastAsia="仿宋_GB2312"/>
              </w:rPr>
              <w:t>服务内容及服务邀请应答表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针对本项目提供详细的项目实施方案包括但不限于①项目的认知：对本项目现状的了解；②系统日常运行方案；③污水处理、管理、维护、维修方案；④污水站原料搬运方案；⑤污泥、栅渣及废液清理方案；⑥项目检测方案。 评审标准:方案各部分内容全面详细、阐述条理清晰详尽、符合本项目采购需求得21分，评审内容每缺一项扣3.5分，评审内容有缺陷未完全响应评审标准的扣0.5-3.0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评审内容：针对本项目提供详细完善的服务计划及保障措施，包括但不限于①质量保障措施；②进度保障措施；③安全保障措施等内容。 评审标准:方案各部分内容全面详细、阐述条理清晰详尽、符合本项目采购需求得12分，评审内容每缺一项扣4分，评审内容有缺陷未完全响应评审标准的扣0.5-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评审内容：①针对本项目提供具体可行的人员配置方案，包括但不限于人员岗位设置专业、合理、充足，配备满足项目需求；根据完善性、可实施性、进行评审，污水运营常驻医院人员≥8人，得3分。 ②团队成员至少2名环保类专业高级工程师人员，提供2人以上资质证书得5分，缺1人或未提供的不得分； ③具有污水处理工资质证书，每提供1个人员证书得2分，满分10分，不提供不得分。 评审标准：须提供人员身份证、资格证书复印件等相关证明材料并加盖供应商公章，未提供不得分。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评审内容：针对本项目提供详尽的服务承诺，包含但不限于针对本项目的①服务质量目标；②有利于本项目实施的服务承诺；③合理化建议。 评审标准:方案各部分内容全面详细、阐述条理清晰详尽、符合本项目采购需求得12分，评审内容每缺一项扣4分，评审内容有缺陷未完全响应评审标准的扣0.5-3.5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详尽的应急预案，包含但不限于针对本项目的①因客观原因造成的污水进水量超出设计水量；②因不可抗拒的自然灾害导致污水处理站超负荷运行；③水质异常时投加的各类药剂；④设备及过程仪器故障处理方案。 评审标准:方案各部分内容全面详细、阐述条理清晰详尽、符合本项目采购需求得10分，评审内容每缺一项扣2.5分，评审内容有缺陷未完全响应评审标准的扣0.5-2.0分。(“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评审内容：提供供应商2022年1月1日至今完成的类似项目业绩进行评审。 每个业绩证明需提供：①完整合同复印件；②发票转账凭证或任意一期回款证明；③客户满意度表需有甲方签字加盖公章：每提供以上①②③内容并加盖供应商公章为一份有效业绩得2分，满分为12分，每份业绩缺①②③任意一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满足磋商文件要求的有效磋商报价的最小值为评审基准价，其价格分为满分。其他响应供应商的价格分统一按照下列公式计算：磋商报价得分=（评审基准价／磋商报价）×价格权值×100。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