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keepNext w:val="0"/>
        <w:keepLines w:val="0"/>
        <w:pageBreakBefore w:val="0"/>
        <w:numPr>
          <w:ilvl w:val="0"/>
          <w:numId w:val="0"/>
        </w:numPr>
        <w:kinsoku/>
        <w:wordWrap/>
        <w:overflowPunct/>
        <w:topLinePunct w:val="0"/>
        <w:bidi w:val="0"/>
        <w:spacing w:line="360" w:lineRule="auto"/>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甲方（采购人）：西安市盲哑学校</w:t>
      </w:r>
    </w:p>
    <w:p w14:paraId="252CD74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73E48E50">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auto"/>
          <w:sz w:val="24"/>
          <w:szCs w:val="24"/>
          <w:highlight w:val="none"/>
          <w:u w:val="single"/>
          <w:lang w:val="en-US" w:eastAsia="zh-CN"/>
        </w:rPr>
      </w:pPr>
    </w:p>
    <w:p w14:paraId="6D2446F6">
      <w:pPr>
        <w:keepNext w:val="0"/>
        <w:keepLines w:val="0"/>
        <w:pageBreakBefore w:val="0"/>
        <w:widowControl w:val="0"/>
        <w:kinsoku/>
        <w:wordWrap/>
        <w:overflowPunct/>
        <w:topLinePunct w:val="0"/>
        <w:bidi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lang w:val="en-US" w:eastAsia="zh-CN"/>
        </w:rPr>
        <w:t>运动场改造项目</w:t>
      </w:r>
      <w:r>
        <w:rPr>
          <w:rFonts w:hint="eastAsia" w:ascii="宋体" w:hAnsi="宋体" w:eastAsia="宋体" w:cs="宋体"/>
          <w:bCs/>
          <w:color w:val="auto"/>
          <w:sz w:val="24"/>
          <w:szCs w:val="24"/>
          <w:highlight w:val="none"/>
        </w:rPr>
        <w:t>在</w:t>
      </w:r>
      <w:r>
        <w:rPr>
          <w:rFonts w:hint="eastAsia" w:ascii="宋体" w:hAnsi="宋体" w:eastAsia="宋体" w:cs="宋体"/>
          <w:bCs/>
          <w:color w:val="auto"/>
          <w:sz w:val="24"/>
          <w:szCs w:val="24"/>
          <w:highlight w:val="none"/>
          <w:lang w:val="en-US" w:eastAsia="zh-CN"/>
        </w:rPr>
        <w:t xml:space="preserve">陕西盛仕骄阳项目管理有限公司 </w:t>
      </w:r>
      <w:r>
        <w:rPr>
          <w:rFonts w:hint="eastAsia" w:ascii="宋体" w:hAnsi="宋体" w:eastAsia="宋体" w:cs="宋体"/>
          <w:bCs/>
          <w:color w:val="auto"/>
          <w:sz w:val="24"/>
          <w:szCs w:val="24"/>
          <w:highlight w:val="none"/>
        </w:rPr>
        <w:t>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6627DEF7">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1" w:name="OLE_LINK14"/>
      <w:r>
        <w:rPr>
          <w:rFonts w:hint="eastAsia" w:ascii="宋体" w:hAnsi="宋体" w:eastAsia="宋体" w:cs="宋体"/>
          <w:bCs/>
          <w:color w:val="auto"/>
          <w:sz w:val="24"/>
          <w:szCs w:val="24"/>
          <w:highlight w:val="none"/>
        </w:rPr>
        <w:t>（一）合同总价款：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64D7279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val="en-US" w:eastAsia="zh-CN"/>
        </w:rPr>
        <w:t>合同签订后，乙方进场30日内付合同价款的50%作为预付款； 项目验收合格后30日内，支付合同剩余总金额的50%。</w:t>
      </w:r>
    </w:p>
    <w:p w14:paraId="7FD68BE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）结算方式：付款之前，</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开全额合规发票至</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w:t>
      </w:r>
    </w:p>
    <w:p w14:paraId="1100993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color w:val="auto"/>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）支付方式：银行转账。</w:t>
      </w:r>
    </w:p>
    <w:p w14:paraId="22AFF80C">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2"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eastAsia="宋体" w:cs="宋体"/>
          <w:color w:val="auto"/>
          <w:sz w:val="24"/>
          <w:szCs w:val="24"/>
        </w:rPr>
        <w:t>自合同签订之日起50日历日内。</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（三）质保期：自工程竣工验收合格之日起2年。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   </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   </w:t>
      </w:r>
      <w:r>
        <w:rPr>
          <w:rFonts w:hint="eastAsia" w:ascii="宋体" w:hAnsi="宋体" w:eastAsia="宋体" w:cs="宋体"/>
          <w:bCs/>
          <w:color w:val="auto"/>
          <w:sz w:val="24"/>
          <w:szCs w:val="24"/>
          <w:highlight w:val="none"/>
          <w:lang w:val="en-US" w:eastAsia="zh-CN"/>
        </w:rPr>
        <w:t>。</w:t>
      </w:r>
    </w:p>
    <w:bookmarkEnd w:id="2"/>
    <w:p w14:paraId="62FA698E">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bookmarkStart w:id="3"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3"/>
    <w:p w14:paraId="3360039D">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keepNext w:val="0"/>
        <w:keepLines w:val="0"/>
        <w:pageBreakBefore w:val="0"/>
        <w:kinsoku/>
        <w:wordWrap/>
        <w:overflowPunct/>
        <w:topLinePunct w:val="0"/>
        <w:bidi w:val="0"/>
        <w:spacing w:line="360" w:lineRule="auto"/>
        <w:ind w:firstLine="480" w:firstLineChars="200"/>
        <w:rPr>
          <w:rFonts w:hint="eastAsia" w:ascii="宋体" w:hAnsi="宋体" w:eastAsia="宋体" w:cs="宋体"/>
          <w:b/>
          <w:color w:val="auto"/>
          <w:sz w:val="24"/>
          <w:szCs w:val="24"/>
          <w:highlight w:val="none"/>
        </w:rPr>
      </w:pPr>
      <w:bookmarkStart w:id="4" w:name="OLE_LINK18"/>
      <w:r>
        <w:rPr>
          <w:rFonts w:hint="eastAsia" w:ascii="宋体" w:hAnsi="宋体" w:eastAsia="宋体" w:cs="宋体"/>
          <w:color w:val="auto"/>
          <w:sz w:val="24"/>
          <w:szCs w:val="24"/>
          <w:highlight w:val="none"/>
        </w:rPr>
        <w:t>（一）甲方责任：</w:t>
      </w:r>
    </w:p>
    <w:p w14:paraId="4BF8153F">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甲方委托乙方办理项目手续的相关资料等，以备留档。</w:t>
      </w:r>
    </w:p>
    <w:p w14:paraId="26A71D69">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，办理工程竣工结算手续，参加工程竣工验收。</w:t>
      </w:r>
    </w:p>
    <w:p w14:paraId="7BD9A76F">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bookmarkStart w:id="18" w:name="_GoBack"/>
      <w:bookmarkEnd w:id="18"/>
    </w:p>
    <w:p w14:paraId="691FEF9C">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keepNext w:val="0"/>
        <w:keepLines w:val="0"/>
        <w:pageBreakBefore w:val="0"/>
        <w:kinsoku/>
        <w:wordWrap/>
        <w:overflowPunct/>
        <w:topLinePunct w:val="0"/>
        <w:bidi w:val="0"/>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4"/>
    <w:p w14:paraId="3199CF72">
      <w:pPr>
        <w:keepNext w:val="0"/>
        <w:keepLines w:val="0"/>
        <w:pageBreakBefore w:val="0"/>
        <w:kinsoku/>
        <w:wordWrap/>
        <w:overflowPunct/>
        <w:topLinePunct w:val="0"/>
        <w:bidi w:val="0"/>
        <w:spacing w:line="360" w:lineRule="auto"/>
        <w:ind w:firstLine="482" w:firstLineChars="200"/>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5"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77EC5CF3">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(4)响应文件</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其他合同文件。</w:t>
      </w:r>
    </w:p>
    <w:p w14:paraId="44ED8BE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5"/>
    <w:p w14:paraId="317EC493">
      <w:pPr>
        <w:keepNext w:val="0"/>
        <w:keepLines w:val="0"/>
        <w:pageBreakBefore w:val="0"/>
        <w:kinsoku/>
        <w:wordWrap/>
        <w:overflowPunct/>
        <w:topLinePunct w:val="0"/>
        <w:autoSpaceDE w:val="0"/>
        <w:autoSpaceDN w:val="0"/>
        <w:bidi w:val="0"/>
        <w:adjustRightInd w:val="0"/>
        <w:spacing w:line="360" w:lineRule="auto"/>
        <w:ind w:firstLine="482" w:firstLine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87261FE">
      <w:pPr>
        <w:keepNext w:val="0"/>
        <w:keepLines w:val="0"/>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auto"/>
          <w:sz w:val="24"/>
          <w:szCs w:val="24"/>
          <w:highlight w:val="none"/>
        </w:rPr>
      </w:pPr>
      <w:bookmarkStart w:id="6" w:name="OLE_LINK20"/>
      <w:r>
        <w:rPr>
          <w:rFonts w:hint="eastAsia" w:ascii="宋体" w:hAnsi="宋体" w:eastAsia="宋体" w:cs="宋体"/>
          <w:color w:val="auto"/>
          <w:sz w:val="24"/>
          <w:szCs w:val="24"/>
          <w:highlight w:val="none"/>
          <w:lang w:val="en-US" w:eastAsia="zh-CN"/>
        </w:rPr>
        <w:t>该项目完工后，乙方7个工作日内向甲方提供该项目验收所需的全部建设资料，包含乙方</w:t>
      </w:r>
      <w:r>
        <w:rPr>
          <w:rFonts w:hint="eastAsia" w:ascii="宋体" w:hAnsi="宋体" w:eastAsia="宋体" w:cs="宋体"/>
          <w:color w:val="auto"/>
          <w:sz w:val="24"/>
          <w:szCs w:val="24"/>
          <w:highlight w:val="none"/>
        </w:rPr>
        <w:t>需提供对运动场相关国家验收标准的对应检测报告，作为</w:t>
      </w:r>
      <w:r>
        <w:rPr>
          <w:rFonts w:hint="eastAsia" w:ascii="宋体" w:hAnsi="宋体" w:eastAsia="宋体" w:cs="宋体"/>
          <w:color w:val="auto"/>
          <w:sz w:val="24"/>
          <w:szCs w:val="24"/>
          <w:highlight w:val="none"/>
          <w:lang w:val="en-US" w:eastAsia="zh-CN"/>
        </w:rPr>
        <w:t>乙方向甲方</w:t>
      </w:r>
      <w:r>
        <w:rPr>
          <w:rFonts w:hint="eastAsia" w:ascii="宋体" w:hAnsi="宋体" w:eastAsia="宋体" w:cs="宋体"/>
          <w:color w:val="auto"/>
          <w:sz w:val="24"/>
          <w:szCs w:val="24"/>
          <w:highlight w:val="none"/>
        </w:rPr>
        <w:t>申请验收的依据。</w:t>
      </w:r>
    </w:p>
    <w:bookmarkEnd w:id="6"/>
    <w:p w14:paraId="0A355023">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7" w:name="OLE_LINK22"/>
      <w:r>
        <w:rPr>
          <w:rFonts w:hint="eastAsia" w:ascii="宋体" w:hAnsi="宋体" w:eastAsia="宋体" w:cs="宋体"/>
          <w:b/>
          <w:color w:val="auto"/>
          <w:sz w:val="24"/>
          <w:szCs w:val="24"/>
          <w:highlight w:val="none"/>
        </w:rPr>
        <w:t>决方</w:t>
      </w:r>
      <w:bookmarkEnd w:id="7"/>
      <w:r>
        <w:rPr>
          <w:rFonts w:hint="eastAsia" w:ascii="宋体" w:hAnsi="宋体" w:eastAsia="宋体" w:cs="宋体"/>
          <w:b/>
          <w:color w:val="auto"/>
          <w:sz w:val="24"/>
          <w:szCs w:val="24"/>
          <w:highlight w:val="none"/>
        </w:rPr>
        <w:t>式</w:t>
      </w:r>
    </w:p>
    <w:p w14:paraId="1F579417">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8"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8"/>
    <w:p w14:paraId="4DEF381D">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keepNext w:val="0"/>
        <w:keepLines w:val="0"/>
        <w:pageBreakBefore w:val="0"/>
        <w:kinsoku/>
        <w:wordWrap/>
        <w:overflowPunct/>
        <w:topLinePunct w:val="0"/>
        <w:bidi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9" w:name="OLE_LINK23"/>
      <w:r>
        <w:rPr>
          <w:rFonts w:hint="eastAsia" w:ascii="宋体" w:hAnsi="宋体" w:eastAsia="宋体" w:cs="宋体"/>
          <w:b/>
          <w:color w:val="auto"/>
          <w:sz w:val="24"/>
          <w:szCs w:val="24"/>
          <w:highlight w:val="none"/>
        </w:rPr>
        <w:t>、附则</w:t>
      </w:r>
      <w:bookmarkEnd w:id="9"/>
    </w:p>
    <w:p w14:paraId="0E235FAF">
      <w:pPr>
        <w:keepNext w:val="0"/>
        <w:keepLines w:val="0"/>
        <w:pageBreakBefore w:val="0"/>
        <w:tabs>
          <w:tab w:val="left" w:pos="0"/>
        </w:tabs>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val="en-US" w:eastAsia="zh-CN"/>
        </w:rPr>
        <w:t>肆</w:t>
      </w:r>
      <w:r>
        <w:rPr>
          <w:rFonts w:hint="eastAsia" w:ascii="宋体" w:hAnsi="宋体" w:eastAsia="宋体" w:cs="宋体"/>
          <w:color w:val="auto"/>
          <w:sz w:val="24"/>
          <w:szCs w:val="24"/>
          <w:highlight w:val="none"/>
        </w:rPr>
        <w:t>份，甲、乙方各执</w:t>
      </w:r>
      <w:r>
        <w:rPr>
          <w:rFonts w:hint="eastAsia" w:ascii="宋体" w:hAnsi="宋体" w:eastAsia="宋体" w:cs="宋体"/>
          <w:color w:val="auto"/>
          <w:sz w:val="24"/>
          <w:szCs w:val="24"/>
          <w:highlight w:val="none"/>
          <w:lang w:val="en-US" w:eastAsia="zh-CN"/>
        </w:rPr>
        <w:t>两</w:t>
      </w:r>
      <w:r>
        <w:rPr>
          <w:rFonts w:hint="eastAsia" w:ascii="宋体" w:hAnsi="宋体" w:eastAsia="宋体" w:cs="宋体"/>
          <w:color w:val="auto"/>
          <w:sz w:val="24"/>
          <w:szCs w:val="24"/>
          <w:highlight w:val="none"/>
        </w:rPr>
        <w:t>份。</w:t>
      </w:r>
    </w:p>
    <w:p w14:paraId="72889929">
      <w:pPr>
        <w:keepNext w:val="0"/>
        <w:keepLines w:val="0"/>
        <w:pageBreakBefore w:val="0"/>
        <w:kinsoku/>
        <w:wordWrap/>
        <w:overflowPunct/>
        <w:topLinePunct w:val="0"/>
        <w:bidi w:val="0"/>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keepNext w:val="0"/>
              <w:keepLines w:val="0"/>
              <w:pageBreakBefore w:val="0"/>
              <w:kinsoku/>
              <w:wordWrap/>
              <w:overflowPunct/>
              <w:topLinePunct w:val="0"/>
              <w:autoSpaceDE w:val="0"/>
              <w:autoSpaceDN w:val="0"/>
              <w:bidi w:val="0"/>
              <w:adjustRightInd w:val="0"/>
              <w:spacing w:line="36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keepNext w:val="0"/>
              <w:keepLines w:val="0"/>
              <w:pageBreakBefore w:val="0"/>
              <w:kinsoku/>
              <w:wordWrap/>
              <w:overflowPunct/>
              <w:topLinePunct w:val="0"/>
              <w:autoSpaceDE w:val="0"/>
              <w:autoSpaceDN w:val="0"/>
              <w:bidi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6"/>
        <w:keepNext w:val="0"/>
        <w:keepLines w:val="0"/>
        <w:pageBreakBefore w:val="0"/>
        <w:kinsoku/>
        <w:wordWrap/>
        <w:overflowPunct/>
        <w:topLinePunct w:val="0"/>
        <w:bidi w:val="0"/>
        <w:spacing w:line="360" w:lineRule="auto"/>
        <w:rPr>
          <w:rFonts w:hint="eastAsia" w:ascii="宋体" w:hAnsi="宋体" w:eastAsia="宋体" w:cs="宋体"/>
          <w:color w:val="auto"/>
          <w:sz w:val="24"/>
          <w:szCs w:val="24"/>
          <w:highlight w:val="none"/>
        </w:rPr>
      </w:pPr>
    </w:p>
    <w:p w14:paraId="50B9B922">
      <w:pPr>
        <w:keepNext w:val="0"/>
        <w:keepLines w:val="0"/>
        <w:pageBreakBefore w:val="0"/>
        <w:kinsoku/>
        <w:wordWrap/>
        <w:overflowPunct/>
        <w:topLinePunct w:val="0"/>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附</w:t>
      </w:r>
      <w:bookmarkStart w:id="10" w:name="_Toc296347225"/>
      <w:bookmarkStart w:id="11" w:name="_Toc296891054"/>
      <w:bookmarkStart w:id="12" w:name="_Toc296346727"/>
      <w:bookmarkStart w:id="13" w:name="_Toc296503226"/>
      <w:bookmarkStart w:id="14" w:name="_Toc296891266"/>
      <w:bookmarkStart w:id="15" w:name="_Toc296944565"/>
      <w:bookmarkStart w:id="16" w:name="_Toc267261693"/>
      <w:r>
        <w:rPr>
          <w:rFonts w:hint="eastAsia" w:ascii="宋体" w:hAnsi="宋体" w:eastAsia="宋体" w:cs="宋体"/>
          <w:b/>
          <w:bCs/>
          <w:color w:val="auto"/>
          <w:sz w:val="24"/>
          <w:szCs w:val="24"/>
          <w:highlight w:val="none"/>
        </w:rPr>
        <w:t>件</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w:t>
      </w:r>
      <w:bookmarkEnd w:id="10"/>
      <w:bookmarkEnd w:id="11"/>
      <w:bookmarkEnd w:id="12"/>
      <w:bookmarkEnd w:id="13"/>
      <w:bookmarkEnd w:id="14"/>
      <w:bookmarkEnd w:id="15"/>
      <w:bookmarkEnd w:id="16"/>
    </w:p>
    <w:p w14:paraId="4953637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西安市盲哑学校</w:t>
      </w:r>
    </w:p>
    <w:p w14:paraId="626EDCC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055B77D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409BE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ascii="宋体" w:hAnsi="宋体" w:eastAsia="宋体" w:cs="宋体"/>
          <w:bCs/>
          <w:color w:val="auto"/>
          <w:sz w:val="24"/>
          <w:szCs w:val="24"/>
          <w:highlight w:val="none"/>
          <w:u w:val="single"/>
          <w:lang w:val="en-US" w:eastAsia="zh-CN"/>
        </w:rPr>
        <w:t>运动场改造项目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en-US" w:eastAsia="zh-CN"/>
        </w:rPr>
        <w:t>本项目全部工程内容</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1B294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7．其他项目保修期限约定如下：</w:t>
      </w:r>
      <w:r>
        <w:rPr>
          <w:rFonts w:hint="eastAsia" w:ascii="宋体" w:hAnsi="宋体" w:cs="宋体"/>
          <w:color w:val="auto"/>
          <w:sz w:val="24"/>
          <w:szCs w:val="24"/>
          <w:highlight w:val="none"/>
          <w:u w:val="single"/>
          <w:lang w:val="en-US" w:eastAsia="zh-CN"/>
        </w:rPr>
        <w:t xml:space="preserve"> 本项目质量保修期为2年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发生紧急事故需抢修的，承包人在接到事故通知后，</w:t>
      </w:r>
      <w:bookmarkStart w:id="17" w:name="OLE_LINK11"/>
      <w:r>
        <w:rPr>
          <w:rFonts w:hint="eastAsia" w:ascii="宋体" w:hAnsi="宋体" w:eastAsia="宋体" w:cs="宋体"/>
          <w:color w:val="auto"/>
          <w:sz w:val="24"/>
          <w:szCs w:val="24"/>
          <w:highlight w:val="none"/>
        </w:rPr>
        <w:t>应</w:t>
      </w:r>
      <w:bookmarkEnd w:id="17"/>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五、保修费用</w:t>
      </w:r>
    </w:p>
    <w:p w14:paraId="2425C66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六、双方约定的其他工程质量保修事项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p>
    <w:p w14:paraId="56A412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3CC90D09">
      <w:pPr>
        <w:pStyle w:val="1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24B6BC81">
      <w:pPr>
        <w:pStyle w:val="11"/>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lang w:val="en-US" w:eastAsia="zh-Hans"/>
        </w:rPr>
      </w:pPr>
    </w:p>
    <w:p w14:paraId="4E61F473">
      <w:pPr>
        <w:keepNext w:val="0"/>
        <w:keepLines w:val="0"/>
        <w:pageBreakBefore w:val="0"/>
        <w:kinsoku/>
        <w:wordWrap/>
        <w:overflowPunct/>
        <w:topLinePunct w:val="0"/>
        <w:bidi w:val="0"/>
        <w:spacing w:line="360" w:lineRule="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B2572"/>
    <w:rsid w:val="01A32A01"/>
    <w:rsid w:val="0249725E"/>
    <w:rsid w:val="065D4412"/>
    <w:rsid w:val="0B7C0256"/>
    <w:rsid w:val="0EF43E45"/>
    <w:rsid w:val="203B07CB"/>
    <w:rsid w:val="296D3F7B"/>
    <w:rsid w:val="30FC4F8C"/>
    <w:rsid w:val="332A30ED"/>
    <w:rsid w:val="47A10BBA"/>
    <w:rsid w:val="4D806A0F"/>
    <w:rsid w:val="510719BD"/>
    <w:rsid w:val="535C1BB3"/>
    <w:rsid w:val="538F54CC"/>
    <w:rsid w:val="5B246BB8"/>
    <w:rsid w:val="6FD86B56"/>
    <w:rsid w:val="78AB2572"/>
    <w:rsid w:val="7A7607F4"/>
    <w:rsid w:val="7F9A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Body Text Indent"/>
    <w:basedOn w:val="1"/>
    <w:next w:val="1"/>
    <w:qFormat/>
    <w:uiPriority w:val="99"/>
    <w:pPr>
      <w:spacing w:line="360" w:lineRule="auto"/>
      <w:ind w:left="424" w:leftChars="202" w:firstLine="567"/>
    </w:pPr>
    <w:rPr>
      <w:sz w:val="24"/>
      <w:szCs w:val="24"/>
    </w:rPr>
  </w:style>
  <w:style w:type="paragraph" w:styleId="5">
    <w:name w:val="toc 3"/>
    <w:basedOn w:val="1"/>
    <w:next w:val="1"/>
    <w:qFormat/>
    <w:uiPriority w:val="39"/>
    <w:pPr>
      <w:ind w:left="840" w:leftChars="400"/>
    </w:pPr>
  </w:style>
  <w:style w:type="paragraph" w:styleId="6">
    <w:name w:val="Plain Text"/>
    <w:basedOn w:val="1"/>
    <w:qFormat/>
    <w:uiPriority w:val="99"/>
    <w:rPr>
      <w:rFonts w:ascii="宋体" w:hAnsi="Courier New" w:cs="宋体"/>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4"/>
    <w:next w:val="1"/>
    <w:unhideWhenUsed/>
    <w:qFormat/>
    <w:uiPriority w:val="0"/>
    <w:pPr>
      <w:spacing w:after="120"/>
      <w:ind w:left="420" w:leftChars="200" w:firstLine="420" w:firstLineChars="200"/>
    </w:pPr>
    <w:rPr>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3177</Words>
  <Characters>3197</Characters>
  <Lines>0</Lines>
  <Paragraphs>0</Paragraphs>
  <TotalTime>1</TotalTime>
  <ScaleCrop>false</ScaleCrop>
  <LinksUpToDate>false</LinksUpToDate>
  <CharactersWithSpaces>3224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2025-04-23T03:00:00Z</dcterms:created>
  <dc:creator>doit</dc:creator>
  <cp:lastModifiedBy>Administrator</cp:lastModifiedBy>
  <dcterms:modified xsi:type="dcterms:W3CDTF">2025-05-21T06:54:49Z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FBFF6EB724D94702A589FE3D181567A0_11</vt:lpwstr>
  </property>
  <property fmtid="{D5CDD505-2E9C-101B-9397-08002B2CF9AE}" pid="4" name="KSOTemplateDocerSaveRecord">
    <vt:lpwstr>eyJoZGlkIjoiMzVhNjZlNGMxNDdmMzUwYTk4ZTU2MjJjNTA2OTI2ZWEifQ==</vt:lpwstr>
  </property>
</Properties>
</file>