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C9D893">
      <w:pPr>
        <w:keepNext w:val="0"/>
        <w:keepLines w:val="0"/>
        <w:pageBreakBefore w:val="0"/>
        <w:widowControl w:val="0"/>
        <w:tabs>
          <w:tab w:val="left" w:pos="735"/>
        </w:tabs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20" w:lineRule="exact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zh-CN"/>
        </w:rPr>
        <w:t>商务条款偏离表</w:t>
      </w:r>
    </w:p>
    <w:p w14:paraId="503C0BD2">
      <w:pPr>
        <w:ind w:firstLine="6080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共 页，第  页</w:t>
      </w:r>
    </w:p>
    <w:tbl>
      <w:tblPr>
        <w:tblStyle w:val="4"/>
        <w:tblW w:w="9012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2802"/>
        <w:gridCol w:w="2546"/>
        <w:gridCol w:w="1365"/>
        <w:gridCol w:w="1036"/>
      </w:tblGrid>
      <w:tr w14:paraId="7E7D16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7A879EC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条款号</w:t>
            </w: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9FBDA89">
            <w:pPr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文件条款内容</w:t>
            </w: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68DA4BA">
            <w:pPr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响应内容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365D789">
            <w:pPr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01C62E8">
            <w:pPr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408FDB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9" w:hRule="atLeast"/>
        </w:trPr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00880F0A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8122478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11D8B51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5F24358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7BAC62BF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37108598">
      <w:pPr>
        <w:pStyle w:val="3"/>
        <w:ind w:left="0" w:leftChars="0" w:firstLine="0" w:firstLineChars="0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声明：除本偏离表所列的偏离外，其他均完全响应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文件中的要求。</w:t>
      </w:r>
    </w:p>
    <w:p w14:paraId="716EF163">
      <w:pPr>
        <w:pStyle w:val="3"/>
        <w:ind w:left="0" w:leftChars="0" w:firstLine="0" w:firstLineChars="0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注：如无偏差，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不需要填表，但应声明：“本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文件完全响应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文件所有条款的要求，无偏离。”</w:t>
      </w:r>
    </w:p>
    <w:p w14:paraId="3E96134B">
      <w:pPr>
        <w:pStyle w:val="3"/>
        <w:ind w:left="0" w:leftChars="0" w:firstLine="0" w:firstLineChars="0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bookmarkStart w:id="0" w:name="_GoBack"/>
      <w:bookmarkEnd w:id="0"/>
    </w:p>
    <w:p w14:paraId="71B192C9">
      <w:pPr>
        <w:pStyle w:val="3"/>
        <w:ind w:left="-206" w:leftChars="-98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606F4BAE">
      <w:pPr>
        <w:spacing w:line="360" w:lineRule="auto"/>
        <w:ind w:firstLine="371" w:firstLineChars="177"/>
        <w:jc w:val="right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（公章）</w:t>
      </w:r>
    </w:p>
    <w:p w14:paraId="69D50058">
      <w:pPr>
        <w:spacing w:line="360" w:lineRule="auto"/>
        <w:ind w:firstLine="371" w:firstLineChars="177"/>
        <w:jc w:val="right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法定代表人（或负责人）或其委托代理人：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（签字或盖章）</w:t>
      </w:r>
    </w:p>
    <w:p w14:paraId="1FBA087E">
      <w:pPr>
        <w:jc w:val="right"/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1C10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1"/>
    <w:qFormat/>
    <w:uiPriority w:val="0"/>
    <w:pPr>
      <w:spacing w:after="120" w:afterLines="0" w:afterAutospacing="0"/>
      <w:ind w:left="420" w:leftChars="200"/>
    </w:pPr>
    <w:rPr>
      <w:sz w:val="1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2025-05-20T02:59:26Z</dcterms:created>
  <dc:creator>Administrator</dc:creator>
  <cp:lastModifiedBy>郭英丽</cp:lastModifiedBy>
  <dcterms:modified xsi:type="dcterms:W3CDTF">2025-05-20T02:59:44Z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eyJoZGlkIjoiNzEyMmE2MDU4YTYzOTc4OTRkMGNiMjliYjE2MzhiMjIiLCJ1c2VySWQiOiIyOTgzOTM3ODkifQ==</vt:lpwstr>
  </property>
  <property fmtid="{D5CDD505-2E9C-101B-9397-08002B2CF9AE}" pid="4" name="ICV">
    <vt:lpwstr>443EE9B4728C428CA94B2FEAAC090857_12</vt:lpwstr>
  </property>
</Properties>
</file>