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人员配备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2024-12-23T06:42:59Z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F18B948CFD404FC4AD901A648A44C12F_12</vt:lpwstr>
  </property>
</Properties>
</file>