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E5A6E">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供应商</w:t>
      </w:r>
      <w:r>
        <w:rPr>
          <w:rFonts w:ascii="Times New Roman" w:hAnsi="Times New Roman" w:eastAsia="黑体" w:cs="Times New Roman"/>
          <w:color w:val="auto"/>
          <w:kern w:val="2"/>
          <w:sz w:val="32"/>
          <w:szCs w:val="32"/>
          <w:lang w:val="zh-CN"/>
        </w:rPr>
        <w:t>承诺</w:t>
      </w:r>
      <w:r>
        <w:rPr>
          <w:rFonts w:hint="eastAsia" w:ascii="Times New Roman" w:hAnsi="Times New Roman" w:eastAsia="黑体" w:cs="Times New Roman"/>
          <w:color w:val="auto"/>
          <w:kern w:val="2"/>
          <w:sz w:val="32"/>
          <w:szCs w:val="32"/>
          <w:lang w:val="zh-CN"/>
        </w:rPr>
        <w:t>书</w:t>
      </w:r>
    </w:p>
    <w:p w14:paraId="7B9FE328">
      <w:pPr>
        <w:snapToGrid w:val="0"/>
        <w:spacing w:before="312" w:beforeLines="100" w:line="360" w:lineRule="auto"/>
        <w:ind w:right="142" w:firstLine="641"/>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1、供应商企业关系关联承诺书（格式一）</w:t>
      </w:r>
    </w:p>
    <w:p w14:paraId="3FDA7463">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2、政府采购供应商拒绝政府采购领域商业贿赂承诺书（格式二）</w:t>
      </w:r>
    </w:p>
    <w:p w14:paraId="03E34B66">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3、</w:t>
      </w:r>
      <w:r>
        <w:rPr>
          <w:rFonts w:hint="eastAsia" w:ascii="仿宋_GB2312" w:hAnsi="仿宋" w:eastAsia="仿宋_GB2312" w:cs="Times New Roman"/>
          <w:b w:val="0"/>
          <w:bCs w:val="0"/>
          <w:color w:val="auto"/>
          <w:kern w:val="2"/>
          <w:sz w:val="28"/>
          <w:szCs w:val="28"/>
          <w:lang w:val="en-US" w:eastAsia="zh-CN"/>
        </w:rPr>
        <w:t xml:space="preserve"> </w:t>
      </w:r>
      <w:r>
        <w:rPr>
          <w:rFonts w:hint="eastAsia" w:ascii="仿宋_GB2312" w:hAnsi="仿宋" w:eastAsia="仿宋_GB2312" w:cs="Times New Roman"/>
          <w:b w:val="0"/>
          <w:bCs w:val="0"/>
          <w:color w:val="auto"/>
          <w:kern w:val="2"/>
          <w:sz w:val="28"/>
          <w:szCs w:val="28"/>
        </w:rPr>
        <w:t>保密承诺书（格式三）</w:t>
      </w:r>
    </w:p>
    <w:p w14:paraId="6A421317">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p>
    <w:p w14:paraId="3AAFC15F">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p>
    <w:p w14:paraId="039A3753">
      <w:pPr>
        <w:snapToGrid w:val="0"/>
        <w:spacing w:line="360" w:lineRule="auto"/>
        <w:ind w:right="142"/>
        <w:jc w:val="left"/>
        <w:rPr>
          <w:rFonts w:hint="eastAsia" w:ascii="仿宋_GB2312" w:hAnsi="仿宋" w:eastAsia="仿宋_GB2312" w:cs="Times New Roman"/>
          <w:bCs w:val="0"/>
          <w:color w:val="auto"/>
          <w:kern w:val="2"/>
          <w:sz w:val="28"/>
          <w:szCs w:val="28"/>
        </w:rPr>
      </w:pPr>
      <w:r>
        <w:rPr>
          <w:rFonts w:ascii="Times New Roman" w:hAnsi="Times New Roman" w:eastAsia="黑体" w:cs="Times New Roman"/>
          <w:color w:val="auto"/>
          <w:kern w:val="2"/>
          <w:sz w:val="32"/>
          <w:szCs w:val="32"/>
          <w:lang w:val="zh-CN"/>
        </w:rPr>
        <w:br w:type="page"/>
      </w:r>
      <w:r>
        <w:rPr>
          <w:rFonts w:hint="eastAsia" w:ascii="仿宋_GB2312" w:hAnsi="仿宋" w:eastAsia="仿宋_GB2312" w:cs="Times New Roman"/>
          <w:bCs w:val="0"/>
          <w:color w:val="auto"/>
          <w:kern w:val="2"/>
          <w:sz w:val="28"/>
          <w:szCs w:val="28"/>
        </w:rPr>
        <w:t>格式</w:t>
      </w:r>
      <w:r>
        <w:rPr>
          <w:rFonts w:ascii="仿宋_GB2312" w:hAnsi="仿宋" w:eastAsia="仿宋_GB2312" w:cs="Times New Roman"/>
          <w:bCs w:val="0"/>
          <w:color w:val="auto"/>
          <w:kern w:val="2"/>
          <w:sz w:val="28"/>
          <w:szCs w:val="28"/>
        </w:rPr>
        <w:t>一</w:t>
      </w:r>
    </w:p>
    <w:p w14:paraId="4E492E83">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供应商企业关系关联承诺书</w:t>
      </w:r>
    </w:p>
    <w:p w14:paraId="688A3CBE">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我方对本承诺书的真实性、合法性承担法律责任，承诺内容如下：</w:t>
      </w:r>
    </w:p>
    <w:p w14:paraId="1A49271B">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1、我方在本项目磋商响应中，</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Cs w:val="0"/>
          <w:color w:val="auto"/>
          <w:kern w:val="2"/>
          <w:sz w:val="28"/>
          <w:szCs w:val="28"/>
        </w:rPr>
        <w:t>（存在/不存在）</w:t>
      </w:r>
      <w:r>
        <w:rPr>
          <w:rFonts w:hint="eastAsia" w:ascii="仿宋_GB2312" w:hAnsi="仿宋" w:eastAsia="仿宋_GB2312" w:cs="Times New Roman"/>
          <w:b w:val="0"/>
          <w:bCs w:val="0"/>
          <w:color w:val="auto"/>
          <w:kern w:val="2"/>
          <w:sz w:val="28"/>
          <w:szCs w:val="28"/>
        </w:rPr>
        <w:t>与其他供应商单位负责人为同一人或者存在直接控股、管理关系。</w:t>
      </w:r>
    </w:p>
    <w:p w14:paraId="036E07BC">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1-1、股权关系说明</w:t>
      </w:r>
    </w:p>
    <w:p w14:paraId="2F2B715E">
      <w:pPr>
        <w:snapToGrid w:val="0"/>
        <w:spacing w:line="360" w:lineRule="auto"/>
        <w:ind w:right="-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1-1-1、我单位法定代表人（单位负责人）姓名：</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w:t>
      </w:r>
    </w:p>
    <w:p w14:paraId="30A8F439">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1-1-2、我单位控股的单位有</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w:t>
      </w:r>
    </w:p>
    <w:p w14:paraId="5CADF6B6">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1-1-3、我单位被</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（单位或自然人）</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控股。</w:t>
      </w:r>
    </w:p>
    <w:p w14:paraId="18DE9350">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1-2、管理关系说明</w:t>
      </w:r>
    </w:p>
    <w:p w14:paraId="2DC62CD2">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与我单位存在管理关系的单位有</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w:t>
      </w:r>
    </w:p>
    <w:p w14:paraId="26B23614">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2、我方与采购人不存在利害关系及其他可能影响磋商公正性的情形。</w:t>
      </w:r>
    </w:p>
    <w:p w14:paraId="1DD1632D">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3、其他与本项目有关的利害关系说明：</w:t>
      </w:r>
      <w:r>
        <w:rPr>
          <w:rFonts w:hint="eastAsia" w:ascii="仿宋_GB2312" w:hAnsi="仿宋" w:eastAsia="仿宋_GB2312" w:cs="Times New Roman"/>
          <w:b w:val="0"/>
          <w:bCs w:val="0"/>
          <w:color w:val="auto"/>
          <w:kern w:val="2"/>
          <w:sz w:val="28"/>
          <w:szCs w:val="28"/>
          <w:u w:val="single"/>
        </w:rPr>
        <w:t xml:space="preserve">                </w:t>
      </w:r>
      <w:r>
        <w:rPr>
          <w:rFonts w:hint="eastAsia" w:ascii="仿宋_GB2312" w:hAnsi="仿宋" w:eastAsia="仿宋_GB2312" w:cs="Times New Roman"/>
          <w:b w:val="0"/>
          <w:bCs w:val="0"/>
          <w:color w:val="auto"/>
          <w:kern w:val="2"/>
          <w:sz w:val="28"/>
          <w:szCs w:val="28"/>
        </w:rPr>
        <w:t>。</w:t>
      </w:r>
    </w:p>
    <w:p w14:paraId="04D67AE3">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p>
    <w:p w14:paraId="3334F928">
      <w:pPr>
        <w:snapToGrid w:val="0"/>
        <w:spacing w:line="360" w:lineRule="auto"/>
        <w:ind w:right="142" w:firstLine="640"/>
        <w:jc w:val="left"/>
        <w:rPr>
          <w:rFonts w:hint="eastAsia"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我方承诺以上说明真实有效，无虚假内容或隐瞒。</w:t>
      </w:r>
    </w:p>
    <w:p w14:paraId="12475132">
      <w:pPr>
        <w:snapToGrid w:val="0"/>
        <w:spacing w:line="360" w:lineRule="auto"/>
        <w:ind w:right="142" w:firstLine="640"/>
        <w:jc w:val="left"/>
        <w:rPr>
          <w:rFonts w:ascii="Times New Roman" w:hAnsi="Times New Roman" w:eastAsia="仿宋_GB2312" w:cs="Times New Roman"/>
          <w:b w:val="0"/>
          <w:bCs w:val="0"/>
          <w:color w:val="auto"/>
          <w:kern w:val="2"/>
          <w:sz w:val="28"/>
          <w:szCs w:val="28"/>
        </w:rPr>
      </w:pPr>
    </w:p>
    <w:p w14:paraId="5502A096">
      <w:pPr>
        <w:snapToGrid w:val="0"/>
        <w:spacing w:line="360" w:lineRule="auto"/>
        <w:ind w:right="142" w:firstLine="640"/>
        <w:jc w:val="left"/>
        <w:rPr>
          <w:rFonts w:ascii="Times New Roman" w:hAnsi="Times New Roman" w:eastAsia="仿宋_GB2312" w:cs="Times New Roman"/>
          <w:b w:val="0"/>
          <w:bCs w:val="0"/>
          <w:color w:val="auto"/>
          <w:kern w:val="2"/>
          <w:sz w:val="28"/>
          <w:szCs w:val="28"/>
        </w:rPr>
      </w:pPr>
    </w:p>
    <w:p w14:paraId="60D787E3">
      <w:pPr>
        <w:adjustRightInd w:val="0"/>
        <w:snapToGrid w:val="0"/>
        <w:spacing w:line="360" w:lineRule="auto"/>
        <w:rPr>
          <w:rFonts w:ascii="Times New Roman" w:hAnsi="Times New Roman" w:eastAsia="仿宋_GB2312" w:cs="Times New Roman"/>
          <w:b w:val="0"/>
          <w:bCs w:val="0"/>
          <w:color w:val="auto"/>
          <w:kern w:val="2"/>
          <w:sz w:val="28"/>
          <w:szCs w:val="28"/>
        </w:rPr>
      </w:pPr>
      <w:r>
        <w:rPr>
          <w:rFonts w:ascii="Times New Roman" w:hAnsi="Times New Roman" w:eastAsia="仿宋_GB2312" w:cs="Times New Roman"/>
          <w:b w:val="0"/>
          <w:bCs w:val="0"/>
          <w:color w:val="auto"/>
          <w:kern w:val="2"/>
          <w:sz w:val="28"/>
          <w:szCs w:val="28"/>
        </w:rPr>
        <w:t xml:space="preserve">供应商                  </w:t>
      </w:r>
      <w:r>
        <w:rPr>
          <w:rFonts w:hint="eastAsia" w:ascii="Times New Roman" w:hAnsi="Times New Roman" w:eastAsia="仿宋_GB2312" w:cs="Times New Roman"/>
          <w:b w:val="0"/>
          <w:bCs w:val="0"/>
          <w:color w:val="auto"/>
          <w:kern w:val="2"/>
          <w:sz w:val="28"/>
          <w:szCs w:val="28"/>
        </w:rPr>
        <w:t>法定代表人（负责人）或授权代表</w:t>
      </w:r>
    </w:p>
    <w:p w14:paraId="4784F0CC">
      <w:pPr>
        <w:tabs>
          <w:tab w:val="left" w:pos="5370"/>
        </w:tabs>
        <w:spacing w:line="360" w:lineRule="auto"/>
        <w:rPr>
          <w:rFonts w:ascii="Times New Roman" w:hAnsi="Times New Roman" w:eastAsia="仿宋_GB2312" w:cs="Times New Roman"/>
          <w:b w:val="0"/>
          <w:bCs w:val="0"/>
          <w:color w:val="auto"/>
          <w:kern w:val="2"/>
          <w:sz w:val="28"/>
          <w:szCs w:val="28"/>
          <w:u w:val="single"/>
        </w:rPr>
      </w:pPr>
      <w:r>
        <w:rPr>
          <w:rFonts w:ascii="Times New Roman" w:hAnsi="Times New Roman" w:eastAsia="仿宋_GB2312" w:cs="Times New Roman"/>
          <w:b w:val="0"/>
          <w:bCs w:val="0"/>
          <w:color w:val="auto"/>
          <w:kern w:val="2"/>
          <w:sz w:val="28"/>
          <w:szCs w:val="28"/>
        </w:rPr>
        <w:t>（公章）：                                   （签字或盖章）：</w:t>
      </w:r>
    </w:p>
    <w:p w14:paraId="52169A13">
      <w:pPr>
        <w:snapToGrid w:val="0"/>
        <w:spacing w:line="360" w:lineRule="auto"/>
        <w:ind w:right="142"/>
        <w:jc w:val="left"/>
        <w:rPr>
          <w:rFonts w:hint="eastAsia" w:ascii="仿宋_GB2312" w:hAnsi="仿宋" w:eastAsia="仿宋_GB2312" w:cs="Times New Roman"/>
          <w:bCs w:val="0"/>
          <w:color w:val="auto"/>
          <w:kern w:val="2"/>
          <w:sz w:val="28"/>
          <w:szCs w:val="28"/>
        </w:rPr>
      </w:pPr>
    </w:p>
    <w:p w14:paraId="4821AE2F">
      <w:pPr>
        <w:snapToGrid w:val="0"/>
        <w:spacing w:line="360" w:lineRule="auto"/>
        <w:ind w:right="142"/>
        <w:jc w:val="left"/>
        <w:rPr>
          <w:rFonts w:hint="eastAsia" w:ascii="仿宋_GB2312" w:hAnsi="仿宋" w:eastAsia="仿宋_GB2312" w:cs="Times New Roman"/>
          <w:bCs w:val="0"/>
          <w:color w:val="auto"/>
          <w:kern w:val="2"/>
          <w:sz w:val="28"/>
          <w:szCs w:val="28"/>
        </w:rPr>
      </w:pPr>
      <w:r>
        <w:rPr>
          <w:rFonts w:ascii="仿宋_GB2312" w:hAnsi="仿宋" w:eastAsia="仿宋_GB2312" w:cs="Times New Roman"/>
          <w:color w:val="auto"/>
          <w:kern w:val="2"/>
          <w:sz w:val="28"/>
          <w:szCs w:val="28"/>
        </w:rPr>
        <w:br w:type="page"/>
      </w:r>
      <w:r>
        <w:rPr>
          <w:rFonts w:hint="eastAsia" w:ascii="仿宋_GB2312" w:hAnsi="仿宋" w:eastAsia="仿宋_GB2312" w:cs="Times New Roman"/>
          <w:bCs w:val="0"/>
          <w:color w:val="auto"/>
          <w:kern w:val="2"/>
          <w:sz w:val="28"/>
          <w:szCs w:val="28"/>
        </w:rPr>
        <w:t>格式二</w:t>
      </w:r>
    </w:p>
    <w:p w14:paraId="4F240E66">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政府采购供应商</w:t>
      </w:r>
    </w:p>
    <w:p w14:paraId="35494A47">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拒绝政府采购领域商业贿赂承诺书</w:t>
      </w:r>
    </w:p>
    <w:p w14:paraId="57B35CDC">
      <w:pPr>
        <w:ind w:firstLine="560" w:firstLineChars="200"/>
        <w:rPr>
          <w:rFonts w:hint="eastAsia"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为响应党中央、国务院关于治理政府采购领域商业贿赂行为的号召，我公司在此庄严承诺：</w:t>
      </w:r>
    </w:p>
    <w:p w14:paraId="16FE4050">
      <w:pPr>
        <w:ind w:firstLine="560" w:firstLineChars="200"/>
        <w:rPr>
          <w:rFonts w:hint="eastAsia"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1、在参与政府采购活动中遵纪守法、诚信经营、公平竞标。</w:t>
      </w:r>
    </w:p>
    <w:p w14:paraId="32F5EF1E">
      <w:pPr>
        <w:ind w:firstLine="560" w:firstLineChars="200"/>
        <w:rPr>
          <w:rFonts w:hint="eastAsia"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2、不向政府采购人、采购代理机构和政府采购评审专家进行任何形式的商业贿赂以谋取交易机会。</w:t>
      </w:r>
    </w:p>
    <w:p w14:paraId="1FE31244">
      <w:pPr>
        <w:ind w:firstLine="560" w:firstLineChars="200"/>
        <w:rPr>
          <w:rFonts w:hint="eastAsia"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3、不向政府采购代理机构和采购人提供虚假资质证明文件或采用虚假应标方式参与政府采购市场竞争并谋取中标、成交。</w:t>
      </w:r>
    </w:p>
    <w:p w14:paraId="65406F4D">
      <w:pPr>
        <w:ind w:firstLine="560" w:firstLineChars="200"/>
        <w:rPr>
          <w:rFonts w:hint="eastAsia"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4、不采取“围标、陪标”等商业欺诈手段获得政府采购订单。</w:t>
      </w:r>
    </w:p>
    <w:p w14:paraId="73FACA71">
      <w:pPr>
        <w:ind w:firstLine="560" w:firstLineChars="200"/>
        <w:rPr>
          <w:rFonts w:hint="eastAsia"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5、不采取不正当手段诋毁、排挤其他供应商。</w:t>
      </w:r>
    </w:p>
    <w:p w14:paraId="77353959">
      <w:pPr>
        <w:ind w:firstLine="560" w:firstLineChars="200"/>
        <w:rPr>
          <w:rFonts w:hint="eastAsia"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6、不在提供商品和服务时“偷梁换柱、以次充好”损害采购人的合法权益。</w:t>
      </w:r>
    </w:p>
    <w:p w14:paraId="4FE6058A">
      <w:pPr>
        <w:ind w:firstLine="560" w:firstLineChars="200"/>
        <w:rPr>
          <w:rFonts w:hint="eastAsia"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7、不与采购人、采购代理机构、政府采购评审专家或其它供应商恶意串通，进行质疑和投诉，维护政府采购市场秩序。</w:t>
      </w:r>
    </w:p>
    <w:p w14:paraId="466F62DD">
      <w:pPr>
        <w:ind w:firstLine="560" w:firstLineChars="200"/>
        <w:rPr>
          <w:rFonts w:hint="eastAsia"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8、尊重和接受政府采购监督管理部门的监督和政府采购代理机构招标采购要求，承担因违约行为给采购人造成的损失。</w:t>
      </w:r>
    </w:p>
    <w:p w14:paraId="3A30890F">
      <w:pPr>
        <w:ind w:firstLine="560" w:firstLineChars="200"/>
        <w:rPr>
          <w:rFonts w:ascii="Times New Roman" w:hAnsi="Times New Roman"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9、不发生其他有</w:t>
      </w:r>
      <w:r>
        <w:rPr>
          <w:rFonts w:hint="eastAsia" w:ascii="仿宋_GB2312" w:hAnsi="宋体" w:eastAsia="仿宋_GB2312"/>
          <w:b w:val="0"/>
          <w:bCs w:val="0"/>
          <w:color w:val="auto"/>
          <w:kern w:val="2"/>
          <w:sz w:val="28"/>
          <w:szCs w:val="28"/>
        </w:rPr>
        <w:t>悖于政府采购公开、公平、公正和诚信原则的行为。</w:t>
      </w:r>
    </w:p>
    <w:p w14:paraId="7306D6F1">
      <w:pPr>
        <w:adjustRightInd w:val="0"/>
        <w:snapToGrid w:val="0"/>
        <w:spacing w:line="360" w:lineRule="auto"/>
        <w:rPr>
          <w:rFonts w:ascii="Times New Roman" w:hAnsi="Times New Roman" w:eastAsia="仿宋_GB2312" w:cs="Times New Roman"/>
          <w:b w:val="0"/>
          <w:bCs w:val="0"/>
          <w:color w:val="auto"/>
          <w:kern w:val="2"/>
          <w:sz w:val="28"/>
          <w:szCs w:val="28"/>
        </w:rPr>
      </w:pPr>
      <w:bookmarkStart w:id="0" w:name="_Toc21312"/>
      <w:bookmarkStart w:id="1" w:name="_Toc532473511"/>
      <w:bookmarkStart w:id="2" w:name="_Toc10725"/>
      <w:bookmarkStart w:id="3" w:name="_Toc20660416"/>
      <w:bookmarkStart w:id="4" w:name="_Toc515647823"/>
      <w:r>
        <w:rPr>
          <w:rFonts w:ascii="Times New Roman" w:hAnsi="Times New Roman" w:eastAsia="仿宋_GB2312" w:cs="Times New Roman"/>
          <w:b w:val="0"/>
          <w:bCs w:val="0"/>
          <w:color w:val="auto"/>
          <w:kern w:val="2"/>
          <w:sz w:val="28"/>
          <w:szCs w:val="28"/>
        </w:rPr>
        <w:t xml:space="preserve">供应商                    </w:t>
      </w:r>
      <w:r>
        <w:rPr>
          <w:rFonts w:hint="eastAsia" w:ascii="Times New Roman" w:hAnsi="Times New Roman" w:eastAsia="仿宋_GB2312" w:cs="Times New Roman"/>
          <w:b w:val="0"/>
          <w:bCs w:val="0"/>
          <w:color w:val="auto"/>
          <w:kern w:val="2"/>
          <w:sz w:val="28"/>
          <w:szCs w:val="28"/>
        </w:rPr>
        <w:t>法定代表人（负责人）或授权代表</w:t>
      </w:r>
    </w:p>
    <w:p w14:paraId="6870DB3A">
      <w:pPr>
        <w:spacing w:line="360" w:lineRule="auto"/>
        <w:rPr>
          <w:rFonts w:ascii="Times New Roman" w:hAnsi="Times New Roman" w:eastAsia="仿宋_GB2312" w:cs="Times New Roman"/>
          <w:b w:val="0"/>
          <w:bCs w:val="0"/>
          <w:color w:val="auto"/>
          <w:kern w:val="2"/>
          <w:sz w:val="28"/>
          <w:szCs w:val="28"/>
        </w:rPr>
      </w:pPr>
      <w:r>
        <w:rPr>
          <w:rFonts w:ascii="Times New Roman" w:hAnsi="Times New Roman" w:eastAsia="仿宋_GB2312" w:cs="Times New Roman"/>
          <w:b w:val="0"/>
          <w:bCs w:val="0"/>
          <w:color w:val="auto"/>
          <w:kern w:val="2"/>
          <w:sz w:val="28"/>
          <w:szCs w:val="28"/>
        </w:rPr>
        <w:t>（公章）：                                   （签字或盖章）：</w:t>
      </w:r>
    </w:p>
    <w:p w14:paraId="4C972DB1">
      <w:pPr>
        <w:spacing w:line="360" w:lineRule="auto"/>
        <w:ind w:firstLine="560" w:firstLineChars="200"/>
        <w:jc w:val="center"/>
        <w:rPr>
          <w:rFonts w:ascii="Times New Roman" w:hAnsi="Times New Roman" w:eastAsia="仿宋_GB2312" w:cs="Times New Roman"/>
          <w:b w:val="0"/>
          <w:bCs w:val="0"/>
          <w:color w:val="auto"/>
          <w:kern w:val="2"/>
          <w:sz w:val="28"/>
          <w:szCs w:val="28"/>
        </w:rPr>
      </w:pPr>
      <w:r>
        <w:rPr>
          <w:rFonts w:ascii="Times New Roman" w:hAnsi="Times New Roman" w:eastAsia="仿宋_GB2312" w:cs="Times New Roman"/>
          <w:b w:val="0"/>
          <w:bCs w:val="0"/>
          <w:color w:val="auto"/>
          <w:kern w:val="2"/>
          <w:sz w:val="28"/>
          <w:szCs w:val="28"/>
        </w:rPr>
        <w:t xml:space="preserve">                                    年    月    日</w:t>
      </w:r>
      <w:bookmarkEnd w:id="0"/>
      <w:bookmarkEnd w:id="1"/>
      <w:bookmarkEnd w:id="2"/>
      <w:bookmarkEnd w:id="3"/>
      <w:bookmarkEnd w:id="4"/>
    </w:p>
    <w:p w14:paraId="10B82150">
      <w:pPr>
        <w:spacing w:line="600" w:lineRule="exact"/>
        <w:ind w:firstLine="562" w:firstLineChars="200"/>
        <w:rPr>
          <w:rFonts w:hint="eastAsia" w:ascii="仿宋_GB2312" w:hAnsi="宋体" w:eastAsia="仿宋_GB2312" w:cs="Times New Roman"/>
          <w:bCs w:val="0"/>
          <w:color w:val="auto"/>
          <w:kern w:val="2"/>
          <w:sz w:val="28"/>
          <w:szCs w:val="28"/>
        </w:rPr>
      </w:pPr>
      <w:r>
        <w:rPr>
          <w:rFonts w:hint="eastAsia" w:ascii="仿宋_GB2312" w:hAnsi="宋体" w:eastAsia="仿宋_GB2312" w:cs="Times New Roman"/>
          <w:bCs w:val="0"/>
          <w:color w:val="auto"/>
          <w:kern w:val="2"/>
          <w:sz w:val="28"/>
          <w:szCs w:val="28"/>
        </w:rPr>
        <w:t>格式三</w:t>
      </w:r>
      <w:bookmarkStart w:id="5" w:name="OLE_LINK3"/>
      <w:bookmarkStart w:id="6" w:name="OLE_LINK4"/>
    </w:p>
    <w:p w14:paraId="669AF50E">
      <w:pPr>
        <w:autoSpaceDE w:val="0"/>
        <w:autoSpaceDN w:val="0"/>
        <w:adjustRightInd w:val="0"/>
        <w:snapToGrid w:val="0"/>
        <w:spacing w:line="312" w:lineRule="auto"/>
        <w:jc w:val="center"/>
        <w:rPr>
          <w:rFonts w:hint="eastAsia" w:ascii="Times New Roman" w:hAnsi="Times New Roman" w:eastAsia="黑体" w:cs="Times New Roman"/>
          <w:color w:val="auto"/>
          <w:kern w:val="2"/>
          <w:sz w:val="32"/>
          <w:szCs w:val="32"/>
          <w:lang w:val="en-US"/>
        </w:rPr>
      </w:pPr>
      <w:r>
        <w:rPr>
          <w:rFonts w:hint="eastAsia" w:ascii="Times New Roman" w:hAnsi="Times New Roman" w:eastAsia="黑体" w:cs="Times New Roman"/>
          <w:color w:val="auto"/>
          <w:kern w:val="2"/>
          <w:sz w:val="32"/>
          <w:szCs w:val="32"/>
          <w:lang w:val="en-US" w:eastAsia="zh-CN"/>
        </w:rPr>
        <w:t>保密承诺书</w:t>
      </w:r>
    </w:p>
    <w:p w14:paraId="0A2A85FA">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致：西安市公安局</w:t>
      </w:r>
    </w:p>
    <w:p w14:paraId="5557A401">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本单位（全称：</w:t>
      </w:r>
      <w:r>
        <w:rPr>
          <w:rFonts w:hint="eastAsia" w:ascii="仿宋_GB2312" w:hAnsi="仿宋_GB2312" w:eastAsia="仿宋_GB2312" w:cs="仿宋_GB2312"/>
          <w:b w:val="0"/>
          <w:bCs w:val="0"/>
          <w:color w:val="auto"/>
          <w:kern w:val="2"/>
          <w:sz w:val="28"/>
          <w:szCs w:val="28"/>
          <w:u w:val="single"/>
          <w:lang w:val="en-US" w:eastAsia="zh-CN" w:bidi="ar"/>
        </w:rPr>
        <w:t xml:space="preserve">                </w:t>
      </w:r>
      <w:r>
        <w:rPr>
          <w:rFonts w:hint="eastAsia" w:ascii="仿宋_GB2312" w:hAnsi="仿宋_GB2312" w:eastAsia="仿宋_GB2312" w:cs="仿宋_GB2312"/>
          <w:b w:val="0"/>
          <w:bCs w:val="0"/>
          <w:color w:val="auto"/>
          <w:kern w:val="2"/>
          <w:sz w:val="28"/>
          <w:szCs w:val="28"/>
          <w:lang w:val="en-US" w:eastAsia="zh-CN" w:bidi="ar"/>
        </w:rPr>
        <w:t>，统一社会信用代码：</w:t>
      </w:r>
      <w:r>
        <w:rPr>
          <w:rFonts w:hint="eastAsia" w:ascii="仿宋_GB2312" w:hAnsi="仿宋_GB2312" w:eastAsia="仿宋_GB2312" w:cs="仿宋_GB2312"/>
          <w:b w:val="0"/>
          <w:bCs w:val="0"/>
          <w:color w:val="auto"/>
          <w:kern w:val="2"/>
          <w:sz w:val="28"/>
          <w:szCs w:val="28"/>
          <w:u w:val="single"/>
          <w:lang w:val="en-US" w:eastAsia="zh-CN" w:bidi="ar"/>
        </w:rPr>
        <w:t xml:space="preserve">                </w:t>
      </w:r>
      <w:r>
        <w:rPr>
          <w:rFonts w:hint="eastAsia" w:ascii="仿宋_GB2312" w:hAnsi="仿宋_GB2312" w:eastAsia="仿宋_GB2312" w:cs="仿宋_GB2312"/>
          <w:b w:val="0"/>
          <w:bCs w:val="0"/>
          <w:color w:val="auto"/>
          <w:kern w:val="2"/>
          <w:sz w:val="28"/>
          <w:szCs w:val="28"/>
          <w:lang w:val="en-US" w:eastAsia="zh-CN" w:bidi="ar"/>
        </w:rPr>
        <w:t>，地址：</w:t>
      </w:r>
      <w:r>
        <w:rPr>
          <w:rFonts w:hint="eastAsia" w:ascii="仿宋_GB2312" w:hAnsi="仿宋_GB2312" w:eastAsia="仿宋_GB2312" w:cs="仿宋_GB2312"/>
          <w:b w:val="0"/>
          <w:bCs w:val="0"/>
          <w:color w:val="auto"/>
          <w:kern w:val="2"/>
          <w:sz w:val="28"/>
          <w:szCs w:val="28"/>
          <w:u w:val="single"/>
          <w:lang w:val="en-US" w:eastAsia="zh-CN" w:bidi="ar"/>
        </w:rPr>
        <w:t xml:space="preserve">                </w:t>
      </w:r>
      <w:r>
        <w:rPr>
          <w:rFonts w:hint="eastAsia" w:ascii="仿宋_GB2312" w:hAnsi="仿宋_GB2312" w:eastAsia="仿宋_GB2312" w:cs="仿宋_GB2312"/>
          <w:b w:val="0"/>
          <w:bCs w:val="0"/>
          <w:color w:val="auto"/>
          <w:kern w:val="2"/>
          <w:sz w:val="28"/>
          <w:szCs w:val="28"/>
          <w:lang w:val="en-US" w:eastAsia="zh-CN" w:bidi="ar"/>
        </w:rPr>
        <w:t>）在参与贵局政府采购工作过程中，已充分知悉《中华人民共和国保守国家秘密法》《中华人民共和国政府采购法》等相关法律法规要求，现就保密事宜郑重承诺如下：</w:t>
      </w:r>
    </w:p>
    <w:p w14:paraId="15F392B4">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 xml:space="preserve">一、保密信息范围 </w:t>
      </w:r>
    </w:p>
    <w:p w14:paraId="74A8877F">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保密信息包括但不限于：</w:t>
      </w:r>
    </w:p>
    <w:p w14:paraId="35FCBC59">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 xml:space="preserve">1.政府采购活动涉及的采购（招标）文件、响应（投标）文件、评审文件、合同文本等书面及电子文档； </w:t>
      </w:r>
    </w:p>
    <w:p w14:paraId="605C6AFE">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 xml:space="preserve">2.项目技术参数、实施方案、预算明细、评审细则等未公开信息； </w:t>
      </w:r>
    </w:p>
    <w:p w14:paraId="0399D5BF">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3.通过工作接触获取的公安系统内部管理制度、警务工作信息等敏感内容。</w:t>
      </w:r>
    </w:p>
    <w:p w14:paraId="108D53D1">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 xml:space="preserve">二、保密义务 </w:t>
      </w:r>
    </w:p>
    <w:p w14:paraId="299DCDA8">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 xml:space="preserve">1.对接触的保密信息采取物理隔离（专用保险柜存储）、电子防护（加密文件处理）、访问权限控制（最小必要知悉原则）等必要保护措施； </w:t>
      </w:r>
    </w:p>
    <w:p w14:paraId="400D9193">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2.建立分级保密管理制度，指定</w:t>
      </w:r>
      <w:r>
        <w:rPr>
          <w:rFonts w:hint="eastAsia" w:ascii="仿宋_GB2312" w:hAnsi="仿宋_GB2312" w:eastAsia="仿宋_GB2312" w:cs="仿宋_GB2312"/>
          <w:b w:val="0"/>
          <w:bCs w:val="0"/>
          <w:color w:val="auto"/>
          <w:kern w:val="2"/>
          <w:sz w:val="28"/>
          <w:szCs w:val="28"/>
          <w:u w:val="single"/>
          <w:lang w:val="en-US" w:eastAsia="zh-CN" w:bidi="ar"/>
        </w:rPr>
        <w:t xml:space="preserve">         </w:t>
      </w:r>
      <w:r>
        <w:rPr>
          <w:rFonts w:hint="eastAsia" w:ascii="仿宋_GB2312" w:hAnsi="仿宋_GB2312" w:eastAsia="仿宋_GB2312" w:cs="仿宋_GB2312"/>
          <w:b w:val="0"/>
          <w:bCs w:val="0"/>
          <w:color w:val="auto"/>
          <w:kern w:val="2"/>
          <w:sz w:val="28"/>
          <w:szCs w:val="28"/>
          <w:lang w:val="en-US" w:eastAsia="zh-CN" w:bidi="ar"/>
        </w:rPr>
        <w:t>（职务）作为保密责任人，对接触保密信息人员实行登记备案并签署专项保密协议；</w:t>
      </w:r>
    </w:p>
    <w:p w14:paraId="2E98AC33">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3. 资料信息使用范围严格限定于本项目实施需要，不得以任何形式将所获取文件通过互联网(包括网站、云存储、社交软件、电子邮件等电子传播途径)进行公开、传播或扩散;禁止将文件向任何第三方(含其他法人实体、非法人组织及自然人)进行披露、转让、复制或提供查阅。</w:t>
      </w:r>
    </w:p>
    <w:p w14:paraId="41675526">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4.项目终止或完成后10个工作日内，自行销毁全部载体（含纸质文件、电子文档、录音录像等衍生资料）。</w:t>
      </w:r>
      <w:bookmarkStart w:id="7" w:name="_GoBack"/>
      <w:bookmarkEnd w:id="7"/>
    </w:p>
    <w:p w14:paraId="02D3A39D">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三、责任</w:t>
      </w:r>
    </w:p>
    <w:p w14:paraId="41049936">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如我司违反上述保密承诺，导致保密信息泄露或被非法获取的，愿意承担相应的法律责任，并赔偿贵单位因此遭受的全部损失。</w:t>
      </w:r>
    </w:p>
    <w:p w14:paraId="694E1732">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本承诺书自签署之日起生效。</w:t>
      </w:r>
    </w:p>
    <w:p w14:paraId="6BDDA9D4">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特此承诺！</w:t>
      </w:r>
    </w:p>
    <w:p w14:paraId="462D71D6">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 xml:space="preserve"> </w:t>
      </w:r>
    </w:p>
    <w:p w14:paraId="2919ECBE">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承诺单位（盖章）：                               日期：</w:t>
      </w:r>
    </w:p>
    <w:p w14:paraId="264720FE">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法定代表人或授权代表（签字）：                   联系电话：</w:t>
      </w:r>
    </w:p>
    <w:p w14:paraId="067EB0AE">
      <w:pPr>
        <w:keepNext w:val="0"/>
        <w:keepLines w:val="0"/>
        <w:widowControl w:val="0"/>
        <w:suppressLineNumbers w:val="0"/>
        <w:spacing w:before="0" w:beforeAutospacing="1" w:after="120" w:afterAutospacing="0"/>
        <w:ind w:left="0" w:right="0"/>
        <w:jc w:val="both"/>
        <w:rPr>
          <w:rFonts w:hint="eastAsia" w:ascii="仿宋_GB2312" w:hAnsi="仿宋_GB2312" w:eastAsia="仿宋_GB2312" w:cs="仿宋_GB2312"/>
          <w:b w:val="0"/>
          <w:bCs w:val="0"/>
          <w:color w:val="auto"/>
          <w:kern w:val="0"/>
          <w:sz w:val="28"/>
          <w:szCs w:val="28"/>
          <w:lang w:val="en-US"/>
        </w:rPr>
      </w:pPr>
      <w:r>
        <w:rPr>
          <w:rFonts w:hint="eastAsia" w:ascii="仿宋_GB2312" w:hAnsi="仿宋_GB2312" w:eastAsia="仿宋_GB2312" w:cs="仿宋_GB2312"/>
          <w:b w:val="0"/>
          <w:bCs w:val="0"/>
          <w:color w:val="auto"/>
          <w:kern w:val="0"/>
          <w:sz w:val="28"/>
          <w:szCs w:val="28"/>
          <w:lang w:val="en-US" w:eastAsia="zh-CN" w:bidi="ar"/>
        </w:rPr>
        <w:t xml:space="preserve"> </w:t>
      </w:r>
    </w:p>
    <w:p w14:paraId="100C7D90">
      <w:pPr>
        <w:keepNext w:val="0"/>
        <w:keepLines w:val="0"/>
        <w:widowControl w:val="0"/>
        <w:suppressLineNumbers w:val="0"/>
        <w:spacing w:before="0" w:beforeAutospacing="0" w:after="0" w:afterAutospacing="0" w:line="360" w:lineRule="auto"/>
        <w:ind w:left="0" w:right="0" w:firstLine="560" w:firstLineChars="200"/>
        <w:jc w:val="both"/>
        <w:rPr>
          <w:rFonts w:hint="eastAsia"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
        </w:rPr>
        <w:t xml:space="preserve"> </w:t>
      </w:r>
    </w:p>
    <w:bookmarkEnd w:id="5"/>
    <w:bookmarkEnd w:id="6"/>
    <w:p w14:paraId="045C4CDF">
      <w:pPr>
        <w:pStyle w:val="8"/>
        <w:widowControl/>
        <w:rPr>
          <w:rFonts w:hint="eastAsia" w:ascii="仿宋_GB2312" w:hAnsi="仿宋_GB2312" w:eastAsia="仿宋_GB2312" w:cs="仿宋_GB2312"/>
          <w:b w:val="0"/>
          <w:bCs w:val="0"/>
          <w:color w:val="auto"/>
          <w:sz w:val="28"/>
          <w:szCs w:val="28"/>
          <w:lang w:val="en-US"/>
        </w:rPr>
      </w:pPr>
    </w:p>
    <w:p w14:paraId="32073A7F">
      <w:pPr>
        <w:spacing w:line="600" w:lineRule="exact"/>
        <w:ind w:firstLine="560" w:firstLineChars="200"/>
        <w:rPr>
          <w:rFonts w:hint="eastAsia" w:ascii="仿宋_GB2312" w:hAnsi="仿宋_GB2312" w:eastAsia="仿宋_GB2312" w:cs="仿宋_GB2312"/>
          <w:b w:val="0"/>
          <w:bCs w:val="0"/>
          <w:color w:val="auto"/>
          <w:kern w:val="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59B"/>
    <w:rsid w:val="000E5B68"/>
    <w:rsid w:val="00326761"/>
    <w:rsid w:val="00484677"/>
    <w:rsid w:val="004A4A8D"/>
    <w:rsid w:val="006461CB"/>
    <w:rsid w:val="00673D19"/>
    <w:rsid w:val="006E48E5"/>
    <w:rsid w:val="008C459B"/>
    <w:rsid w:val="00C14D11"/>
    <w:rsid w:val="00CA31DB"/>
    <w:rsid w:val="00CE3A63"/>
    <w:rsid w:val="00CE5FA1"/>
    <w:rsid w:val="00F648A6"/>
    <w:rsid w:val="10881F04"/>
    <w:rsid w:val="11AA09E1"/>
    <w:rsid w:val="138D74A2"/>
    <w:rsid w:val="671D51A0"/>
    <w:rsid w:val="73DE0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Ansi="微软雅黑" w:cs="宋体" w:asciiTheme="minorHAnsi" w:eastAsiaTheme="minorEastAsia"/>
      <w:b/>
      <w:bCs/>
      <w:color w:val="0A82E5"/>
      <w:sz w:val="21"/>
      <w:szCs w:val="36"/>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heme="minorHAnsi" w:eastAsiaTheme="minorEastAsia"/>
      <w:sz w:val="18"/>
      <w:szCs w:val="18"/>
    </w:rPr>
  </w:style>
  <w:style w:type="character" w:customStyle="1" w:styleId="7">
    <w:name w:val="页脚 字符"/>
    <w:basedOn w:val="5"/>
    <w:link w:val="2"/>
    <w:qFormat/>
    <w:uiPriority w:val="99"/>
    <w:rPr>
      <w:rFonts w:asciiTheme="minorHAnsi" w:eastAsiaTheme="minorEastAsia"/>
      <w:sz w:val="18"/>
      <w:szCs w:val="18"/>
    </w:rPr>
  </w:style>
  <w:style w:type="paragraph" w:customStyle="1" w:styleId="8">
    <w:name w:val="null3"/>
    <w:basedOn w:val="1"/>
    <w:qFormat/>
    <w:uiPriority w:val="0"/>
    <w:pPr>
      <w:keepNext w:val="0"/>
      <w:keepLines w:val="0"/>
      <w:widowControl/>
      <w:suppressLineNumbers w:val="0"/>
      <w:spacing w:before="0" w:beforeAutospacing="0" w:after="0" w:afterAutospacing="0"/>
      <w:ind w:left="0" w:right="0"/>
      <w:jc w:val="left"/>
    </w:pPr>
    <w:rPr>
      <w:rFonts w:hint="default" w:ascii="Calibri" w:hAnsi="Calibri" w:eastAsia="宋体" w:cs="Times New Roman"/>
      <w:kern w:val="0"/>
      <w:sz w:val="20"/>
      <w:szCs w:val="20"/>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1427</Words>
  <Characters>1451</Characters>
  <Lines>13</Lines>
  <Paragraphs>3</Paragraphs>
  <TotalTime>0</TotalTime>
  <ScaleCrop>false</ScaleCrop>
  <LinksUpToDate>false</LinksUpToDate>
  <CharactersWithSpaces>1797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2023-11-20T09:31:00Z</dcterms:created>
  <dc:creator>Lenovo</dc:creator>
  <cp:lastModifiedBy>高蕊玲</cp:lastModifiedBy>
  <dcterms:modified xsi:type="dcterms:W3CDTF">2025-04-29T07:23:44Z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eyJoZGlkIjoiYWZmZWEzNzFlODIzNDlkODM4MzI0Nzk5Mzg1ODUzYjgiLCJ1c2VySWQiOiIxNjY0MTM3NDI2In0=</vt:lpwstr>
  </property>
  <property fmtid="{D5CDD505-2E9C-101B-9397-08002B2CF9AE}" pid="3" name="KSOProductBuildVer">
    <vt:lpwstr>2052-12.1.0.20784</vt:lpwstr>
  </property>
  <property fmtid="{D5CDD505-2E9C-101B-9397-08002B2CF9AE}" pid="4" name="ICV">
    <vt:lpwstr>2F1BEA73E00A45B28F5D2A665E6E792C_12</vt:lpwstr>
  </property>
</Properties>
</file>