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0BF5C">
      <w:pPr>
        <w:pStyle w:val="4"/>
        <w:spacing w:line="360" w:lineRule="auto"/>
        <w:jc w:val="center"/>
        <w:rPr>
          <w:rFonts w:hint="default" w:ascii="宋体" w:hAnsi="宋体" w:cs="宋体"/>
          <w:b/>
          <w:color w:val="000000"/>
          <w:sz w:val="32"/>
          <w:szCs w:val="32"/>
        </w:rPr>
      </w:pPr>
      <w:r>
        <w:rPr>
          <w:rFonts w:ascii="宋体" w:hAnsi="宋体" w:cs="宋体"/>
          <w:b/>
          <w:color w:val="000000"/>
          <w:sz w:val="32"/>
          <w:szCs w:val="32"/>
        </w:rPr>
        <w:t>陕西省政府采购供应商拒绝政府采购领域商业贿赂承诺书</w:t>
      </w:r>
    </w:p>
    <w:p w14:paraId="77553421">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为响应党中央、国务院关于治理政府采购领域商业贿赂行为的号召，我公司在此庄严承诺：</w:t>
      </w:r>
    </w:p>
    <w:p w14:paraId="1D0836BF">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1、在参与政府采购活动中遵纪守法、诚信经营、公平竞标。</w:t>
      </w:r>
    </w:p>
    <w:p w14:paraId="3FE98183">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2、不向政府采购人、采购代理机构和政府采购评审专家进行任何形式的商业贿赂以谋取交易机会。</w:t>
      </w:r>
    </w:p>
    <w:p w14:paraId="19550076">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3、不向政府采购代理机构和采购人提供虚假资质文件或采用虚假应标方式参与政府采购市场竞争并谋取中标、成交。</w:t>
      </w:r>
    </w:p>
    <w:p w14:paraId="7403C484">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4、不采取“围标、陪标”等商业欺诈手段获得政府采购订单。</w:t>
      </w:r>
    </w:p>
    <w:p w14:paraId="22EA2B62">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5、不采取不正当手段诋毁、排挤其他供应商。</w:t>
      </w:r>
    </w:p>
    <w:p w14:paraId="6A625309">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6、不在提供商品和服务时“偷梁换柱、以次充好”损害采购人的合法权益</w:t>
      </w:r>
    </w:p>
    <w:p w14:paraId="213A4210">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7、不与采购人、采购代理机构政府采购评审专家或其他供应商恶意串通，进行质疑和投诉，维护政府采购市场秩序。</w:t>
      </w:r>
    </w:p>
    <w:p w14:paraId="60515F65">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8、尊重和接受政府采购监督管理部门的监督和政府采购代理机构招标采购要求，承担因违约行为给采购人造成的损失。</w:t>
      </w:r>
    </w:p>
    <w:p w14:paraId="372F8F99">
      <w:pPr>
        <w:spacing w:line="600" w:lineRule="exact"/>
        <w:ind w:left="681" w:leftChars="267" w:hanging="120" w:hangingChars="50"/>
        <w:rPr>
          <w:rFonts w:ascii="宋体" w:hAnsi="宋体" w:eastAsia="宋体" w:cs="宋体"/>
          <w:sz w:val="24"/>
          <w:lang w:eastAsia="zh-CN"/>
        </w:rPr>
      </w:pPr>
      <w:r>
        <w:rPr>
          <w:rFonts w:hint="eastAsia" w:ascii="宋体" w:hAnsi="宋体" w:eastAsia="宋体" w:cs="宋体"/>
          <w:sz w:val="24"/>
          <w:lang w:eastAsia="zh-CN"/>
        </w:rPr>
        <w:t>9、不发生其他有悖于政府采购公开、公平、公正和诚信原则的行为。</w:t>
      </w:r>
    </w:p>
    <w:p w14:paraId="3A364F1C">
      <w:pPr>
        <w:spacing w:line="360" w:lineRule="auto"/>
        <w:ind w:firstLine="420" w:firstLineChars="175"/>
        <w:rPr>
          <w:rFonts w:ascii="宋体" w:hAnsi="宋体" w:cs="宋体"/>
          <w:sz w:val="24"/>
          <w:szCs w:val="24"/>
          <w:lang w:eastAsia="zh-CN"/>
        </w:rPr>
      </w:pPr>
      <w:bookmarkStart w:id="0" w:name="_GoBack"/>
      <w:bookmarkEnd w:id="0"/>
    </w:p>
    <w:p w14:paraId="1D5CF7BB">
      <w:pPr>
        <w:spacing w:line="360" w:lineRule="auto"/>
        <w:ind w:firstLine="420" w:firstLineChars="175"/>
        <w:rPr>
          <w:rFonts w:ascii="宋体" w:hAnsi="宋体" w:cs="宋体"/>
          <w:sz w:val="24"/>
          <w:szCs w:val="24"/>
          <w:lang w:eastAsia="zh-CN"/>
        </w:rPr>
      </w:pPr>
      <w:r>
        <w:rPr>
          <w:rFonts w:hint="eastAsia" w:ascii="宋体" w:hAnsi="宋体" w:cs="宋体"/>
          <w:sz w:val="24"/>
          <w:szCs w:val="24"/>
          <w:lang w:eastAsia="zh-CN"/>
        </w:rPr>
        <w:t>承诺单位：</w:t>
      </w:r>
      <w:r>
        <w:rPr>
          <w:rFonts w:hint="eastAsia" w:ascii="宋体" w:hAnsi="宋体" w:cs="宋体"/>
          <w:sz w:val="24"/>
          <w:szCs w:val="24"/>
          <w:u w:val="single"/>
          <w:lang w:eastAsia="zh-CN"/>
        </w:rPr>
        <w:t xml:space="preserve"> （公 章） </w:t>
      </w:r>
    </w:p>
    <w:p w14:paraId="0F8A945A">
      <w:pPr>
        <w:spacing w:line="360" w:lineRule="auto"/>
        <w:ind w:firstLine="420" w:firstLineChars="175"/>
        <w:rPr>
          <w:rFonts w:ascii="宋体" w:hAnsi="宋体" w:cs="宋体"/>
          <w:sz w:val="24"/>
          <w:szCs w:val="24"/>
          <w:lang w:eastAsia="zh-CN"/>
        </w:rPr>
      </w:pPr>
      <w:r>
        <w:rPr>
          <w:rFonts w:hint="eastAsia" w:ascii="宋体" w:hAnsi="宋体" w:cs="宋体"/>
          <w:sz w:val="24"/>
          <w:szCs w:val="24"/>
          <w:lang w:eastAsia="zh-CN"/>
        </w:rPr>
        <w:t xml:space="preserve">法定代表人： </w:t>
      </w:r>
      <w:r>
        <w:rPr>
          <w:rFonts w:hint="eastAsia" w:ascii="宋体" w:hAnsi="宋体" w:cs="宋体"/>
          <w:sz w:val="24"/>
          <w:szCs w:val="24"/>
          <w:u w:val="single"/>
          <w:lang w:eastAsia="zh-CN"/>
        </w:rPr>
        <w:t xml:space="preserve">（签字或盖章） </w:t>
      </w:r>
    </w:p>
    <w:p w14:paraId="14AD91BD">
      <w:pPr>
        <w:spacing w:line="600" w:lineRule="exact"/>
        <w:ind w:left="420" w:leftChars="200"/>
        <w:rPr>
          <w:rFonts w:ascii="宋体" w:hAnsi="宋体" w:eastAsia="宋体" w:cs="宋体"/>
          <w:sz w:val="24"/>
          <w:lang w:eastAsia="zh-CN"/>
        </w:rPr>
      </w:pPr>
      <w:r>
        <w:rPr>
          <w:rFonts w:hint="eastAsia" w:ascii="宋体" w:hAnsi="宋体" w:eastAsia="宋体" w:cs="宋体"/>
          <w:sz w:val="24"/>
          <w:lang w:eastAsia="zh-CN"/>
        </w:rPr>
        <w:t xml:space="preserve">地    址：                                                       </w:t>
      </w:r>
    </w:p>
    <w:p w14:paraId="0FC6EBFF">
      <w:pPr>
        <w:spacing w:line="600" w:lineRule="exact"/>
        <w:ind w:left="420" w:leftChars="200"/>
        <w:rPr>
          <w:rFonts w:ascii="宋体" w:hAnsi="宋体" w:eastAsia="宋体" w:cs="宋体"/>
          <w:sz w:val="24"/>
          <w:lang w:eastAsia="zh-CN"/>
        </w:rPr>
      </w:pPr>
      <w:r>
        <w:rPr>
          <w:rFonts w:hint="eastAsia" w:ascii="宋体" w:hAnsi="宋体" w:eastAsia="宋体" w:cs="宋体"/>
          <w:sz w:val="24"/>
          <w:lang w:eastAsia="zh-CN"/>
        </w:rPr>
        <w:t xml:space="preserve">邮    编：                                                       </w:t>
      </w:r>
    </w:p>
    <w:p w14:paraId="3D374D33">
      <w:pPr>
        <w:spacing w:line="600" w:lineRule="exact"/>
        <w:ind w:left="512" w:leftChars="244"/>
        <w:rPr>
          <w:rFonts w:ascii="宋体" w:hAnsi="宋体" w:eastAsia="宋体" w:cs="宋体"/>
          <w:sz w:val="24"/>
          <w:lang w:eastAsia="zh-CN"/>
        </w:rPr>
      </w:pPr>
      <w:r>
        <w:rPr>
          <w:rFonts w:hint="eastAsia" w:ascii="宋体" w:hAnsi="宋体" w:eastAsia="宋体" w:cs="宋体"/>
          <w:sz w:val="24"/>
          <w:lang w:eastAsia="zh-CN"/>
        </w:rPr>
        <w:t xml:space="preserve">电    话：                                                       </w:t>
      </w:r>
    </w:p>
    <w:p w14:paraId="2DB801E8">
      <w:pPr>
        <w:spacing w:line="600" w:lineRule="exact"/>
        <w:ind w:left="659" w:leftChars="314" w:firstLine="5280" w:firstLineChars="2200"/>
        <w:rPr>
          <w:rFonts w:ascii="宋体" w:hAnsi="宋体" w:eastAsia="宋体" w:cs="宋体"/>
          <w:sz w:val="24"/>
          <w:lang w:eastAsia="zh-CN"/>
        </w:rPr>
      </w:pPr>
      <w:r>
        <w:rPr>
          <w:rFonts w:hint="eastAsia" w:ascii="宋体" w:hAnsi="宋体" w:eastAsia="宋体" w:cs="宋体"/>
          <w:sz w:val="24"/>
          <w:lang w:eastAsia="zh-CN"/>
        </w:rPr>
        <w:t>年    月    日</w:t>
      </w:r>
    </w:p>
    <w:p w14:paraId="24DB815B">
      <w:pPr>
        <w:rPr>
          <w:lang w:eastAsia="zh-CN"/>
        </w:rPr>
      </w:pPr>
    </w:p>
    <w:p w14:paraId="2791F3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AF7199"/>
    <w:rsid w:val="39AF7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2025-05-20T10:05:00Z</dcterms:created>
  <dc:creator>丁小小昕</dc:creator>
  <cp:lastModifiedBy>丁小小昕</cp:lastModifiedBy>
  <dcterms:modified xsi:type="dcterms:W3CDTF">2025-05-20T10:05:07Z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3AE65E7CFC8B4A5E8CF217ED3DA42245_11</vt:lpwstr>
  </property>
  <property fmtid="{D5CDD505-2E9C-101B-9397-08002B2CF9AE}" pid="4" name="KSOTemplateDocerSaveRecord">
    <vt:lpwstr>eyJoZGlkIjoiZDg4YTM1MTc5ZWFlY2RmMTczNGYyZmE2Yzc3NTY2NzYiLCJ1c2VySWQiOiI0MDg2NTQ1ODMifQ==</vt:lpwstr>
  </property>
</Properties>
</file>