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3F86A" w14:textId="77777777" w:rsidR="00390339" w:rsidRPr="00C05594" w:rsidRDefault="00390339" w:rsidP="00390339">
      <w:pPr>
        <w:rPr>
          <w:rFonts w:ascii="宋体" w:hAnsi="宋体" w:hint="eastAsia"/>
          <w:b/>
          <w:sz w:val="32"/>
          <w:szCs w:val="32"/>
        </w:rPr>
      </w:pPr>
      <w:r w:rsidRPr="00C05594">
        <w:rPr>
          <w:rFonts w:ascii="宋体" w:hAnsi="宋体" w:hint="eastAsia"/>
          <w:b/>
          <w:sz w:val="32"/>
          <w:szCs w:val="32"/>
        </w:rPr>
        <w:t>政府采购项目</w:t>
      </w:r>
    </w:p>
    <w:tbl>
      <w:tblPr>
        <w:tblpPr w:leftFromText="180" w:rightFromText="180" w:vertAnchor="text" w:tblpX="698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5"/>
      </w:tblGrid>
      <w:tr w:rsidR="00390339" w:rsidRPr="00C05594" w14:paraId="3EC059B7" w14:textId="77777777" w:rsidTr="00041531">
        <w:trPr>
          <w:trHeight w:val="510"/>
        </w:trPr>
        <w:tc>
          <w:tcPr>
            <w:tcW w:w="2205" w:type="dxa"/>
          </w:tcPr>
          <w:p w14:paraId="34DDDEFD" w14:textId="77777777" w:rsidR="00390339" w:rsidRPr="00C05594" w:rsidRDefault="00390339" w:rsidP="00041531">
            <w:pPr>
              <w:rPr>
                <w:rFonts w:ascii="宋体" w:hAnsi="宋体" w:hint="eastAsia"/>
                <w:b/>
                <w:sz w:val="32"/>
                <w:szCs w:val="32"/>
              </w:rPr>
            </w:pPr>
            <w:r w:rsidRPr="00C05594">
              <w:rPr>
                <w:rFonts w:ascii="宋体" w:hAnsi="宋体" w:hint="eastAsia"/>
                <w:b/>
                <w:sz w:val="32"/>
                <w:szCs w:val="32"/>
              </w:rPr>
              <w:t>单一来源谈判</w:t>
            </w:r>
          </w:p>
        </w:tc>
      </w:tr>
    </w:tbl>
    <w:p w14:paraId="63623034" w14:textId="77777777" w:rsidR="00390339" w:rsidRPr="00C05594" w:rsidRDefault="00390339" w:rsidP="00390339">
      <w:pPr>
        <w:jc w:val="center"/>
        <w:rPr>
          <w:rFonts w:ascii="宋体" w:hAnsi="宋体" w:hint="eastAsia"/>
          <w:sz w:val="52"/>
          <w:szCs w:val="52"/>
        </w:rPr>
      </w:pPr>
    </w:p>
    <w:p w14:paraId="48E02789" w14:textId="77777777" w:rsidR="00390339" w:rsidRPr="00C05594" w:rsidRDefault="00390339" w:rsidP="00390339">
      <w:pPr>
        <w:jc w:val="center"/>
        <w:rPr>
          <w:rFonts w:ascii="宋体" w:hAnsi="宋体" w:hint="eastAsia"/>
          <w:sz w:val="52"/>
          <w:szCs w:val="52"/>
        </w:rPr>
      </w:pPr>
    </w:p>
    <w:p w14:paraId="5A599B25" w14:textId="77777777" w:rsidR="00390339" w:rsidRPr="00C05594" w:rsidRDefault="00390339" w:rsidP="00390339">
      <w:pPr>
        <w:ind w:firstLineChars="350" w:firstLine="1898"/>
        <w:rPr>
          <w:rFonts w:ascii="宋体" w:hAnsi="宋体" w:hint="eastAsia"/>
          <w:b/>
          <w:spacing w:val="-20"/>
          <w:sz w:val="58"/>
          <w:szCs w:val="58"/>
        </w:rPr>
      </w:pPr>
      <w:r w:rsidRPr="00C05594">
        <w:rPr>
          <w:rFonts w:ascii="宋体" w:hAnsi="宋体" w:hint="eastAsia"/>
          <w:b/>
          <w:spacing w:val="-20"/>
          <w:sz w:val="58"/>
          <w:szCs w:val="58"/>
        </w:rPr>
        <w:t>X X X X X X（项目名称）</w:t>
      </w:r>
    </w:p>
    <w:p w14:paraId="3AA1B541" w14:textId="77777777" w:rsidR="00390339" w:rsidRPr="00C05594" w:rsidRDefault="00390339" w:rsidP="00390339">
      <w:pPr>
        <w:jc w:val="center"/>
        <w:rPr>
          <w:rFonts w:ascii="宋体" w:hAnsi="宋体" w:hint="eastAsia"/>
          <w:b/>
          <w:sz w:val="72"/>
          <w:szCs w:val="72"/>
        </w:rPr>
      </w:pPr>
      <w:r w:rsidRPr="00C05594">
        <w:rPr>
          <w:rFonts w:ascii="宋体" w:hAnsi="宋体" w:hint="eastAsia"/>
          <w:b/>
          <w:sz w:val="72"/>
          <w:szCs w:val="72"/>
        </w:rPr>
        <w:t>服 务 合 同</w:t>
      </w:r>
    </w:p>
    <w:p w14:paraId="68B35E25" w14:textId="77777777" w:rsidR="00390339" w:rsidRPr="00C05594" w:rsidRDefault="00390339" w:rsidP="00390339">
      <w:pPr>
        <w:jc w:val="center"/>
        <w:rPr>
          <w:rFonts w:ascii="宋体" w:hAnsi="宋体" w:hint="eastAsia"/>
          <w:sz w:val="30"/>
          <w:szCs w:val="30"/>
        </w:rPr>
      </w:pPr>
      <w:r w:rsidRPr="00C05594">
        <w:rPr>
          <w:rFonts w:ascii="宋体" w:hAnsi="宋体" w:hint="eastAsia"/>
          <w:sz w:val="30"/>
          <w:szCs w:val="30"/>
        </w:rPr>
        <w:t>（编号：RH采字【20250506】号）</w:t>
      </w:r>
    </w:p>
    <w:p w14:paraId="442FA1FC" w14:textId="77777777" w:rsidR="00390339" w:rsidRPr="00C05594" w:rsidRDefault="00390339" w:rsidP="00390339">
      <w:pPr>
        <w:jc w:val="center"/>
        <w:rPr>
          <w:rFonts w:ascii="宋体" w:hAnsi="宋体"/>
          <w:sz w:val="30"/>
          <w:szCs w:val="30"/>
        </w:rPr>
      </w:pPr>
    </w:p>
    <w:p w14:paraId="726613A4" w14:textId="77777777" w:rsidR="00390339" w:rsidRPr="00C05594" w:rsidRDefault="00390339" w:rsidP="00390339">
      <w:pPr>
        <w:jc w:val="center"/>
        <w:rPr>
          <w:rFonts w:ascii="宋体" w:hAnsi="宋体" w:hint="eastAsia"/>
          <w:sz w:val="30"/>
          <w:szCs w:val="30"/>
        </w:rPr>
      </w:pPr>
    </w:p>
    <w:p w14:paraId="510C6546" w14:textId="77777777" w:rsidR="00390339" w:rsidRPr="00C05594" w:rsidRDefault="00390339" w:rsidP="00390339">
      <w:pPr>
        <w:jc w:val="center"/>
        <w:rPr>
          <w:rFonts w:ascii="宋体" w:hAnsi="宋体" w:hint="eastAsia"/>
          <w:sz w:val="30"/>
          <w:szCs w:val="30"/>
        </w:rPr>
      </w:pPr>
    </w:p>
    <w:p w14:paraId="63962171" w14:textId="77777777" w:rsidR="00390339" w:rsidRPr="00C05594" w:rsidRDefault="00390339" w:rsidP="00390339">
      <w:pPr>
        <w:jc w:val="center"/>
        <w:rPr>
          <w:rFonts w:ascii="宋体" w:hAnsi="宋体" w:hint="eastAsia"/>
          <w:sz w:val="30"/>
          <w:szCs w:val="30"/>
        </w:rPr>
      </w:pPr>
    </w:p>
    <w:p w14:paraId="118DE54A" w14:textId="77777777" w:rsidR="00390339" w:rsidRPr="00C05594" w:rsidRDefault="00390339" w:rsidP="00390339">
      <w:pPr>
        <w:jc w:val="center"/>
        <w:rPr>
          <w:rFonts w:ascii="宋体" w:hAnsi="宋体" w:hint="eastAsia"/>
          <w:sz w:val="30"/>
          <w:szCs w:val="30"/>
        </w:rPr>
      </w:pPr>
    </w:p>
    <w:p w14:paraId="0BA1F751" w14:textId="77777777" w:rsidR="00390339" w:rsidRPr="00C05594" w:rsidRDefault="00390339" w:rsidP="00390339">
      <w:pPr>
        <w:jc w:val="center"/>
        <w:rPr>
          <w:rFonts w:ascii="宋体" w:hAnsi="宋体" w:hint="eastAsia"/>
          <w:sz w:val="30"/>
          <w:szCs w:val="30"/>
        </w:rPr>
      </w:pPr>
    </w:p>
    <w:p w14:paraId="5F999113" w14:textId="77777777" w:rsidR="00390339" w:rsidRPr="00C05594" w:rsidRDefault="00390339" w:rsidP="00390339">
      <w:pPr>
        <w:jc w:val="center"/>
        <w:rPr>
          <w:rFonts w:ascii="宋体" w:hAnsi="宋体" w:hint="eastAsia"/>
          <w:sz w:val="30"/>
          <w:szCs w:val="30"/>
        </w:rPr>
      </w:pPr>
    </w:p>
    <w:p w14:paraId="215F7E04" w14:textId="77777777" w:rsidR="00390339" w:rsidRPr="00C05594" w:rsidRDefault="00390339" w:rsidP="00390339">
      <w:pPr>
        <w:jc w:val="center"/>
        <w:rPr>
          <w:rFonts w:ascii="宋体" w:hAnsi="宋体" w:hint="eastAsia"/>
          <w:sz w:val="28"/>
          <w:szCs w:val="28"/>
        </w:rPr>
      </w:pPr>
    </w:p>
    <w:p w14:paraId="67721972" w14:textId="77777777" w:rsidR="00390339" w:rsidRPr="00C05594" w:rsidRDefault="00390339" w:rsidP="00390339">
      <w:pPr>
        <w:jc w:val="center"/>
        <w:rPr>
          <w:rFonts w:ascii="宋体" w:hAnsi="宋体" w:hint="eastAsia"/>
          <w:sz w:val="30"/>
          <w:szCs w:val="30"/>
        </w:rPr>
      </w:pPr>
    </w:p>
    <w:p w14:paraId="1F471AE2" w14:textId="77777777" w:rsidR="00390339" w:rsidRPr="00C05594" w:rsidRDefault="00390339" w:rsidP="00390339">
      <w:pPr>
        <w:jc w:val="center"/>
        <w:rPr>
          <w:rFonts w:ascii="宋体" w:hAnsi="宋体" w:hint="eastAsia"/>
          <w:sz w:val="30"/>
          <w:szCs w:val="30"/>
        </w:rPr>
      </w:pPr>
    </w:p>
    <w:p w14:paraId="05DF1C3C" w14:textId="77777777" w:rsidR="00390339" w:rsidRPr="00C05594" w:rsidRDefault="00390339" w:rsidP="00390339">
      <w:pPr>
        <w:jc w:val="center"/>
        <w:rPr>
          <w:rFonts w:ascii="宋体" w:hAnsi="宋体" w:hint="eastAsia"/>
          <w:sz w:val="30"/>
          <w:szCs w:val="30"/>
        </w:rPr>
      </w:pPr>
    </w:p>
    <w:p w14:paraId="5B4ACBE3" w14:textId="7A114F8D" w:rsidR="00390339" w:rsidRPr="00C05594" w:rsidRDefault="00390339" w:rsidP="00390339">
      <w:pPr>
        <w:ind w:firstLineChars="664" w:firstLine="2125"/>
        <w:rPr>
          <w:rFonts w:ascii="宋体" w:hAnsi="宋体" w:hint="eastAsia"/>
          <w:sz w:val="32"/>
          <w:szCs w:val="32"/>
        </w:rPr>
      </w:pPr>
      <w:r w:rsidRPr="00C05594">
        <w:rPr>
          <w:rFonts w:ascii="宋体" w:hAnsi="宋体" w:hint="eastAsia"/>
          <w:sz w:val="32"/>
          <w:szCs w:val="32"/>
        </w:rPr>
        <w:t>甲  方：</w:t>
      </w:r>
      <w:r w:rsidRPr="00390339">
        <w:rPr>
          <w:rFonts w:ascii="宋体" w:hAnsi="宋体" w:hint="eastAsia"/>
          <w:sz w:val="32"/>
          <w:szCs w:val="32"/>
        </w:rPr>
        <w:t>西安市碑林区人民法院</w:t>
      </w:r>
    </w:p>
    <w:p w14:paraId="5F7CB61B" w14:textId="77777777" w:rsidR="00390339" w:rsidRPr="00C05594" w:rsidRDefault="00390339" w:rsidP="00390339">
      <w:pPr>
        <w:tabs>
          <w:tab w:val="left" w:pos="480"/>
        </w:tabs>
        <w:ind w:firstLineChars="664" w:firstLine="2125"/>
        <w:rPr>
          <w:rFonts w:ascii="宋体" w:hAnsi="宋体" w:hint="eastAsia"/>
          <w:sz w:val="32"/>
          <w:szCs w:val="32"/>
        </w:rPr>
      </w:pPr>
      <w:r w:rsidRPr="00C05594">
        <w:rPr>
          <w:rFonts w:ascii="宋体" w:hAnsi="宋体" w:hint="eastAsia"/>
          <w:sz w:val="32"/>
          <w:szCs w:val="32"/>
        </w:rPr>
        <w:t>乙  方：XXXXXXX</w:t>
      </w:r>
    </w:p>
    <w:p w14:paraId="4E630033" w14:textId="77777777" w:rsidR="00390339" w:rsidRPr="00C05594" w:rsidRDefault="00390339" w:rsidP="00390339">
      <w:pPr>
        <w:jc w:val="center"/>
        <w:rPr>
          <w:rFonts w:ascii="宋体" w:hAnsi="宋体"/>
          <w:b/>
          <w:sz w:val="32"/>
          <w:szCs w:val="21"/>
        </w:rPr>
      </w:pPr>
    </w:p>
    <w:p w14:paraId="470B8EED" w14:textId="77777777" w:rsidR="00390339" w:rsidRPr="00C05594" w:rsidRDefault="00390339" w:rsidP="00390339">
      <w:pPr>
        <w:jc w:val="center"/>
        <w:rPr>
          <w:rFonts w:ascii="宋体" w:hAnsi="宋体" w:hint="eastAsia"/>
          <w:sz w:val="30"/>
          <w:szCs w:val="30"/>
        </w:rPr>
      </w:pPr>
    </w:p>
    <w:p w14:paraId="2176F13E" w14:textId="77777777" w:rsidR="00390339" w:rsidRPr="00C05594" w:rsidRDefault="00390339" w:rsidP="00390339">
      <w:pPr>
        <w:jc w:val="center"/>
        <w:rPr>
          <w:rFonts w:ascii="宋体" w:hAnsi="宋体" w:hint="eastAsia"/>
          <w:sz w:val="32"/>
          <w:szCs w:val="32"/>
        </w:rPr>
      </w:pPr>
      <w:r w:rsidRPr="00C05594">
        <w:rPr>
          <w:rFonts w:ascii="宋体" w:hAnsi="宋体" w:hint="eastAsia"/>
          <w:sz w:val="32"/>
          <w:szCs w:val="32"/>
        </w:rPr>
        <w:t>202X年XX月</w:t>
      </w:r>
    </w:p>
    <w:p w14:paraId="6B119483" w14:textId="77777777" w:rsidR="00390339" w:rsidRPr="00C05594" w:rsidRDefault="00390339" w:rsidP="00390339">
      <w:pPr>
        <w:jc w:val="center"/>
        <w:rPr>
          <w:rFonts w:ascii="宋体" w:hAnsi="宋体" w:hint="eastAsia"/>
          <w:sz w:val="32"/>
          <w:szCs w:val="32"/>
        </w:rPr>
      </w:pPr>
      <w:r w:rsidRPr="00C05594">
        <w:rPr>
          <w:rFonts w:ascii="宋体" w:hAnsi="宋体" w:hint="eastAsia"/>
          <w:sz w:val="32"/>
          <w:szCs w:val="32"/>
        </w:rPr>
        <w:t>中国  西安</w:t>
      </w:r>
    </w:p>
    <w:p w14:paraId="1C7B6040" w14:textId="77777777" w:rsidR="00390339" w:rsidRPr="00C05594" w:rsidRDefault="00390339" w:rsidP="00390339">
      <w:pPr>
        <w:jc w:val="center"/>
        <w:rPr>
          <w:rFonts w:ascii="宋体" w:hAnsi="宋体" w:hint="eastAsia"/>
          <w:b/>
          <w:sz w:val="36"/>
          <w:szCs w:val="36"/>
        </w:rPr>
      </w:pPr>
    </w:p>
    <w:p w14:paraId="44283810" w14:textId="77777777" w:rsidR="00390339" w:rsidRPr="00C05594" w:rsidRDefault="00390339" w:rsidP="00390339">
      <w:pPr>
        <w:jc w:val="center"/>
        <w:rPr>
          <w:rFonts w:ascii="宋体" w:hAnsi="宋体" w:hint="eastAsia"/>
          <w:b/>
          <w:sz w:val="32"/>
          <w:szCs w:val="32"/>
        </w:rPr>
      </w:pPr>
      <w:r w:rsidRPr="00C05594">
        <w:rPr>
          <w:rFonts w:ascii="宋体" w:hAnsi="宋体" w:hint="eastAsia"/>
          <w:b/>
          <w:sz w:val="32"/>
          <w:szCs w:val="32"/>
        </w:rPr>
        <w:lastRenderedPageBreak/>
        <w:t>服 务 合 同</w:t>
      </w:r>
    </w:p>
    <w:p w14:paraId="55FB9C39" w14:textId="2F3D4B1B" w:rsidR="00390339" w:rsidRPr="00C05594" w:rsidRDefault="00390339" w:rsidP="00390339">
      <w:pPr>
        <w:ind w:firstLineChars="200" w:firstLine="480"/>
        <w:rPr>
          <w:rFonts w:ascii="宋体" w:hAnsi="宋体"/>
          <w:sz w:val="24"/>
        </w:rPr>
      </w:pPr>
      <w:r w:rsidRPr="00C05594">
        <w:rPr>
          <w:rFonts w:ascii="宋体" w:hAnsi="宋体" w:hint="eastAsia"/>
          <w:sz w:val="24"/>
        </w:rPr>
        <w:t>甲方</w:t>
      </w:r>
      <w:r w:rsidRPr="00C05594">
        <w:rPr>
          <w:rFonts w:ascii="宋体" w:hAnsi="宋体" w:hint="eastAsia"/>
          <w:b/>
          <w:sz w:val="24"/>
        </w:rPr>
        <w:t>（采购人名称全称）</w:t>
      </w:r>
      <w:r w:rsidRPr="00C05594">
        <w:rPr>
          <w:rFonts w:ascii="宋体" w:hAnsi="宋体" w:hint="eastAsia"/>
          <w:sz w:val="24"/>
        </w:rPr>
        <w:t>：</w:t>
      </w:r>
      <w:r w:rsidRPr="00390339">
        <w:rPr>
          <w:rFonts w:ascii="宋体" w:hAnsi="宋体" w:hint="eastAsia"/>
          <w:sz w:val="24"/>
        </w:rPr>
        <w:t>西安市碑林区人民法院</w:t>
      </w:r>
    </w:p>
    <w:p w14:paraId="30A50B74"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乙方</w:t>
      </w:r>
      <w:r w:rsidRPr="00C05594">
        <w:rPr>
          <w:rFonts w:ascii="宋体" w:hAnsi="宋体" w:hint="eastAsia"/>
          <w:b/>
          <w:sz w:val="24"/>
        </w:rPr>
        <w:t>（供应商名称全称）</w:t>
      </w:r>
      <w:r w:rsidRPr="00C05594">
        <w:rPr>
          <w:rFonts w:ascii="宋体" w:hAnsi="宋体" w:hint="eastAsia"/>
          <w:sz w:val="24"/>
        </w:rPr>
        <w:t>：</w:t>
      </w:r>
    </w:p>
    <w:p w14:paraId="46B52553"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在西安市财政局的监督管理下，按照政府采购程序组织单一来源谈判，确定乙方为</w:t>
      </w:r>
      <w:bookmarkStart w:id="0" w:name="_Hlk199416832"/>
      <w:r w:rsidRPr="00C05594">
        <w:rPr>
          <w:rFonts w:ascii="宋体" w:hAnsi="宋体" w:hint="eastAsia"/>
          <w:sz w:val="24"/>
        </w:rPr>
        <w:t>西安市碑林区人民法院</w:t>
      </w:r>
      <w:bookmarkEnd w:id="0"/>
      <w:r w:rsidRPr="00C05594">
        <w:rPr>
          <w:rFonts w:ascii="宋体" w:hAnsi="宋体" w:hint="eastAsia"/>
          <w:sz w:val="24"/>
        </w:rPr>
        <w:t>集约送达服务项目（项目编号：RH采字【20250506】号）成交供应商。依据《中华人民共和国政府采购法》、《中华人民共和国民法典》以及单一来源采购文件、成交通知书，经甲、乙双方协商确认，达成如下合同条款。</w:t>
      </w:r>
    </w:p>
    <w:p w14:paraId="2E65C63B" w14:textId="77777777" w:rsidR="00390339" w:rsidRPr="00C05594" w:rsidRDefault="00390339" w:rsidP="00390339">
      <w:pPr>
        <w:tabs>
          <w:tab w:val="left" w:pos="480"/>
        </w:tabs>
        <w:ind w:firstLineChars="200" w:firstLine="482"/>
        <w:rPr>
          <w:rFonts w:ascii="宋体" w:hAnsi="宋体" w:hint="eastAsia"/>
          <w:b/>
          <w:kern w:val="0"/>
          <w:sz w:val="24"/>
        </w:rPr>
      </w:pPr>
      <w:r w:rsidRPr="00C05594">
        <w:rPr>
          <w:rFonts w:ascii="宋体" w:hAnsi="宋体" w:hint="eastAsia"/>
          <w:b/>
          <w:kern w:val="0"/>
          <w:sz w:val="24"/>
        </w:rPr>
        <w:t>一、合同标的物内容及数量（以响应文件正本和澄清表〈函〉为准）</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351"/>
        <w:gridCol w:w="1351"/>
        <w:gridCol w:w="1351"/>
        <w:gridCol w:w="1351"/>
        <w:gridCol w:w="985"/>
        <w:gridCol w:w="1060"/>
        <w:gridCol w:w="992"/>
      </w:tblGrid>
      <w:tr w:rsidR="00390339" w:rsidRPr="00C05594" w14:paraId="4508D61B" w14:textId="77777777" w:rsidTr="00041531">
        <w:trPr>
          <w:trHeight w:val="567"/>
        </w:trPr>
        <w:tc>
          <w:tcPr>
            <w:tcW w:w="739" w:type="dxa"/>
            <w:vAlign w:val="center"/>
          </w:tcPr>
          <w:p w14:paraId="1172A08D"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序号</w:t>
            </w:r>
          </w:p>
        </w:tc>
        <w:tc>
          <w:tcPr>
            <w:tcW w:w="1351" w:type="dxa"/>
            <w:vAlign w:val="center"/>
          </w:tcPr>
          <w:p w14:paraId="7585EFE6"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服务名称</w:t>
            </w:r>
          </w:p>
        </w:tc>
        <w:tc>
          <w:tcPr>
            <w:tcW w:w="1351" w:type="dxa"/>
            <w:vAlign w:val="center"/>
          </w:tcPr>
          <w:p w14:paraId="2E5150FA"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服务内容</w:t>
            </w:r>
          </w:p>
        </w:tc>
        <w:tc>
          <w:tcPr>
            <w:tcW w:w="1351" w:type="dxa"/>
            <w:vAlign w:val="center"/>
          </w:tcPr>
          <w:p w14:paraId="009C5B92"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计量单位</w:t>
            </w:r>
          </w:p>
        </w:tc>
        <w:tc>
          <w:tcPr>
            <w:tcW w:w="1351" w:type="dxa"/>
            <w:vAlign w:val="center"/>
          </w:tcPr>
          <w:p w14:paraId="09718DDD"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服务时间</w:t>
            </w:r>
          </w:p>
        </w:tc>
        <w:tc>
          <w:tcPr>
            <w:tcW w:w="985" w:type="dxa"/>
            <w:vAlign w:val="center"/>
          </w:tcPr>
          <w:p w14:paraId="645C1600"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数量</w:t>
            </w:r>
          </w:p>
        </w:tc>
        <w:tc>
          <w:tcPr>
            <w:tcW w:w="1060" w:type="dxa"/>
            <w:vAlign w:val="center"/>
          </w:tcPr>
          <w:p w14:paraId="3BC4E49D"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单价（元）</w:t>
            </w:r>
          </w:p>
        </w:tc>
        <w:tc>
          <w:tcPr>
            <w:tcW w:w="992" w:type="dxa"/>
            <w:vAlign w:val="center"/>
          </w:tcPr>
          <w:p w14:paraId="0B833EB1"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总价（元）</w:t>
            </w:r>
          </w:p>
        </w:tc>
      </w:tr>
      <w:tr w:rsidR="00390339" w:rsidRPr="00C05594" w14:paraId="2FFFE6AC" w14:textId="77777777" w:rsidTr="00041531">
        <w:tc>
          <w:tcPr>
            <w:tcW w:w="739" w:type="dxa"/>
            <w:vAlign w:val="center"/>
          </w:tcPr>
          <w:p w14:paraId="7F0AA06C"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1</w:t>
            </w:r>
          </w:p>
        </w:tc>
        <w:tc>
          <w:tcPr>
            <w:tcW w:w="1351" w:type="dxa"/>
            <w:vAlign w:val="center"/>
          </w:tcPr>
          <w:p w14:paraId="55B94E89"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4106CEFD"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3D3F84FF" w14:textId="77777777" w:rsidR="00390339" w:rsidRPr="00C05594" w:rsidRDefault="00390339" w:rsidP="00041531">
            <w:pPr>
              <w:tabs>
                <w:tab w:val="left" w:pos="480"/>
              </w:tabs>
              <w:jc w:val="center"/>
              <w:rPr>
                <w:rFonts w:ascii="宋体" w:hAnsi="宋体" w:hint="eastAsia"/>
                <w:kern w:val="0"/>
                <w:sz w:val="24"/>
              </w:rPr>
            </w:pPr>
          </w:p>
        </w:tc>
        <w:tc>
          <w:tcPr>
            <w:tcW w:w="1351" w:type="dxa"/>
            <w:vAlign w:val="center"/>
          </w:tcPr>
          <w:p w14:paraId="48DDF03F" w14:textId="77777777" w:rsidR="00390339" w:rsidRPr="00C05594" w:rsidRDefault="00390339" w:rsidP="00041531">
            <w:pPr>
              <w:tabs>
                <w:tab w:val="left" w:pos="480"/>
              </w:tabs>
              <w:jc w:val="center"/>
              <w:rPr>
                <w:rFonts w:ascii="宋体" w:hAnsi="宋体" w:hint="eastAsia"/>
                <w:kern w:val="0"/>
                <w:sz w:val="24"/>
              </w:rPr>
            </w:pPr>
          </w:p>
        </w:tc>
        <w:tc>
          <w:tcPr>
            <w:tcW w:w="985" w:type="dxa"/>
          </w:tcPr>
          <w:p w14:paraId="055670EA" w14:textId="77777777" w:rsidR="00390339" w:rsidRPr="00C05594" w:rsidRDefault="00390339" w:rsidP="00041531">
            <w:pPr>
              <w:tabs>
                <w:tab w:val="left" w:pos="480"/>
              </w:tabs>
              <w:jc w:val="center"/>
              <w:rPr>
                <w:rFonts w:ascii="宋体" w:hAnsi="宋体" w:hint="eastAsia"/>
                <w:kern w:val="0"/>
                <w:sz w:val="24"/>
              </w:rPr>
            </w:pPr>
          </w:p>
        </w:tc>
        <w:tc>
          <w:tcPr>
            <w:tcW w:w="1060" w:type="dxa"/>
          </w:tcPr>
          <w:p w14:paraId="6036742F" w14:textId="77777777" w:rsidR="00390339" w:rsidRPr="00C05594" w:rsidRDefault="00390339" w:rsidP="00041531">
            <w:pPr>
              <w:tabs>
                <w:tab w:val="left" w:pos="480"/>
              </w:tabs>
              <w:jc w:val="center"/>
              <w:rPr>
                <w:rFonts w:ascii="宋体" w:hAnsi="宋体" w:hint="eastAsia"/>
                <w:kern w:val="0"/>
                <w:sz w:val="24"/>
              </w:rPr>
            </w:pPr>
          </w:p>
        </w:tc>
        <w:tc>
          <w:tcPr>
            <w:tcW w:w="992" w:type="dxa"/>
          </w:tcPr>
          <w:p w14:paraId="24140B3D" w14:textId="77777777" w:rsidR="00390339" w:rsidRPr="00C05594" w:rsidRDefault="00390339" w:rsidP="00041531">
            <w:pPr>
              <w:tabs>
                <w:tab w:val="left" w:pos="480"/>
              </w:tabs>
              <w:jc w:val="center"/>
              <w:rPr>
                <w:rFonts w:ascii="宋体" w:hAnsi="宋体" w:hint="eastAsia"/>
                <w:kern w:val="0"/>
                <w:sz w:val="24"/>
              </w:rPr>
            </w:pPr>
          </w:p>
        </w:tc>
      </w:tr>
      <w:tr w:rsidR="00390339" w:rsidRPr="00C05594" w14:paraId="0419AF60" w14:textId="77777777" w:rsidTr="00041531">
        <w:tc>
          <w:tcPr>
            <w:tcW w:w="739" w:type="dxa"/>
            <w:vAlign w:val="center"/>
          </w:tcPr>
          <w:p w14:paraId="07412137"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2</w:t>
            </w:r>
          </w:p>
        </w:tc>
        <w:tc>
          <w:tcPr>
            <w:tcW w:w="1351" w:type="dxa"/>
            <w:vAlign w:val="center"/>
          </w:tcPr>
          <w:p w14:paraId="68A3EE74"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73FFD02C"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37E227BD" w14:textId="77777777" w:rsidR="00390339" w:rsidRPr="00C05594" w:rsidRDefault="00390339" w:rsidP="00041531">
            <w:pPr>
              <w:tabs>
                <w:tab w:val="left" w:pos="480"/>
              </w:tabs>
              <w:jc w:val="center"/>
              <w:rPr>
                <w:rFonts w:ascii="宋体" w:hAnsi="宋体" w:hint="eastAsia"/>
                <w:kern w:val="0"/>
                <w:sz w:val="24"/>
              </w:rPr>
            </w:pPr>
          </w:p>
        </w:tc>
        <w:tc>
          <w:tcPr>
            <w:tcW w:w="1351" w:type="dxa"/>
            <w:vAlign w:val="center"/>
          </w:tcPr>
          <w:p w14:paraId="7A1B4BF5" w14:textId="77777777" w:rsidR="00390339" w:rsidRPr="00C05594" w:rsidRDefault="00390339" w:rsidP="00041531">
            <w:pPr>
              <w:tabs>
                <w:tab w:val="left" w:pos="480"/>
              </w:tabs>
              <w:jc w:val="center"/>
              <w:rPr>
                <w:rFonts w:ascii="宋体" w:hAnsi="宋体" w:hint="eastAsia"/>
                <w:kern w:val="0"/>
                <w:sz w:val="24"/>
              </w:rPr>
            </w:pPr>
          </w:p>
        </w:tc>
        <w:tc>
          <w:tcPr>
            <w:tcW w:w="985" w:type="dxa"/>
          </w:tcPr>
          <w:p w14:paraId="043DEF18" w14:textId="77777777" w:rsidR="00390339" w:rsidRPr="00C05594" w:rsidRDefault="00390339" w:rsidP="00041531">
            <w:pPr>
              <w:tabs>
                <w:tab w:val="left" w:pos="480"/>
              </w:tabs>
              <w:jc w:val="center"/>
              <w:rPr>
                <w:rFonts w:ascii="宋体" w:hAnsi="宋体" w:hint="eastAsia"/>
                <w:kern w:val="0"/>
                <w:sz w:val="24"/>
              </w:rPr>
            </w:pPr>
          </w:p>
        </w:tc>
        <w:tc>
          <w:tcPr>
            <w:tcW w:w="1060" w:type="dxa"/>
          </w:tcPr>
          <w:p w14:paraId="570A0D36" w14:textId="77777777" w:rsidR="00390339" w:rsidRPr="00C05594" w:rsidRDefault="00390339" w:rsidP="00041531">
            <w:pPr>
              <w:tabs>
                <w:tab w:val="left" w:pos="480"/>
              </w:tabs>
              <w:jc w:val="center"/>
              <w:rPr>
                <w:rFonts w:ascii="宋体" w:hAnsi="宋体" w:hint="eastAsia"/>
                <w:kern w:val="0"/>
                <w:sz w:val="24"/>
              </w:rPr>
            </w:pPr>
          </w:p>
        </w:tc>
        <w:tc>
          <w:tcPr>
            <w:tcW w:w="992" w:type="dxa"/>
          </w:tcPr>
          <w:p w14:paraId="37A9B1E0" w14:textId="77777777" w:rsidR="00390339" w:rsidRPr="00C05594" w:rsidRDefault="00390339" w:rsidP="00041531">
            <w:pPr>
              <w:tabs>
                <w:tab w:val="left" w:pos="480"/>
              </w:tabs>
              <w:jc w:val="center"/>
              <w:rPr>
                <w:rFonts w:ascii="宋体" w:hAnsi="宋体" w:hint="eastAsia"/>
                <w:kern w:val="0"/>
                <w:sz w:val="24"/>
              </w:rPr>
            </w:pPr>
          </w:p>
        </w:tc>
      </w:tr>
      <w:tr w:rsidR="00390339" w:rsidRPr="00C05594" w14:paraId="3F5AAF82" w14:textId="77777777" w:rsidTr="00041531">
        <w:tc>
          <w:tcPr>
            <w:tcW w:w="739" w:type="dxa"/>
            <w:vAlign w:val="center"/>
          </w:tcPr>
          <w:p w14:paraId="6869B6E9"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3</w:t>
            </w:r>
          </w:p>
        </w:tc>
        <w:tc>
          <w:tcPr>
            <w:tcW w:w="1351" w:type="dxa"/>
            <w:vAlign w:val="center"/>
          </w:tcPr>
          <w:p w14:paraId="3A9AFBF6"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66C0D4BF"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0EAE8F10" w14:textId="77777777" w:rsidR="00390339" w:rsidRPr="00C05594" w:rsidRDefault="00390339" w:rsidP="00041531">
            <w:pPr>
              <w:tabs>
                <w:tab w:val="left" w:pos="480"/>
              </w:tabs>
              <w:jc w:val="center"/>
              <w:rPr>
                <w:rFonts w:ascii="宋体" w:hAnsi="宋体" w:hint="eastAsia"/>
                <w:kern w:val="0"/>
                <w:sz w:val="24"/>
              </w:rPr>
            </w:pPr>
          </w:p>
        </w:tc>
        <w:tc>
          <w:tcPr>
            <w:tcW w:w="1351" w:type="dxa"/>
            <w:vAlign w:val="center"/>
          </w:tcPr>
          <w:p w14:paraId="59B30CF6" w14:textId="77777777" w:rsidR="00390339" w:rsidRPr="00C05594" w:rsidRDefault="00390339" w:rsidP="00041531">
            <w:pPr>
              <w:tabs>
                <w:tab w:val="left" w:pos="480"/>
              </w:tabs>
              <w:jc w:val="center"/>
              <w:rPr>
                <w:rFonts w:ascii="宋体" w:hAnsi="宋体" w:hint="eastAsia"/>
                <w:kern w:val="0"/>
                <w:sz w:val="24"/>
              </w:rPr>
            </w:pPr>
          </w:p>
        </w:tc>
        <w:tc>
          <w:tcPr>
            <w:tcW w:w="985" w:type="dxa"/>
          </w:tcPr>
          <w:p w14:paraId="45052364" w14:textId="77777777" w:rsidR="00390339" w:rsidRPr="00C05594" w:rsidRDefault="00390339" w:rsidP="00041531">
            <w:pPr>
              <w:tabs>
                <w:tab w:val="left" w:pos="480"/>
              </w:tabs>
              <w:jc w:val="center"/>
              <w:rPr>
                <w:rFonts w:ascii="宋体" w:hAnsi="宋体" w:hint="eastAsia"/>
                <w:kern w:val="0"/>
                <w:sz w:val="24"/>
              </w:rPr>
            </w:pPr>
          </w:p>
        </w:tc>
        <w:tc>
          <w:tcPr>
            <w:tcW w:w="1060" w:type="dxa"/>
          </w:tcPr>
          <w:p w14:paraId="712B8DFD" w14:textId="77777777" w:rsidR="00390339" w:rsidRPr="00C05594" w:rsidRDefault="00390339" w:rsidP="00041531">
            <w:pPr>
              <w:tabs>
                <w:tab w:val="left" w:pos="480"/>
              </w:tabs>
              <w:jc w:val="center"/>
              <w:rPr>
                <w:rFonts w:ascii="宋体" w:hAnsi="宋体" w:hint="eastAsia"/>
                <w:kern w:val="0"/>
                <w:sz w:val="24"/>
              </w:rPr>
            </w:pPr>
          </w:p>
        </w:tc>
        <w:tc>
          <w:tcPr>
            <w:tcW w:w="992" w:type="dxa"/>
          </w:tcPr>
          <w:p w14:paraId="2EF31ADF" w14:textId="77777777" w:rsidR="00390339" w:rsidRPr="00C05594" w:rsidRDefault="00390339" w:rsidP="00041531">
            <w:pPr>
              <w:tabs>
                <w:tab w:val="left" w:pos="480"/>
              </w:tabs>
              <w:jc w:val="center"/>
              <w:rPr>
                <w:rFonts w:ascii="宋体" w:hAnsi="宋体" w:hint="eastAsia"/>
                <w:kern w:val="0"/>
                <w:sz w:val="24"/>
              </w:rPr>
            </w:pPr>
          </w:p>
        </w:tc>
      </w:tr>
      <w:tr w:rsidR="00390339" w:rsidRPr="00C05594" w14:paraId="48B4C688" w14:textId="77777777" w:rsidTr="00041531">
        <w:tc>
          <w:tcPr>
            <w:tcW w:w="739" w:type="dxa"/>
            <w:vAlign w:val="center"/>
          </w:tcPr>
          <w:p w14:paraId="150BE78B"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4</w:t>
            </w:r>
          </w:p>
        </w:tc>
        <w:tc>
          <w:tcPr>
            <w:tcW w:w="1351" w:type="dxa"/>
            <w:vAlign w:val="center"/>
          </w:tcPr>
          <w:p w14:paraId="04BE86C2"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1C4469FD"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07A2DA84" w14:textId="77777777" w:rsidR="00390339" w:rsidRPr="00C05594" w:rsidRDefault="00390339" w:rsidP="00041531">
            <w:pPr>
              <w:tabs>
                <w:tab w:val="left" w:pos="480"/>
              </w:tabs>
              <w:jc w:val="center"/>
              <w:rPr>
                <w:rFonts w:ascii="宋体" w:hAnsi="宋体" w:hint="eastAsia"/>
                <w:kern w:val="0"/>
                <w:sz w:val="24"/>
              </w:rPr>
            </w:pPr>
          </w:p>
        </w:tc>
        <w:tc>
          <w:tcPr>
            <w:tcW w:w="1351" w:type="dxa"/>
            <w:vAlign w:val="center"/>
          </w:tcPr>
          <w:p w14:paraId="0DA5B7FF" w14:textId="77777777" w:rsidR="00390339" w:rsidRPr="00C05594" w:rsidRDefault="00390339" w:rsidP="00041531">
            <w:pPr>
              <w:tabs>
                <w:tab w:val="left" w:pos="480"/>
              </w:tabs>
              <w:jc w:val="center"/>
              <w:rPr>
                <w:rFonts w:ascii="宋体" w:hAnsi="宋体" w:hint="eastAsia"/>
                <w:kern w:val="0"/>
                <w:sz w:val="24"/>
              </w:rPr>
            </w:pPr>
          </w:p>
        </w:tc>
        <w:tc>
          <w:tcPr>
            <w:tcW w:w="985" w:type="dxa"/>
          </w:tcPr>
          <w:p w14:paraId="29907466" w14:textId="77777777" w:rsidR="00390339" w:rsidRPr="00C05594" w:rsidRDefault="00390339" w:rsidP="00041531">
            <w:pPr>
              <w:tabs>
                <w:tab w:val="left" w:pos="480"/>
              </w:tabs>
              <w:jc w:val="center"/>
              <w:rPr>
                <w:rFonts w:ascii="宋体" w:hAnsi="宋体" w:hint="eastAsia"/>
                <w:kern w:val="0"/>
                <w:sz w:val="24"/>
              </w:rPr>
            </w:pPr>
          </w:p>
        </w:tc>
        <w:tc>
          <w:tcPr>
            <w:tcW w:w="1060" w:type="dxa"/>
          </w:tcPr>
          <w:p w14:paraId="25CE40D4" w14:textId="77777777" w:rsidR="00390339" w:rsidRPr="00C05594" w:rsidRDefault="00390339" w:rsidP="00041531">
            <w:pPr>
              <w:tabs>
                <w:tab w:val="left" w:pos="480"/>
              </w:tabs>
              <w:jc w:val="center"/>
              <w:rPr>
                <w:rFonts w:ascii="宋体" w:hAnsi="宋体" w:hint="eastAsia"/>
                <w:kern w:val="0"/>
                <w:sz w:val="24"/>
              </w:rPr>
            </w:pPr>
          </w:p>
        </w:tc>
        <w:tc>
          <w:tcPr>
            <w:tcW w:w="992" w:type="dxa"/>
          </w:tcPr>
          <w:p w14:paraId="7499BB56" w14:textId="77777777" w:rsidR="00390339" w:rsidRPr="00C05594" w:rsidRDefault="00390339" w:rsidP="00041531">
            <w:pPr>
              <w:tabs>
                <w:tab w:val="left" w:pos="480"/>
              </w:tabs>
              <w:jc w:val="center"/>
              <w:rPr>
                <w:rFonts w:ascii="宋体" w:hAnsi="宋体" w:hint="eastAsia"/>
                <w:kern w:val="0"/>
                <w:sz w:val="24"/>
              </w:rPr>
            </w:pPr>
          </w:p>
        </w:tc>
      </w:tr>
      <w:tr w:rsidR="00390339" w:rsidRPr="00C05594" w14:paraId="64CE7A7A" w14:textId="77777777" w:rsidTr="00041531">
        <w:tc>
          <w:tcPr>
            <w:tcW w:w="739" w:type="dxa"/>
            <w:vAlign w:val="center"/>
          </w:tcPr>
          <w:p w14:paraId="5A3125A6"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5</w:t>
            </w:r>
          </w:p>
        </w:tc>
        <w:tc>
          <w:tcPr>
            <w:tcW w:w="1351" w:type="dxa"/>
            <w:vAlign w:val="center"/>
          </w:tcPr>
          <w:p w14:paraId="2A7E2DC5"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45AE9796"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55FA3819" w14:textId="77777777" w:rsidR="00390339" w:rsidRPr="00C05594" w:rsidRDefault="00390339" w:rsidP="00041531">
            <w:pPr>
              <w:tabs>
                <w:tab w:val="left" w:pos="480"/>
              </w:tabs>
              <w:jc w:val="center"/>
              <w:rPr>
                <w:rFonts w:ascii="宋体" w:hAnsi="宋体" w:hint="eastAsia"/>
                <w:kern w:val="0"/>
                <w:sz w:val="24"/>
              </w:rPr>
            </w:pPr>
          </w:p>
        </w:tc>
        <w:tc>
          <w:tcPr>
            <w:tcW w:w="1351" w:type="dxa"/>
            <w:vAlign w:val="center"/>
          </w:tcPr>
          <w:p w14:paraId="7B46F26B" w14:textId="77777777" w:rsidR="00390339" w:rsidRPr="00C05594" w:rsidRDefault="00390339" w:rsidP="00041531">
            <w:pPr>
              <w:tabs>
                <w:tab w:val="left" w:pos="480"/>
              </w:tabs>
              <w:jc w:val="center"/>
              <w:rPr>
                <w:rFonts w:ascii="宋体" w:hAnsi="宋体" w:hint="eastAsia"/>
                <w:kern w:val="0"/>
                <w:sz w:val="24"/>
              </w:rPr>
            </w:pPr>
          </w:p>
        </w:tc>
        <w:tc>
          <w:tcPr>
            <w:tcW w:w="985" w:type="dxa"/>
          </w:tcPr>
          <w:p w14:paraId="6BCEDCD1" w14:textId="77777777" w:rsidR="00390339" w:rsidRPr="00C05594" w:rsidRDefault="00390339" w:rsidP="00041531">
            <w:pPr>
              <w:tabs>
                <w:tab w:val="left" w:pos="480"/>
              </w:tabs>
              <w:jc w:val="center"/>
              <w:rPr>
                <w:rFonts w:ascii="宋体" w:hAnsi="宋体" w:hint="eastAsia"/>
                <w:kern w:val="0"/>
                <w:sz w:val="24"/>
              </w:rPr>
            </w:pPr>
          </w:p>
        </w:tc>
        <w:tc>
          <w:tcPr>
            <w:tcW w:w="1060" w:type="dxa"/>
          </w:tcPr>
          <w:p w14:paraId="79FA3821" w14:textId="77777777" w:rsidR="00390339" w:rsidRPr="00C05594" w:rsidRDefault="00390339" w:rsidP="00041531">
            <w:pPr>
              <w:tabs>
                <w:tab w:val="left" w:pos="480"/>
              </w:tabs>
              <w:jc w:val="center"/>
              <w:rPr>
                <w:rFonts w:ascii="宋体" w:hAnsi="宋体" w:hint="eastAsia"/>
                <w:kern w:val="0"/>
                <w:sz w:val="24"/>
              </w:rPr>
            </w:pPr>
          </w:p>
        </w:tc>
        <w:tc>
          <w:tcPr>
            <w:tcW w:w="992" w:type="dxa"/>
          </w:tcPr>
          <w:p w14:paraId="0F485416" w14:textId="77777777" w:rsidR="00390339" w:rsidRPr="00C05594" w:rsidRDefault="00390339" w:rsidP="00041531">
            <w:pPr>
              <w:tabs>
                <w:tab w:val="left" w:pos="480"/>
              </w:tabs>
              <w:jc w:val="center"/>
              <w:rPr>
                <w:rFonts w:ascii="宋体" w:hAnsi="宋体" w:hint="eastAsia"/>
                <w:kern w:val="0"/>
                <w:sz w:val="24"/>
              </w:rPr>
            </w:pPr>
          </w:p>
        </w:tc>
      </w:tr>
      <w:tr w:rsidR="00390339" w:rsidRPr="00C05594" w14:paraId="2E23ED39" w14:textId="77777777" w:rsidTr="00041531">
        <w:tc>
          <w:tcPr>
            <w:tcW w:w="739" w:type="dxa"/>
            <w:vAlign w:val="center"/>
          </w:tcPr>
          <w:p w14:paraId="603D73C8" w14:textId="77777777" w:rsidR="00390339" w:rsidRPr="00C05594" w:rsidRDefault="00390339" w:rsidP="00041531">
            <w:pPr>
              <w:tabs>
                <w:tab w:val="left" w:pos="480"/>
              </w:tabs>
              <w:jc w:val="center"/>
              <w:rPr>
                <w:rFonts w:ascii="宋体" w:hAnsi="宋体" w:hint="eastAsia"/>
                <w:kern w:val="0"/>
                <w:sz w:val="24"/>
              </w:rPr>
            </w:pPr>
            <w:r w:rsidRPr="00C05594">
              <w:rPr>
                <w:rFonts w:ascii="宋体" w:hAnsi="宋体" w:hint="eastAsia"/>
                <w:kern w:val="0"/>
                <w:sz w:val="24"/>
              </w:rPr>
              <w:t>6</w:t>
            </w:r>
          </w:p>
        </w:tc>
        <w:tc>
          <w:tcPr>
            <w:tcW w:w="1351" w:type="dxa"/>
            <w:vAlign w:val="center"/>
          </w:tcPr>
          <w:p w14:paraId="308FBB37"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150DF49D" w14:textId="77777777" w:rsidR="00390339" w:rsidRPr="00C05594" w:rsidRDefault="00390339" w:rsidP="00041531">
            <w:pPr>
              <w:tabs>
                <w:tab w:val="left" w:pos="480"/>
              </w:tabs>
              <w:jc w:val="center"/>
              <w:rPr>
                <w:rFonts w:ascii="宋体" w:hAnsi="宋体" w:hint="eastAsia"/>
                <w:kern w:val="0"/>
                <w:sz w:val="24"/>
              </w:rPr>
            </w:pPr>
          </w:p>
        </w:tc>
        <w:tc>
          <w:tcPr>
            <w:tcW w:w="1351" w:type="dxa"/>
          </w:tcPr>
          <w:p w14:paraId="536DF763" w14:textId="77777777" w:rsidR="00390339" w:rsidRPr="00C05594" w:rsidRDefault="00390339" w:rsidP="00041531">
            <w:pPr>
              <w:tabs>
                <w:tab w:val="left" w:pos="480"/>
              </w:tabs>
              <w:jc w:val="center"/>
              <w:rPr>
                <w:rFonts w:ascii="宋体" w:hAnsi="宋体" w:hint="eastAsia"/>
                <w:kern w:val="0"/>
                <w:sz w:val="24"/>
              </w:rPr>
            </w:pPr>
          </w:p>
        </w:tc>
        <w:tc>
          <w:tcPr>
            <w:tcW w:w="1351" w:type="dxa"/>
            <w:vAlign w:val="center"/>
          </w:tcPr>
          <w:p w14:paraId="3CB86E53" w14:textId="77777777" w:rsidR="00390339" w:rsidRPr="00C05594" w:rsidRDefault="00390339" w:rsidP="00041531">
            <w:pPr>
              <w:tabs>
                <w:tab w:val="left" w:pos="480"/>
              </w:tabs>
              <w:jc w:val="center"/>
              <w:rPr>
                <w:rFonts w:ascii="宋体" w:hAnsi="宋体" w:hint="eastAsia"/>
                <w:kern w:val="0"/>
                <w:sz w:val="24"/>
              </w:rPr>
            </w:pPr>
          </w:p>
        </w:tc>
        <w:tc>
          <w:tcPr>
            <w:tcW w:w="985" w:type="dxa"/>
          </w:tcPr>
          <w:p w14:paraId="0A6D4C6F" w14:textId="77777777" w:rsidR="00390339" w:rsidRPr="00C05594" w:rsidRDefault="00390339" w:rsidP="00041531">
            <w:pPr>
              <w:tabs>
                <w:tab w:val="left" w:pos="480"/>
              </w:tabs>
              <w:jc w:val="center"/>
              <w:rPr>
                <w:rFonts w:ascii="宋体" w:hAnsi="宋体" w:hint="eastAsia"/>
                <w:kern w:val="0"/>
                <w:sz w:val="24"/>
              </w:rPr>
            </w:pPr>
          </w:p>
        </w:tc>
        <w:tc>
          <w:tcPr>
            <w:tcW w:w="1060" w:type="dxa"/>
          </w:tcPr>
          <w:p w14:paraId="1E19EF7B" w14:textId="77777777" w:rsidR="00390339" w:rsidRPr="00C05594" w:rsidRDefault="00390339" w:rsidP="00041531">
            <w:pPr>
              <w:tabs>
                <w:tab w:val="left" w:pos="480"/>
              </w:tabs>
              <w:jc w:val="center"/>
              <w:rPr>
                <w:rFonts w:ascii="宋体" w:hAnsi="宋体" w:hint="eastAsia"/>
                <w:kern w:val="0"/>
                <w:sz w:val="24"/>
              </w:rPr>
            </w:pPr>
          </w:p>
        </w:tc>
        <w:tc>
          <w:tcPr>
            <w:tcW w:w="992" w:type="dxa"/>
          </w:tcPr>
          <w:p w14:paraId="6404FB27" w14:textId="77777777" w:rsidR="00390339" w:rsidRPr="00C05594" w:rsidRDefault="00390339" w:rsidP="00041531">
            <w:pPr>
              <w:tabs>
                <w:tab w:val="left" w:pos="480"/>
              </w:tabs>
              <w:jc w:val="center"/>
              <w:rPr>
                <w:rFonts w:ascii="宋体" w:hAnsi="宋体" w:hint="eastAsia"/>
                <w:kern w:val="0"/>
                <w:sz w:val="24"/>
              </w:rPr>
            </w:pPr>
          </w:p>
        </w:tc>
      </w:tr>
      <w:tr w:rsidR="00390339" w:rsidRPr="00C05594" w14:paraId="6AE741B0" w14:textId="77777777" w:rsidTr="00041531">
        <w:tc>
          <w:tcPr>
            <w:tcW w:w="739" w:type="dxa"/>
            <w:vAlign w:val="center"/>
          </w:tcPr>
          <w:p w14:paraId="33506652" w14:textId="77777777" w:rsidR="00390339" w:rsidRPr="00C05594" w:rsidRDefault="00390339" w:rsidP="00041531">
            <w:pPr>
              <w:tabs>
                <w:tab w:val="left" w:pos="480"/>
              </w:tabs>
              <w:rPr>
                <w:rFonts w:ascii="宋体" w:hAnsi="宋体" w:hint="eastAsia"/>
                <w:kern w:val="0"/>
                <w:sz w:val="24"/>
              </w:rPr>
            </w:pPr>
            <w:r w:rsidRPr="00C05594">
              <w:rPr>
                <w:rFonts w:ascii="宋体" w:hAnsi="宋体" w:hint="eastAsia"/>
                <w:kern w:val="0"/>
                <w:sz w:val="24"/>
              </w:rPr>
              <w:t>合计</w:t>
            </w:r>
          </w:p>
        </w:tc>
        <w:tc>
          <w:tcPr>
            <w:tcW w:w="8441" w:type="dxa"/>
            <w:gridSpan w:val="7"/>
            <w:vAlign w:val="center"/>
          </w:tcPr>
          <w:p w14:paraId="2E721DA0" w14:textId="77777777" w:rsidR="00390339" w:rsidRPr="00C05594" w:rsidRDefault="00390339" w:rsidP="00041531">
            <w:pPr>
              <w:tabs>
                <w:tab w:val="left" w:pos="480"/>
              </w:tabs>
              <w:rPr>
                <w:rFonts w:ascii="宋体" w:hAnsi="宋体" w:hint="eastAsia"/>
                <w:kern w:val="0"/>
                <w:sz w:val="24"/>
              </w:rPr>
            </w:pPr>
          </w:p>
        </w:tc>
      </w:tr>
      <w:tr w:rsidR="00390339" w:rsidRPr="00C05594" w14:paraId="306BBA5C" w14:textId="77777777" w:rsidTr="00041531">
        <w:tc>
          <w:tcPr>
            <w:tcW w:w="739" w:type="dxa"/>
            <w:vAlign w:val="center"/>
          </w:tcPr>
          <w:p w14:paraId="44CFF07A" w14:textId="77777777" w:rsidR="00390339" w:rsidRPr="00C05594" w:rsidRDefault="00390339" w:rsidP="00041531">
            <w:pPr>
              <w:tabs>
                <w:tab w:val="left" w:pos="480"/>
              </w:tabs>
              <w:rPr>
                <w:rFonts w:ascii="宋体" w:hAnsi="宋体" w:hint="eastAsia"/>
                <w:kern w:val="0"/>
                <w:sz w:val="24"/>
              </w:rPr>
            </w:pPr>
            <w:r w:rsidRPr="00C05594">
              <w:rPr>
                <w:rFonts w:ascii="宋体" w:hAnsi="宋体" w:hint="eastAsia"/>
                <w:kern w:val="0"/>
                <w:sz w:val="24"/>
              </w:rPr>
              <w:t>说明</w:t>
            </w:r>
          </w:p>
        </w:tc>
        <w:tc>
          <w:tcPr>
            <w:tcW w:w="8441" w:type="dxa"/>
            <w:gridSpan w:val="7"/>
            <w:vAlign w:val="center"/>
          </w:tcPr>
          <w:p w14:paraId="784955C1" w14:textId="77777777" w:rsidR="00390339" w:rsidRPr="00C05594" w:rsidRDefault="00390339" w:rsidP="00041531">
            <w:pPr>
              <w:tabs>
                <w:tab w:val="left" w:pos="480"/>
              </w:tabs>
              <w:rPr>
                <w:rFonts w:ascii="宋体" w:hAnsi="宋体" w:hint="eastAsia"/>
                <w:kern w:val="0"/>
                <w:sz w:val="24"/>
              </w:rPr>
            </w:pPr>
          </w:p>
        </w:tc>
      </w:tr>
    </w:tbl>
    <w:p w14:paraId="2FD92EF8" w14:textId="77777777" w:rsidR="00390339" w:rsidRPr="00C05594" w:rsidRDefault="00390339" w:rsidP="00390339">
      <w:pPr>
        <w:tabs>
          <w:tab w:val="left" w:pos="480"/>
        </w:tabs>
        <w:ind w:firstLineChars="196" w:firstLine="472"/>
        <w:rPr>
          <w:rFonts w:ascii="宋体" w:hAnsi="宋体" w:hint="eastAsia"/>
          <w:b/>
          <w:kern w:val="0"/>
          <w:sz w:val="24"/>
        </w:rPr>
      </w:pPr>
      <w:r w:rsidRPr="00C05594">
        <w:rPr>
          <w:rFonts w:ascii="宋体" w:hAnsi="宋体" w:hint="eastAsia"/>
          <w:b/>
          <w:kern w:val="0"/>
          <w:sz w:val="24"/>
        </w:rPr>
        <w:t>（上表仅供参考，应根据项目具体内容修改填写，详细服务内容及明细标准可附附件或详见响应文件，需说明清楚）</w:t>
      </w:r>
    </w:p>
    <w:p w14:paraId="39EBA7E0" w14:textId="77777777" w:rsidR="00390339" w:rsidRPr="00C05594" w:rsidRDefault="00390339" w:rsidP="00390339">
      <w:pPr>
        <w:tabs>
          <w:tab w:val="left" w:pos="480"/>
        </w:tabs>
        <w:ind w:firstLineChars="196" w:firstLine="472"/>
        <w:rPr>
          <w:rFonts w:ascii="宋体" w:hAnsi="宋体" w:hint="eastAsia"/>
          <w:b/>
          <w:kern w:val="0"/>
          <w:sz w:val="24"/>
        </w:rPr>
      </w:pPr>
      <w:r w:rsidRPr="00C05594">
        <w:rPr>
          <w:rFonts w:ascii="宋体" w:hAnsi="宋体" w:hint="eastAsia"/>
          <w:b/>
          <w:kern w:val="0"/>
          <w:sz w:val="24"/>
        </w:rPr>
        <w:t>二、服务条件：</w:t>
      </w:r>
    </w:p>
    <w:p w14:paraId="209416AA"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（一）服务地点：甲方指定地点。</w:t>
      </w:r>
    </w:p>
    <w:p w14:paraId="6C364CE0"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（二）服务期：</w:t>
      </w:r>
      <w:r>
        <w:rPr>
          <w:rFonts w:ascii="宋体" w:hAnsi="宋体" w:hint="eastAsia"/>
          <w:sz w:val="24"/>
        </w:rPr>
        <w:t>2年</w:t>
      </w:r>
    </w:p>
    <w:p w14:paraId="7A301466" w14:textId="77777777" w:rsidR="00390339" w:rsidRPr="00C05594" w:rsidRDefault="00390339" w:rsidP="00390339">
      <w:pPr>
        <w:tabs>
          <w:tab w:val="left" w:pos="480"/>
        </w:tabs>
        <w:ind w:firstLineChars="196" w:firstLine="472"/>
        <w:rPr>
          <w:rFonts w:ascii="宋体" w:hAnsi="宋体" w:hint="eastAsia"/>
          <w:b/>
          <w:color w:val="000000"/>
          <w:kern w:val="0"/>
          <w:sz w:val="24"/>
        </w:rPr>
      </w:pPr>
      <w:r w:rsidRPr="00C05594">
        <w:rPr>
          <w:rFonts w:ascii="宋体" w:hAnsi="宋体" w:hint="eastAsia"/>
          <w:b/>
          <w:color w:val="000000"/>
          <w:kern w:val="0"/>
          <w:sz w:val="24"/>
        </w:rPr>
        <w:t>三、合同价款</w:t>
      </w:r>
    </w:p>
    <w:p w14:paraId="218B83F8"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（一）合同总价款为人民币（大写）</w:t>
      </w:r>
      <w:r w:rsidRPr="00C05594">
        <w:rPr>
          <w:rFonts w:ascii="宋体" w:hAnsi="宋体" w:hint="eastAsia"/>
          <w:sz w:val="24"/>
          <w:u w:val="single"/>
        </w:rPr>
        <w:t xml:space="preserve">             </w:t>
      </w:r>
      <w:r w:rsidRPr="00C05594">
        <w:rPr>
          <w:rFonts w:ascii="宋体" w:hAnsi="宋体" w:hint="eastAsia"/>
          <w:sz w:val="24"/>
        </w:rPr>
        <w:t>；￥</w:t>
      </w:r>
      <w:r w:rsidRPr="00C05594">
        <w:rPr>
          <w:rFonts w:ascii="宋体" w:hAnsi="宋体" w:hint="eastAsia"/>
          <w:sz w:val="24"/>
          <w:u w:val="single"/>
        </w:rPr>
        <w:t xml:space="preserve">      </w:t>
      </w:r>
      <w:r w:rsidRPr="00C05594">
        <w:rPr>
          <w:rFonts w:ascii="宋体" w:hAnsi="宋体" w:hint="eastAsia"/>
          <w:sz w:val="24"/>
        </w:rPr>
        <w:t>元。</w:t>
      </w:r>
    </w:p>
    <w:p w14:paraId="00527EC4"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（二）合同总价包括：×××费、×××费、×××费和其他费用。</w:t>
      </w:r>
    </w:p>
    <w:p w14:paraId="77D5C51F"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（三）合同总价一次性包死，不受市场价格变化因素的影响。</w:t>
      </w:r>
    </w:p>
    <w:p w14:paraId="5EF81EA3" w14:textId="77777777" w:rsidR="00390339" w:rsidRPr="00C05594" w:rsidRDefault="00390339" w:rsidP="00390339">
      <w:pPr>
        <w:tabs>
          <w:tab w:val="left" w:pos="480"/>
        </w:tabs>
        <w:ind w:firstLineChars="196" w:firstLine="472"/>
        <w:rPr>
          <w:rFonts w:ascii="宋体" w:hAnsi="宋体" w:hint="eastAsia"/>
          <w:b/>
          <w:color w:val="000000"/>
          <w:kern w:val="0"/>
          <w:sz w:val="24"/>
        </w:rPr>
      </w:pPr>
      <w:r w:rsidRPr="00C05594">
        <w:rPr>
          <w:rFonts w:ascii="宋体" w:hAnsi="宋体" w:hint="eastAsia"/>
          <w:b/>
          <w:color w:val="000000"/>
          <w:kern w:val="0"/>
          <w:sz w:val="24"/>
        </w:rPr>
        <w:t>四、款项结算</w:t>
      </w:r>
    </w:p>
    <w:p w14:paraId="6FBC3C7D" w14:textId="77777777" w:rsidR="00390339" w:rsidRPr="00C05594" w:rsidRDefault="00390339" w:rsidP="00390339">
      <w:pPr>
        <w:tabs>
          <w:tab w:val="left" w:pos="480"/>
        </w:tabs>
        <w:ind w:firstLineChars="200" w:firstLine="480"/>
        <w:rPr>
          <w:rFonts w:ascii="宋体" w:hAnsi="宋体" w:hint="eastAsia"/>
          <w:sz w:val="24"/>
        </w:rPr>
      </w:pPr>
      <w:r w:rsidRPr="00C05594">
        <w:rPr>
          <w:rFonts w:ascii="宋体" w:hAnsi="宋体" w:hint="eastAsia"/>
          <w:sz w:val="24"/>
        </w:rPr>
        <w:lastRenderedPageBreak/>
        <w:t>（一）合同签订后，达到付款条件起10日内，支付合同总金额的100.00%。</w:t>
      </w:r>
    </w:p>
    <w:p w14:paraId="2369691E"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（二）支付方式：银行转账。</w:t>
      </w:r>
    </w:p>
    <w:p w14:paraId="1DF27858"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（三）结算方式：每次付款前乙方向甲方提供合法有效的</w:t>
      </w:r>
      <w:r w:rsidRPr="00C05594">
        <w:rPr>
          <w:rFonts w:ascii="宋体" w:hAnsi="宋体" w:hint="eastAsia"/>
          <w:sz w:val="24"/>
          <w:u w:val="single"/>
        </w:rPr>
        <w:t xml:space="preserve">     </w:t>
      </w:r>
      <w:r w:rsidRPr="00C05594">
        <w:rPr>
          <w:rFonts w:ascii="宋体" w:hAnsi="宋体" w:hint="eastAsia"/>
          <w:sz w:val="24"/>
        </w:rPr>
        <w:t>发票。乙方持成交通知书、服务合同、发票，与甲方结算。</w:t>
      </w:r>
    </w:p>
    <w:p w14:paraId="79FF96A4" w14:textId="77777777" w:rsidR="00390339" w:rsidRPr="00C05594" w:rsidRDefault="00390339" w:rsidP="00390339">
      <w:pPr>
        <w:ind w:firstLineChars="200" w:firstLine="482"/>
        <w:rPr>
          <w:rFonts w:ascii="宋体" w:hAnsi="宋体"/>
          <w:b/>
          <w:color w:val="000000"/>
          <w:kern w:val="0"/>
          <w:sz w:val="24"/>
        </w:rPr>
      </w:pPr>
      <w:r w:rsidRPr="00C05594">
        <w:rPr>
          <w:rFonts w:ascii="宋体" w:hAnsi="宋体" w:hint="eastAsia"/>
          <w:b/>
          <w:color w:val="000000"/>
          <w:kern w:val="0"/>
          <w:sz w:val="24"/>
        </w:rPr>
        <w:t>五、双方的权利和义务</w:t>
      </w:r>
    </w:p>
    <w:p w14:paraId="5D430724" w14:textId="77777777" w:rsidR="00390339" w:rsidRPr="00C05594" w:rsidRDefault="00390339" w:rsidP="00390339">
      <w:pPr>
        <w:ind w:firstLineChars="200" w:firstLine="480"/>
        <w:rPr>
          <w:rFonts w:ascii="宋体" w:hAnsi="宋体"/>
          <w:sz w:val="24"/>
        </w:rPr>
      </w:pPr>
      <w:r w:rsidRPr="00C05594">
        <w:rPr>
          <w:rFonts w:ascii="宋体" w:hAnsi="宋体" w:hint="eastAsia"/>
          <w:sz w:val="24"/>
        </w:rPr>
        <w:t>（一）甲方的权利和义务</w:t>
      </w:r>
    </w:p>
    <w:p w14:paraId="6F75C9C4" w14:textId="77777777" w:rsidR="00390339" w:rsidRPr="00C05594" w:rsidRDefault="00390339" w:rsidP="00390339">
      <w:pPr>
        <w:ind w:firstLineChars="200" w:firstLine="482"/>
        <w:rPr>
          <w:rFonts w:ascii="宋体" w:hAnsi="宋体"/>
          <w:b/>
          <w:sz w:val="24"/>
        </w:rPr>
      </w:pPr>
      <w:r w:rsidRPr="00C05594">
        <w:rPr>
          <w:rFonts w:ascii="宋体" w:hAnsi="宋体" w:hint="eastAsia"/>
          <w:b/>
          <w:sz w:val="24"/>
        </w:rPr>
        <w:t>（由双方协商，必须填写）</w:t>
      </w:r>
    </w:p>
    <w:p w14:paraId="14CA4E4E" w14:textId="77777777" w:rsidR="00390339" w:rsidRPr="00C05594" w:rsidRDefault="00390339" w:rsidP="00390339">
      <w:pPr>
        <w:ind w:firstLineChars="200" w:firstLine="480"/>
        <w:rPr>
          <w:rFonts w:ascii="宋体" w:hAnsi="宋体"/>
          <w:sz w:val="24"/>
        </w:rPr>
      </w:pPr>
      <w:r w:rsidRPr="00C05594">
        <w:rPr>
          <w:rFonts w:ascii="宋体" w:hAnsi="宋体" w:hint="eastAsia"/>
          <w:sz w:val="24"/>
        </w:rPr>
        <w:t>（二）乙方的权利和义务</w:t>
      </w:r>
    </w:p>
    <w:p w14:paraId="302AC19B" w14:textId="77777777" w:rsidR="00390339" w:rsidRPr="00C05594" w:rsidRDefault="00390339" w:rsidP="00390339">
      <w:pPr>
        <w:ind w:firstLineChars="200" w:firstLine="482"/>
        <w:rPr>
          <w:rFonts w:ascii="宋体" w:hAnsi="宋体" w:hint="eastAsia"/>
          <w:b/>
          <w:sz w:val="24"/>
        </w:rPr>
      </w:pPr>
      <w:r w:rsidRPr="00C05594">
        <w:rPr>
          <w:rFonts w:ascii="宋体" w:hAnsi="宋体" w:hint="eastAsia"/>
          <w:b/>
          <w:sz w:val="24"/>
        </w:rPr>
        <w:t>（由双方协商，必须填写）</w:t>
      </w:r>
    </w:p>
    <w:p w14:paraId="735224C8" w14:textId="77777777" w:rsidR="00390339" w:rsidRPr="00C05594" w:rsidRDefault="00390339" w:rsidP="00390339">
      <w:pPr>
        <w:tabs>
          <w:tab w:val="left" w:pos="480"/>
        </w:tabs>
        <w:ind w:firstLineChars="196" w:firstLine="472"/>
        <w:rPr>
          <w:rFonts w:ascii="宋体" w:hAnsi="宋体" w:hint="eastAsia"/>
          <w:b/>
          <w:color w:val="000000"/>
          <w:kern w:val="0"/>
          <w:sz w:val="24"/>
        </w:rPr>
      </w:pPr>
      <w:r w:rsidRPr="00C05594">
        <w:rPr>
          <w:rFonts w:ascii="宋体" w:hAnsi="宋体" w:hint="eastAsia"/>
          <w:b/>
          <w:color w:val="000000"/>
          <w:kern w:val="0"/>
          <w:sz w:val="24"/>
        </w:rPr>
        <w:t>六、质量保证</w:t>
      </w:r>
    </w:p>
    <w:p w14:paraId="315A05D1"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乙方所供服务必须执行下列条款：</w:t>
      </w:r>
    </w:p>
    <w:p w14:paraId="659DF1D3"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（一）服务方案和方式科学、可行，人员配置合理，全面满足要求。</w:t>
      </w:r>
    </w:p>
    <w:p w14:paraId="77530FC1"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（二）符合国家有关服务规范要求，确保各项服务达到最佳运行效果。</w:t>
      </w:r>
    </w:p>
    <w:p w14:paraId="489052BA"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（三）乙方提供的服务，若发生侵权而产生的一切后果，由乙方负责。甲方保留索赔权力。</w:t>
      </w:r>
    </w:p>
    <w:p w14:paraId="63C28DE6" w14:textId="77777777" w:rsidR="00390339" w:rsidRPr="00C05594" w:rsidRDefault="00390339" w:rsidP="00390339">
      <w:pPr>
        <w:ind w:firstLineChars="200" w:firstLine="482"/>
        <w:rPr>
          <w:rFonts w:ascii="宋体" w:hAnsi="宋体" w:hint="eastAsia"/>
          <w:b/>
          <w:sz w:val="24"/>
        </w:rPr>
      </w:pPr>
      <w:r w:rsidRPr="00C05594">
        <w:rPr>
          <w:rFonts w:ascii="宋体" w:hAnsi="宋体" w:hint="eastAsia"/>
          <w:b/>
          <w:sz w:val="24"/>
        </w:rPr>
        <w:t>（四）服务承诺内容。</w:t>
      </w:r>
    </w:p>
    <w:p w14:paraId="39CA92B6" w14:textId="77777777" w:rsidR="00390339" w:rsidRPr="00C05594" w:rsidRDefault="00390339" w:rsidP="00390339">
      <w:pPr>
        <w:ind w:firstLineChars="200" w:firstLine="482"/>
        <w:rPr>
          <w:rFonts w:ascii="宋体" w:hAnsi="宋体" w:hint="eastAsia"/>
          <w:b/>
          <w:sz w:val="24"/>
        </w:rPr>
      </w:pPr>
      <w:r w:rsidRPr="00C05594">
        <w:rPr>
          <w:rFonts w:ascii="宋体" w:hAnsi="宋体" w:hint="eastAsia"/>
          <w:b/>
          <w:sz w:val="24"/>
        </w:rPr>
        <w:t>（五）双方拟定的其他条款。</w:t>
      </w:r>
    </w:p>
    <w:p w14:paraId="2B6B2802" w14:textId="77777777" w:rsidR="00390339" w:rsidRPr="00C05594" w:rsidRDefault="00390339" w:rsidP="00390339">
      <w:pPr>
        <w:ind w:firstLineChars="200" w:firstLine="482"/>
        <w:rPr>
          <w:rFonts w:ascii="宋体" w:hAnsi="宋体" w:hint="eastAsia"/>
          <w:b/>
          <w:kern w:val="0"/>
          <w:sz w:val="24"/>
        </w:rPr>
      </w:pPr>
      <w:r w:rsidRPr="00C05594">
        <w:rPr>
          <w:rFonts w:ascii="宋体" w:hAnsi="宋体" w:hint="eastAsia"/>
          <w:b/>
          <w:kern w:val="0"/>
          <w:sz w:val="24"/>
        </w:rPr>
        <w:t>七、验收</w:t>
      </w:r>
    </w:p>
    <w:p w14:paraId="48EAB10A"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14:paraId="6E969E14"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（二）乙方向甲方提交服务实施过程中的所有资料。以便甲方日后管理和维护。</w:t>
      </w:r>
    </w:p>
    <w:p w14:paraId="233B501E"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（三）验收依据：</w:t>
      </w:r>
    </w:p>
    <w:p w14:paraId="357D4346"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1、单一来源采购文件、响应文件、澄清表（函）；</w:t>
      </w:r>
    </w:p>
    <w:p w14:paraId="218AACFF"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lastRenderedPageBreak/>
        <w:t>2、本合同及附件文本；</w:t>
      </w:r>
    </w:p>
    <w:p w14:paraId="601B80EF"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3、国家相应的标准、规范。</w:t>
      </w:r>
    </w:p>
    <w:p w14:paraId="1A2E49E9" w14:textId="77777777" w:rsidR="00390339" w:rsidRPr="00C05594" w:rsidRDefault="00390339" w:rsidP="00390339">
      <w:pPr>
        <w:ind w:firstLineChars="200" w:firstLine="482"/>
        <w:rPr>
          <w:rFonts w:ascii="宋体" w:hAnsi="宋体" w:hint="eastAsia"/>
          <w:sz w:val="24"/>
        </w:rPr>
      </w:pPr>
      <w:r w:rsidRPr="00C05594">
        <w:rPr>
          <w:rFonts w:ascii="宋体" w:hAnsi="宋体" w:hint="eastAsia"/>
          <w:b/>
          <w:sz w:val="24"/>
        </w:rPr>
        <w:t>（四）双方拟定的其他条款。</w:t>
      </w:r>
    </w:p>
    <w:p w14:paraId="7CD6377F" w14:textId="77777777" w:rsidR="00390339" w:rsidRPr="00C05594" w:rsidRDefault="00390339" w:rsidP="00390339">
      <w:pPr>
        <w:tabs>
          <w:tab w:val="left" w:pos="480"/>
        </w:tabs>
        <w:ind w:firstLineChars="196" w:firstLine="472"/>
        <w:rPr>
          <w:rFonts w:ascii="宋体" w:hAnsi="宋体" w:hint="eastAsia"/>
          <w:b/>
          <w:kern w:val="0"/>
          <w:sz w:val="24"/>
        </w:rPr>
      </w:pPr>
      <w:r w:rsidRPr="00C05594">
        <w:rPr>
          <w:rFonts w:ascii="宋体" w:hAnsi="宋体" w:hint="eastAsia"/>
          <w:b/>
          <w:kern w:val="0"/>
          <w:sz w:val="24"/>
        </w:rPr>
        <w:t>八、违约责任</w:t>
      </w:r>
    </w:p>
    <w:p w14:paraId="411C0AC2"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（一）合同中未约定的，按《民典法》中的相关条款执行。</w:t>
      </w:r>
    </w:p>
    <w:p w14:paraId="6BD5859F"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二）未按合同要求提供服务或服务质量不能满足合同要求，甲方应当将乙方违约的情况以及拟采取的措施以书面形式报政府采购监管部门，根据政府采购监管部门的处理意见，甲方有权依据《民典法》有关条款及合同约定解除合同，乙方应向甲方支付合同总价款</w:t>
      </w:r>
      <w:r w:rsidRPr="00C05594">
        <w:rPr>
          <w:rFonts w:ascii="宋体" w:hAnsi="宋体" w:hint="eastAsia"/>
          <w:sz w:val="24"/>
          <w:u w:val="single"/>
        </w:rPr>
        <w:t xml:space="preserve">   </w:t>
      </w:r>
      <w:r w:rsidRPr="00C05594">
        <w:rPr>
          <w:rFonts w:ascii="宋体" w:hAnsi="宋体" w:hint="eastAsia"/>
          <w:sz w:val="24"/>
        </w:rPr>
        <w:t>%的违约金。同时，政府采购监管部门有权依据《政府采购法》及相关法律法规对乙方的违法行为进行相应的处罚。</w:t>
      </w:r>
    </w:p>
    <w:p w14:paraId="79741A19"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（三）在本合同履行过程中，双方因违约或造成对方经济、社会效益等损失的应当赔偿。</w:t>
      </w:r>
    </w:p>
    <w:p w14:paraId="761A1C4D"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（四）甲方无正当理由拒绝接受服务，需向乙方偿付本合同总价款</w:t>
      </w:r>
      <w:r w:rsidRPr="00C05594">
        <w:rPr>
          <w:rFonts w:ascii="宋体" w:hAnsi="宋体" w:hint="eastAsia"/>
          <w:sz w:val="24"/>
          <w:u w:val="single"/>
        </w:rPr>
        <w:t xml:space="preserve">   </w:t>
      </w:r>
      <w:r w:rsidRPr="00C05594">
        <w:rPr>
          <w:rFonts w:ascii="宋体" w:hAnsi="宋体" w:hint="eastAsia"/>
          <w:sz w:val="24"/>
        </w:rPr>
        <w:t>%的违约金。甲方由于自身原因逾期付款的，则每日按逾期金额的</w:t>
      </w:r>
      <w:r w:rsidRPr="00C05594">
        <w:rPr>
          <w:rFonts w:ascii="宋体" w:hAnsi="宋体" w:hint="eastAsia"/>
          <w:sz w:val="24"/>
          <w:u w:val="single"/>
        </w:rPr>
        <w:t xml:space="preserve">   </w:t>
      </w:r>
      <w:r w:rsidRPr="00C05594">
        <w:rPr>
          <w:rFonts w:ascii="宋体" w:hAnsi="宋体" w:hint="eastAsia"/>
          <w:sz w:val="24"/>
        </w:rPr>
        <w:t>%向乙方偿付违约金。</w:t>
      </w:r>
    </w:p>
    <w:p w14:paraId="62BCB37A"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（五）乙方提供的服务不符合本项目相关文件和本合同规定的，甲方有权拒绝，并且乙方须向甲方支付本合同总价款</w:t>
      </w:r>
      <w:r w:rsidRPr="00C05594">
        <w:rPr>
          <w:rFonts w:ascii="宋体" w:hAnsi="宋体" w:hint="eastAsia"/>
          <w:sz w:val="24"/>
          <w:u w:val="single"/>
        </w:rPr>
        <w:t xml:space="preserve">    </w:t>
      </w:r>
      <w:r w:rsidRPr="00C05594">
        <w:rPr>
          <w:rFonts w:ascii="宋体" w:hAnsi="宋体" w:hint="eastAsia"/>
          <w:sz w:val="24"/>
        </w:rPr>
        <w:t>%的违约金。</w:t>
      </w:r>
    </w:p>
    <w:p w14:paraId="7C3E32BF"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（六）未经甲方同意，乙方不得擅自将本合同服务分包或转包第三方承担。</w:t>
      </w:r>
    </w:p>
    <w:p w14:paraId="792DCB02"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（七）本合同中各条款约定的违约金可自甲方未支付款项中直接扣除，违约金若不能弥补甲方损失的，乙方还应赔偿甲方损失。</w:t>
      </w:r>
    </w:p>
    <w:p w14:paraId="6CD21538" w14:textId="77777777" w:rsidR="00390339" w:rsidRPr="00C05594" w:rsidRDefault="00390339" w:rsidP="00390339">
      <w:pPr>
        <w:ind w:firstLineChars="200" w:firstLine="482"/>
        <w:rPr>
          <w:rFonts w:ascii="宋体" w:hAnsi="宋体" w:hint="eastAsia"/>
          <w:sz w:val="24"/>
        </w:rPr>
      </w:pPr>
      <w:r w:rsidRPr="00C05594">
        <w:rPr>
          <w:rFonts w:ascii="宋体" w:hAnsi="宋体" w:hint="eastAsia"/>
          <w:b/>
          <w:sz w:val="24"/>
        </w:rPr>
        <w:t>（八）双方拟定的其他条款。</w:t>
      </w:r>
    </w:p>
    <w:p w14:paraId="5284EB2C" w14:textId="77777777" w:rsidR="00390339" w:rsidRPr="00C05594" w:rsidRDefault="00390339" w:rsidP="00390339">
      <w:pPr>
        <w:tabs>
          <w:tab w:val="left" w:pos="480"/>
        </w:tabs>
        <w:ind w:firstLineChars="200" w:firstLine="482"/>
        <w:rPr>
          <w:rFonts w:ascii="宋体" w:hAnsi="宋体" w:hint="eastAsia"/>
          <w:b/>
          <w:kern w:val="0"/>
          <w:sz w:val="24"/>
        </w:rPr>
      </w:pPr>
      <w:r w:rsidRPr="00C05594">
        <w:rPr>
          <w:rFonts w:ascii="宋体" w:hAnsi="宋体" w:hint="eastAsia"/>
          <w:b/>
          <w:kern w:val="0"/>
          <w:sz w:val="24"/>
        </w:rPr>
        <w:t>九、保密条款</w:t>
      </w:r>
    </w:p>
    <w:p w14:paraId="503ECB21"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4038A28"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66D7D9D9"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（三）本条款为独立条款，本合同的无效、变更、解除和终止均不影响本条款的效</w:t>
      </w:r>
      <w:r w:rsidRPr="00C05594">
        <w:rPr>
          <w:rFonts w:ascii="宋体" w:hAnsi="宋体" w:hint="eastAsia"/>
          <w:sz w:val="24"/>
        </w:rPr>
        <w:lastRenderedPageBreak/>
        <w:t>力。</w:t>
      </w:r>
    </w:p>
    <w:p w14:paraId="01CD5851" w14:textId="77777777" w:rsidR="00390339" w:rsidRPr="00C05594" w:rsidRDefault="00390339" w:rsidP="00390339">
      <w:pPr>
        <w:ind w:firstLineChars="200" w:firstLine="482"/>
        <w:rPr>
          <w:rFonts w:ascii="宋体" w:hAnsi="宋体" w:hint="eastAsia"/>
          <w:b/>
          <w:sz w:val="24"/>
        </w:rPr>
      </w:pPr>
      <w:r w:rsidRPr="00C05594">
        <w:rPr>
          <w:rFonts w:ascii="宋体" w:hAnsi="宋体" w:hint="eastAsia"/>
          <w:b/>
          <w:sz w:val="24"/>
        </w:rPr>
        <w:t>（四）双方拟定的其他条款。</w:t>
      </w:r>
    </w:p>
    <w:p w14:paraId="3DC1BFEB" w14:textId="77777777" w:rsidR="00390339" w:rsidRPr="00C05594" w:rsidRDefault="00390339" w:rsidP="00390339">
      <w:pPr>
        <w:tabs>
          <w:tab w:val="left" w:pos="480"/>
        </w:tabs>
        <w:ind w:firstLineChars="200" w:firstLine="482"/>
        <w:rPr>
          <w:rFonts w:ascii="宋体" w:hAnsi="宋体" w:hint="eastAsia"/>
          <w:b/>
          <w:kern w:val="0"/>
          <w:sz w:val="24"/>
        </w:rPr>
      </w:pPr>
      <w:r w:rsidRPr="00C05594">
        <w:rPr>
          <w:rFonts w:ascii="宋体" w:hAnsi="宋体" w:hint="eastAsia"/>
          <w:b/>
          <w:kern w:val="0"/>
          <w:sz w:val="24"/>
        </w:rPr>
        <w:t>十、争议解决</w:t>
      </w:r>
    </w:p>
    <w:p w14:paraId="4CEC5F75"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（一）本合同在履行过程中发生的争议，由甲、乙双方当事人协商解决，协商不成的按下列第</w:t>
      </w:r>
      <w:r w:rsidRPr="00C05594">
        <w:rPr>
          <w:rFonts w:ascii="宋体" w:hAnsi="宋体" w:hint="eastAsia"/>
          <w:sz w:val="24"/>
          <w:u w:val="single"/>
        </w:rPr>
        <w:t xml:space="preserve">    </w:t>
      </w:r>
      <w:r w:rsidRPr="00C05594">
        <w:rPr>
          <w:rFonts w:ascii="宋体" w:hAnsi="宋体" w:hint="eastAsia"/>
          <w:sz w:val="24"/>
        </w:rPr>
        <w:t>种方式解决：</w:t>
      </w:r>
    </w:p>
    <w:p w14:paraId="2316E81E"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1、提交西安仲裁委员会仲裁；</w:t>
      </w:r>
    </w:p>
    <w:p w14:paraId="40D38DDB"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2、依法向甲方所在地人民法院起诉。</w:t>
      </w:r>
    </w:p>
    <w:p w14:paraId="0EF5E4ED"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（二）本条款为独立条款，本合同的无效、变更、解除和终止均不影响本条款的效力。</w:t>
      </w:r>
    </w:p>
    <w:p w14:paraId="0A5C0DD3" w14:textId="77777777" w:rsidR="00390339" w:rsidRPr="00C05594" w:rsidRDefault="00390339" w:rsidP="00390339">
      <w:pPr>
        <w:tabs>
          <w:tab w:val="left" w:pos="480"/>
        </w:tabs>
        <w:ind w:firstLineChars="196" w:firstLine="472"/>
        <w:rPr>
          <w:rFonts w:ascii="宋体" w:hAnsi="宋体" w:hint="eastAsia"/>
          <w:b/>
          <w:color w:val="000000"/>
          <w:kern w:val="0"/>
          <w:sz w:val="24"/>
        </w:rPr>
      </w:pPr>
      <w:r w:rsidRPr="00C05594">
        <w:rPr>
          <w:rFonts w:ascii="宋体" w:hAnsi="宋体" w:hint="eastAsia"/>
          <w:b/>
          <w:color w:val="000000"/>
          <w:kern w:val="0"/>
          <w:sz w:val="24"/>
        </w:rPr>
        <w:t>十一、关于送达的约定</w:t>
      </w:r>
    </w:p>
    <w:p w14:paraId="088B1433"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（一）本合同项下甲乙双方任何一方向对方发出的通知、信件、数据电文等，应当发送至本合同下列约定的地址、联系人和通信终端。</w:t>
      </w:r>
    </w:p>
    <w:p w14:paraId="5A929303"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甲方联系人：×××</w:t>
      </w:r>
    </w:p>
    <w:p w14:paraId="441EB38E"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联系电话：×××-××××</w:t>
      </w:r>
    </w:p>
    <w:p w14:paraId="68DB23C7"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联系地址：××××××××，邮编：××××。</w:t>
      </w:r>
    </w:p>
    <w:p w14:paraId="39F8774A"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甲方（□同意□不同意）接受电子文件送达，电子终端信息如下：</w:t>
      </w:r>
    </w:p>
    <w:p w14:paraId="0C051E3D"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移动电话：1××××××××</w:t>
      </w:r>
    </w:p>
    <w:p w14:paraId="3B65C128"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传真：×××-××××</w:t>
      </w:r>
    </w:p>
    <w:p w14:paraId="49B001CF"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微信号：××××××××</w:t>
      </w:r>
    </w:p>
    <w:p w14:paraId="004239B8"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电子邮箱：×××@×××.</w:t>
      </w:r>
      <w:r w:rsidRPr="00C05594">
        <w:rPr>
          <w:rFonts w:ascii="宋体" w:hAnsi="宋体"/>
          <w:sz w:val="24"/>
        </w:rPr>
        <w:t>C</w:t>
      </w:r>
      <w:r w:rsidRPr="00C05594">
        <w:rPr>
          <w:rFonts w:ascii="宋体" w:hAnsi="宋体" w:hint="eastAsia"/>
          <w:sz w:val="24"/>
        </w:rPr>
        <w:t>om</w:t>
      </w:r>
    </w:p>
    <w:p w14:paraId="07AD0151"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乙方联系人：×××</w:t>
      </w:r>
    </w:p>
    <w:p w14:paraId="1318401F"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联系电话：×××-××××</w:t>
      </w:r>
    </w:p>
    <w:p w14:paraId="24608FE3"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联系地址：××××××××，邮编：××××。</w:t>
      </w:r>
    </w:p>
    <w:p w14:paraId="277CCF9F"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乙方（□同意□不同意）接受电子文件送达，电子终端信息如下：</w:t>
      </w:r>
    </w:p>
    <w:p w14:paraId="7A35C1EA"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移动电话：1××××××××</w:t>
      </w:r>
    </w:p>
    <w:p w14:paraId="7B5D2A93"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传真：×××-××××</w:t>
      </w:r>
    </w:p>
    <w:p w14:paraId="403735AD"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微信号：××××××××</w:t>
      </w:r>
    </w:p>
    <w:p w14:paraId="2112F375"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电子邮箱：×××@×××.</w:t>
      </w:r>
      <w:r w:rsidRPr="00C05594">
        <w:rPr>
          <w:rFonts w:ascii="宋体" w:hAnsi="宋体"/>
          <w:sz w:val="24"/>
        </w:rPr>
        <w:t>C</w:t>
      </w:r>
      <w:r w:rsidRPr="00C05594">
        <w:rPr>
          <w:rFonts w:ascii="宋体" w:hAnsi="宋体" w:hint="eastAsia"/>
          <w:sz w:val="24"/>
        </w:rPr>
        <w:t>om</w:t>
      </w:r>
    </w:p>
    <w:p w14:paraId="6F129F86"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lastRenderedPageBreak/>
        <w:t>（二）各种通讯方式应当按照下列方式确定其送达时间：</w:t>
      </w:r>
    </w:p>
    <w:p w14:paraId="387ED795"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1、面呈之通知在被通知人签收时视为送达，被通知人未签收的不得视为有效送达。</w:t>
      </w:r>
    </w:p>
    <w:p w14:paraId="75214B5D"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2、以邮寄方式进行的通知均为应采用邮政挂号快件或特快专递的方式进行，自信件交邮后的第7日视为送达。</w:t>
      </w:r>
    </w:p>
    <w:p w14:paraId="19551FA1"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3、发出的短信/传真/微信/电子邮件，自前述电子文件内容在发送方正确填写地址且未被系统退回的情况下，视为进入对方数据电子文件接收系统即视为送达。若送达日为非工作日，则视为在下一个工作日送达。</w:t>
      </w:r>
    </w:p>
    <w:p w14:paraId="71AB2C3E" w14:textId="77777777" w:rsidR="00390339" w:rsidRPr="00C05594" w:rsidRDefault="00390339" w:rsidP="00390339">
      <w:pPr>
        <w:tabs>
          <w:tab w:val="left" w:pos="480"/>
        </w:tabs>
        <w:ind w:firstLineChars="196" w:firstLine="470"/>
        <w:rPr>
          <w:rFonts w:ascii="宋体" w:hAnsi="宋体" w:hint="eastAsia"/>
          <w:sz w:val="24"/>
        </w:rPr>
      </w:pPr>
      <w:r w:rsidRPr="00C05594">
        <w:rPr>
          <w:rFonts w:ascii="宋体" w:hAnsi="宋体" w:hint="eastAsia"/>
          <w:sz w:val="24"/>
        </w:rPr>
        <w:t>4、一方当事人变更名称、地址、联系人或通信终端的，应当在变更后3日内及时书面通知对方当事人，对方当事人实际收到变更通知前的送达仍为有效送达，电子送达与书面送达具有同等法律效力。</w:t>
      </w:r>
    </w:p>
    <w:p w14:paraId="4ECD2EAC" w14:textId="77777777" w:rsidR="00390339" w:rsidRPr="00C05594" w:rsidRDefault="00390339" w:rsidP="00390339">
      <w:pPr>
        <w:tabs>
          <w:tab w:val="left" w:pos="480"/>
        </w:tabs>
        <w:ind w:firstLineChars="196" w:firstLine="472"/>
        <w:rPr>
          <w:rFonts w:ascii="宋体" w:hAnsi="宋体" w:hint="eastAsia"/>
          <w:b/>
          <w:color w:val="000000"/>
          <w:kern w:val="0"/>
          <w:sz w:val="24"/>
        </w:rPr>
      </w:pPr>
      <w:r w:rsidRPr="00C05594">
        <w:rPr>
          <w:rFonts w:ascii="宋体" w:hAnsi="宋体" w:hint="eastAsia"/>
          <w:b/>
          <w:color w:val="000000"/>
          <w:kern w:val="0"/>
          <w:sz w:val="24"/>
        </w:rPr>
        <w:t>十二、合同变更</w:t>
      </w:r>
    </w:p>
    <w:p w14:paraId="308468E8"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在合同的执行期内，双方均不得随意变更或解除合同。如因项目需求情况发生变化，需要项目变更的，应双方协商后签订项目变更协议（如双方变更事项不能达成一致的，仍按原合同履行，否则视为违约）。</w:t>
      </w:r>
    </w:p>
    <w:p w14:paraId="62B95FC0" w14:textId="77777777" w:rsidR="00390339" w:rsidRPr="00C05594" w:rsidRDefault="00390339" w:rsidP="00390339">
      <w:pPr>
        <w:tabs>
          <w:tab w:val="left" w:pos="480"/>
        </w:tabs>
        <w:ind w:firstLineChars="196" w:firstLine="472"/>
        <w:rPr>
          <w:rFonts w:ascii="宋体" w:hAnsi="宋体" w:hint="eastAsia"/>
          <w:b/>
          <w:color w:val="000000"/>
          <w:kern w:val="0"/>
          <w:sz w:val="24"/>
        </w:rPr>
      </w:pPr>
      <w:r w:rsidRPr="00C05594">
        <w:rPr>
          <w:rFonts w:ascii="宋体" w:hAnsi="宋体" w:hint="eastAsia"/>
          <w:b/>
          <w:color w:val="000000"/>
          <w:kern w:val="0"/>
          <w:sz w:val="24"/>
        </w:rPr>
        <w:t>十三、合同生效</w:t>
      </w:r>
    </w:p>
    <w:p w14:paraId="7C9B2FEC"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本合同一式</w:t>
      </w:r>
      <w:r w:rsidRPr="00C05594">
        <w:rPr>
          <w:rFonts w:ascii="宋体" w:hAnsi="宋体" w:hint="eastAsia"/>
          <w:sz w:val="24"/>
          <w:u w:val="single"/>
        </w:rPr>
        <w:t xml:space="preserve">    </w:t>
      </w:r>
      <w:r w:rsidRPr="00C05594">
        <w:rPr>
          <w:rFonts w:ascii="宋体" w:hAnsi="宋体" w:hint="eastAsia"/>
          <w:sz w:val="24"/>
        </w:rPr>
        <w:t>份，甲方持</w:t>
      </w:r>
      <w:r w:rsidRPr="00C05594">
        <w:rPr>
          <w:rFonts w:ascii="宋体" w:hAnsi="宋体" w:hint="eastAsia"/>
          <w:sz w:val="24"/>
          <w:u w:val="single"/>
        </w:rPr>
        <w:t xml:space="preserve">    </w:t>
      </w:r>
      <w:r w:rsidRPr="00C05594">
        <w:rPr>
          <w:rFonts w:ascii="宋体" w:hAnsi="宋体" w:hint="eastAsia"/>
          <w:sz w:val="24"/>
        </w:rPr>
        <w:t>份，乙方持</w:t>
      </w:r>
      <w:r w:rsidRPr="00C05594">
        <w:rPr>
          <w:rFonts w:ascii="宋体" w:hAnsi="宋体" w:hint="eastAsia"/>
          <w:sz w:val="24"/>
          <w:u w:val="single"/>
        </w:rPr>
        <w:t xml:space="preserve">    </w:t>
      </w:r>
      <w:r w:rsidRPr="00C05594">
        <w:rPr>
          <w:rFonts w:ascii="宋体" w:hAnsi="宋体" w:hint="eastAsia"/>
          <w:sz w:val="24"/>
        </w:rPr>
        <w:t>份，本合同甲、乙各方签字并盖章后生效，合同执行完毕后，自动失效（合同的服务承诺则长期有效）。</w:t>
      </w:r>
    </w:p>
    <w:p w14:paraId="688A7581" w14:textId="77777777" w:rsidR="00390339" w:rsidRPr="00C05594" w:rsidRDefault="00390339" w:rsidP="00390339">
      <w:pPr>
        <w:tabs>
          <w:tab w:val="left" w:pos="480"/>
        </w:tabs>
        <w:ind w:firstLineChars="196" w:firstLine="472"/>
        <w:rPr>
          <w:rFonts w:ascii="宋体" w:hAnsi="宋体" w:hint="eastAsia"/>
          <w:b/>
          <w:color w:val="000000"/>
          <w:kern w:val="0"/>
          <w:sz w:val="24"/>
        </w:rPr>
      </w:pPr>
      <w:r w:rsidRPr="00C05594">
        <w:rPr>
          <w:rFonts w:ascii="宋体" w:hAnsi="宋体" w:hint="eastAsia"/>
          <w:b/>
          <w:color w:val="000000"/>
          <w:kern w:val="0"/>
          <w:sz w:val="24"/>
        </w:rPr>
        <w:t>十四、其他事项</w:t>
      </w:r>
    </w:p>
    <w:p w14:paraId="22CAD0F9"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（一）西安市财政局在合同的履行期间以及履行期后，可以随时检查项目的执行情况，对采购标准、采购内容进行调查核实，并对发现的问题进行处理。</w:t>
      </w:r>
    </w:p>
    <w:p w14:paraId="59BFA4A4"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（二）单一来源采购文件、响应文件、澄清表（函）、成交通知书、合同附件均成为合同不可分割的部分。</w:t>
      </w:r>
    </w:p>
    <w:p w14:paraId="281C0CA8" w14:textId="77777777" w:rsidR="00390339" w:rsidRPr="00C05594" w:rsidRDefault="00390339" w:rsidP="00390339">
      <w:pPr>
        <w:ind w:firstLineChars="200" w:firstLine="480"/>
        <w:rPr>
          <w:rFonts w:ascii="宋体" w:hAnsi="宋体" w:hint="eastAsia"/>
          <w:sz w:val="24"/>
        </w:rPr>
      </w:pPr>
      <w:r w:rsidRPr="00C05594">
        <w:rPr>
          <w:rFonts w:ascii="宋体" w:hAnsi="宋体" w:hint="eastAsia"/>
          <w:sz w:val="24"/>
        </w:rPr>
        <w:t>（三）甲乙双方因不可抗力导致本合同全部或部分不能履行时，发生不可抗力的一方应当在不可抗力发生后</w:t>
      </w:r>
      <w:r w:rsidRPr="00C05594">
        <w:rPr>
          <w:rFonts w:ascii="宋体" w:hAnsi="宋体" w:hint="eastAsia"/>
          <w:sz w:val="24"/>
          <w:u w:val="single"/>
        </w:rPr>
        <w:t xml:space="preserve">    </w:t>
      </w:r>
      <w:r w:rsidRPr="00C05594">
        <w:rPr>
          <w:rFonts w:ascii="宋体" w:hAnsi="宋体" w:hint="eastAsia"/>
          <w:sz w:val="24"/>
        </w:rPr>
        <w:t>天内书面通知对方，以减轻可能给对方造成的损失。因不可抗力导致本合同全部或部分不能履行时，双方各自承担其因此而造成的损失、损害。</w:t>
      </w:r>
    </w:p>
    <w:p w14:paraId="571E6425" w14:textId="77777777" w:rsidR="00390339" w:rsidRPr="00C05594" w:rsidRDefault="00390339" w:rsidP="00390339">
      <w:pPr>
        <w:ind w:firstLineChars="200" w:firstLine="480"/>
        <w:rPr>
          <w:rFonts w:ascii="宋体" w:hAnsi="宋体"/>
          <w:sz w:val="24"/>
        </w:rPr>
      </w:pPr>
      <w:r w:rsidRPr="00C05594">
        <w:rPr>
          <w:rFonts w:ascii="宋体" w:hAnsi="宋体" w:hint="eastAsia"/>
          <w:sz w:val="24"/>
        </w:rPr>
        <w:t>（四）合同未尽事宜，由甲、乙双方协商确认后签订政府采购补充合同，与原合同具有同等法律效力。</w:t>
      </w:r>
    </w:p>
    <w:tbl>
      <w:tblPr>
        <w:tblpPr w:leftFromText="180" w:rightFromText="180" w:vertAnchor="text" w:horzAnchor="page" w:tblpX="1277" w:tblpY="448"/>
        <w:tblOverlap w:val="neve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920"/>
      </w:tblGrid>
      <w:tr w:rsidR="00390339" w14:paraId="70E1B566" w14:textId="77777777" w:rsidTr="00041531">
        <w:tc>
          <w:tcPr>
            <w:tcW w:w="4620" w:type="dxa"/>
            <w:shd w:val="clear" w:color="auto" w:fill="auto"/>
          </w:tcPr>
          <w:p w14:paraId="43F4B47C"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lastRenderedPageBreak/>
              <w:t>甲方：（盖章）</w:t>
            </w:r>
          </w:p>
        </w:tc>
        <w:tc>
          <w:tcPr>
            <w:tcW w:w="4920" w:type="dxa"/>
            <w:shd w:val="clear" w:color="auto" w:fill="auto"/>
            <w:vAlign w:val="center"/>
          </w:tcPr>
          <w:p w14:paraId="1DBCD91B"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乙方：（盖章）</w:t>
            </w:r>
          </w:p>
        </w:tc>
      </w:tr>
      <w:tr w:rsidR="00390339" w14:paraId="1C5BA2A7" w14:textId="77777777" w:rsidTr="00041531">
        <w:tc>
          <w:tcPr>
            <w:tcW w:w="4620" w:type="dxa"/>
            <w:shd w:val="clear" w:color="auto" w:fill="auto"/>
          </w:tcPr>
          <w:p w14:paraId="1DF90D08"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法定代表人/授权代表：</w:t>
            </w:r>
          </w:p>
        </w:tc>
        <w:tc>
          <w:tcPr>
            <w:tcW w:w="4920" w:type="dxa"/>
            <w:shd w:val="clear" w:color="auto" w:fill="auto"/>
          </w:tcPr>
          <w:p w14:paraId="7675B2DC"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法定代表人/授权代表：</w:t>
            </w:r>
          </w:p>
        </w:tc>
      </w:tr>
      <w:tr w:rsidR="00390339" w14:paraId="0EA36B6E" w14:textId="77777777" w:rsidTr="00041531">
        <w:tc>
          <w:tcPr>
            <w:tcW w:w="4620" w:type="dxa"/>
            <w:shd w:val="clear" w:color="auto" w:fill="auto"/>
          </w:tcPr>
          <w:p w14:paraId="027B968C"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地址：</w:t>
            </w:r>
          </w:p>
        </w:tc>
        <w:tc>
          <w:tcPr>
            <w:tcW w:w="4920" w:type="dxa"/>
            <w:shd w:val="clear" w:color="auto" w:fill="auto"/>
          </w:tcPr>
          <w:p w14:paraId="5A4B1CF9"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地址：</w:t>
            </w:r>
          </w:p>
        </w:tc>
      </w:tr>
      <w:tr w:rsidR="00390339" w14:paraId="4BEEA0B3" w14:textId="77777777" w:rsidTr="00041531">
        <w:tc>
          <w:tcPr>
            <w:tcW w:w="4620" w:type="dxa"/>
            <w:shd w:val="clear" w:color="auto" w:fill="auto"/>
          </w:tcPr>
          <w:p w14:paraId="2E5D25D1"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开户银行：</w:t>
            </w:r>
          </w:p>
        </w:tc>
        <w:tc>
          <w:tcPr>
            <w:tcW w:w="4920" w:type="dxa"/>
            <w:shd w:val="clear" w:color="auto" w:fill="auto"/>
          </w:tcPr>
          <w:p w14:paraId="46808802"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开户银行：</w:t>
            </w:r>
          </w:p>
        </w:tc>
      </w:tr>
      <w:tr w:rsidR="00390339" w14:paraId="1CDE1D81" w14:textId="77777777" w:rsidTr="00041531">
        <w:tc>
          <w:tcPr>
            <w:tcW w:w="4620" w:type="dxa"/>
            <w:shd w:val="clear" w:color="auto" w:fill="auto"/>
          </w:tcPr>
          <w:p w14:paraId="1C97C30E"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账号：</w:t>
            </w:r>
          </w:p>
        </w:tc>
        <w:tc>
          <w:tcPr>
            <w:tcW w:w="4920" w:type="dxa"/>
            <w:shd w:val="clear" w:color="auto" w:fill="auto"/>
          </w:tcPr>
          <w:p w14:paraId="0522A344"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账号：</w:t>
            </w:r>
          </w:p>
        </w:tc>
      </w:tr>
      <w:tr w:rsidR="00390339" w14:paraId="60E769C8" w14:textId="77777777" w:rsidTr="00041531">
        <w:tc>
          <w:tcPr>
            <w:tcW w:w="4620" w:type="dxa"/>
            <w:shd w:val="clear" w:color="auto" w:fill="auto"/>
          </w:tcPr>
          <w:p w14:paraId="101EA160"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电话</w:t>
            </w:r>
          </w:p>
        </w:tc>
        <w:tc>
          <w:tcPr>
            <w:tcW w:w="4920" w:type="dxa"/>
            <w:shd w:val="clear" w:color="auto" w:fill="auto"/>
          </w:tcPr>
          <w:p w14:paraId="0221AC9B"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电话：</w:t>
            </w:r>
          </w:p>
        </w:tc>
      </w:tr>
      <w:tr w:rsidR="00390339" w14:paraId="2574CCD3" w14:textId="77777777" w:rsidTr="00041531">
        <w:tc>
          <w:tcPr>
            <w:tcW w:w="4620" w:type="dxa"/>
            <w:shd w:val="clear" w:color="auto" w:fill="auto"/>
          </w:tcPr>
          <w:p w14:paraId="28D215B2"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签约日期：    年  月  日</w:t>
            </w:r>
          </w:p>
        </w:tc>
        <w:tc>
          <w:tcPr>
            <w:tcW w:w="4920" w:type="dxa"/>
            <w:shd w:val="clear" w:color="auto" w:fill="auto"/>
          </w:tcPr>
          <w:p w14:paraId="1E9717B2" w14:textId="77777777" w:rsidR="00390339" w:rsidRDefault="00390339" w:rsidP="00041531">
            <w:pPr>
              <w:pStyle w:val="af3"/>
              <w:ind w:leftChars="0" w:left="0" w:firstLineChars="0" w:firstLine="0"/>
              <w:rPr>
                <w:rFonts w:cs="仿宋" w:hint="eastAsia"/>
                <w:sz w:val="21"/>
                <w:szCs w:val="21"/>
              </w:rPr>
            </w:pPr>
            <w:r>
              <w:rPr>
                <w:rFonts w:cs="仿宋" w:hint="eastAsia"/>
                <w:sz w:val="21"/>
                <w:szCs w:val="21"/>
              </w:rPr>
              <w:t>签约日期：    年  月  日</w:t>
            </w:r>
          </w:p>
        </w:tc>
      </w:tr>
    </w:tbl>
    <w:p w14:paraId="0CE2873C" w14:textId="77777777" w:rsidR="00390339" w:rsidRPr="00C05594" w:rsidRDefault="00390339" w:rsidP="00390339">
      <w:pPr>
        <w:ind w:firstLineChars="200" w:firstLine="480"/>
        <w:rPr>
          <w:rFonts w:ascii="宋体" w:hAnsi="宋体" w:hint="eastAsia"/>
          <w:sz w:val="24"/>
        </w:rPr>
      </w:pPr>
    </w:p>
    <w:p w14:paraId="07B84056" w14:textId="77777777" w:rsidR="00A447BB" w:rsidRDefault="00A447BB">
      <w:pPr>
        <w:rPr>
          <w:rFonts w:hint="eastAsia"/>
        </w:rPr>
      </w:pPr>
    </w:p>
    <w:sectPr w:rsidR="00A447BB" w:rsidSect="00390339">
      <w:footerReference w:type="even" r:id="rId6"/>
      <w:footerReference w:type="default" r:id="rId7"/>
      <w:footerReference w:type="first" r:id="rId8"/>
      <w:pgSz w:w="11906" w:h="16838"/>
      <w:pgMar w:top="1440" w:right="1418" w:bottom="1440" w:left="1418" w:header="851" w:footer="992" w:gutter="0"/>
      <w:pgNumType w:start="0"/>
      <w:cols w:space="720"/>
      <w:titlePg/>
      <w:docGrid w:type="lines" w:linePitch="4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C336D" w14:textId="77777777" w:rsidR="00045ADD" w:rsidRDefault="00045ADD" w:rsidP="00390339">
      <w:pPr>
        <w:rPr>
          <w:rFonts w:hint="eastAsia"/>
        </w:rPr>
      </w:pPr>
      <w:r>
        <w:separator/>
      </w:r>
    </w:p>
  </w:endnote>
  <w:endnote w:type="continuationSeparator" w:id="0">
    <w:p w14:paraId="2E797711" w14:textId="77777777" w:rsidR="00045ADD" w:rsidRDefault="00045ADD" w:rsidP="0039033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AAE55" w14:textId="77777777" w:rsidR="00000000" w:rsidRDefault="00000000">
    <w:pPr>
      <w:pStyle w:val="af0"/>
      <w:framePr w:wrap="around" w:vAnchor="text" w:hAnchor="margin" w:xAlign="center" w:y="1"/>
      <w:rPr>
        <w:rStyle w:val="af2"/>
      </w:rPr>
    </w:pPr>
    <w:r>
      <w:fldChar w:fldCharType="begin"/>
    </w:r>
    <w:r>
      <w:rPr>
        <w:rStyle w:val="af2"/>
      </w:rPr>
      <w:instrText xml:space="preserve">PAGE  </w:instrText>
    </w:r>
    <w:r>
      <w:fldChar w:fldCharType="end"/>
    </w:r>
  </w:p>
  <w:p w14:paraId="3CAEF328" w14:textId="77777777" w:rsidR="00000000" w:rsidRDefault="0000000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95340" w14:textId="77777777" w:rsidR="00000000" w:rsidRDefault="00000000">
    <w:pPr>
      <w:pStyle w:val="af0"/>
      <w:framePr w:wrap="around" w:vAnchor="text" w:hAnchor="margin" w:xAlign="center" w:y="1"/>
      <w:rPr>
        <w:rStyle w:val="af2"/>
        <w:rFonts w:hint="eastAsia"/>
      </w:rPr>
    </w:pPr>
  </w:p>
  <w:p w14:paraId="0D1BB337" w14:textId="281016A2" w:rsidR="00000000" w:rsidRDefault="00000000">
    <w:pPr>
      <w:pStyle w:val="af0"/>
      <w:jc w:val="center"/>
      <w:rPr>
        <w:rFonts w:hint="eastAsia"/>
      </w:rP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page </w:instrText>
    </w:r>
    <w:r>
      <w:rPr>
        <w:kern w:val="0"/>
        <w:szCs w:val="21"/>
      </w:rPr>
      <w:instrText xml:space="preserve"> </w:instrText>
    </w:r>
    <w:r>
      <w:rPr>
        <w:kern w:val="0"/>
        <w:szCs w:val="21"/>
      </w:rPr>
      <w:fldChar w:fldCharType="separate"/>
    </w:r>
    <w:r>
      <w:rPr>
        <w:noProof/>
        <w:kern w:val="0"/>
        <w:szCs w:val="21"/>
      </w:rPr>
      <w:t>1</w:t>
    </w:r>
    <w:r>
      <w:rPr>
        <w:kern w:val="0"/>
        <w:szCs w:val="21"/>
      </w:rPr>
      <w:fldChar w:fldCharType="end"/>
    </w:r>
    <w:r>
      <w:rPr>
        <w:rFonts w:hint="eastAsia"/>
        <w:kern w:val="0"/>
        <w:szCs w:val="21"/>
      </w:rPr>
      <w:t>页</w:t>
    </w:r>
    <w:r>
      <w:rPr>
        <w:rFonts w:hint="eastAsia"/>
        <w:kern w:val="0"/>
        <w:szCs w:val="21"/>
      </w:rPr>
      <w:t xml:space="preserve"> </w:t>
    </w:r>
    <w:r>
      <w:rPr>
        <w:rFonts w:hint="eastAsia"/>
        <w:kern w:val="0"/>
        <w:szCs w:val="21"/>
      </w:rPr>
      <w:t>共</w:t>
    </w:r>
    <w:r>
      <w:rPr>
        <w:kern w:val="0"/>
        <w:szCs w:val="21"/>
      </w:rPr>
      <w:fldChar w:fldCharType="begin"/>
    </w:r>
    <w:r>
      <w:rPr>
        <w:kern w:val="0"/>
        <w:szCs w:val="21"/>
      </w:rPr>
      <w:instrText xml:space="preserve"> </w:instrText>
    </w:r>
    <w:r>
      <w:rPr>
        <w:rFonts w:hint="eastAsia"/>
        <w:kern w:val="0"/>
        <w:szCs w:val="21"/>
      </w:rPr>
      <w:instrText>=</w:instrText>
    </w:r>
    <w:r>
      <w:rPr>
        <w:kern w:val="0"/>
        <w:szCs w:val="21"/>
      </w:rPr>
      <w:fldChar w:fldCharType="begin"/>
    </w:r>
    <w:r>
      <w:rPr>
        <w:kern w:val="0"/>
        <w:szCs w:val="21"/>
      </w:rPr>
      <w:instrText xml:space="preserve"> </w:instrText>
    </w:r>
    <w:r>
      <w:rPr>
        <w:rFonts w:hint="eastAsia"/>
        <w:kern w:val="0"/>
        <w:szCs w:val="21"/>
      </w:rPr>
      <w:instrText>numpages</w:instrText>
    </w:r>
    <w:r>
      <w:rPr>
        <w:kern w:val="0"/>
        <w:szCs w:val="21"/>
      </w:rPr>
      <w:instrText xml:space="preserve"> </w:instrText>
    </w:r>
    <w:r>
      <w:rPr>
        <w:kern w:val="0"/>
        <w:szCs w:val="21"/>
      </w:rPr>
      <w:fldChar w:fldCharType="separate"/>
    </w:r>
    <w:r w:rsidR="00390339">
      <w:rPr>
        <w:rFonts w:hint="eastAsia"/>
        <w:noProof/>
        <w:kern w:val="0"/>
        <w:szCs w:val="21"/>
      </w:rPr>
      <w:instrText>7</w:instrText>
    </w:r>
    <w:r>
      <w:rPr>
        <w:kern w:val="0"/>
        <w:szCs w:val="21"/>
      </w:rPr>
      <w:fldChar w:fldCharType="end"/>
    </w:r>
    <w:r>
      <w:rPr>
        <w:rFonts w:hint="eastAsia"/>
        <w:kern w:val="0"/>
        <w:szCs w:val="21"/>
      </w:rPr>
      <w:instrText>-1</w:instrText>
    </w:r>
    <w:r>
      <w:rPr>
        <w:kern w:val="0"/>
        <w:szCs w:val="21"/>
      </w:rPr>
      <w:instrText xml:space="preserve"> </w:instrText>
    </w:r>
    <w:r>
      <w:rPr>
        <w:kern w:val="0"/>
        <w:szCs w:val="21"/>
      </w:rPr>
      <w:fldChar w:fldCharType="separate"/>
    </w:r>
    <w:r w:rsidR="00390339">
      <w:rPr>
        <w:rFonts w:hint="eastAsia"/>
        <w:noProof/>
        <w:kern w:val="0"/>
        <w:szCs w:val="21"/>
      </w:rPr>
      <w:t>6</w:t>
    </w:r>
    <w:r>
      <w:rPr>
        <w:kern w:val="0"/>
        <w:szCs w:val="21"/>
      </w:rPr>
      <w:fldChar w:fldCharType="end"/>
    </w:r>
    <w:r>
      <w:rPr>
        <w:rFonts w:hint="eastAsia"/>
        <w:kern w:val="0"/>
        <w:szCs w:val="21"/>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2AE5A" w14:textId="77777777" w:rsidR="00000000" w:rsidRDefault="00000000">
    <w:pPr>
      <w:pStyle w:val="af0"/>
      <w:framePr w:wrap="around" w:vAnchor="text" w:hAnchor="margin" w:xAlign="center" w:y="1"/>
      <w:rPr>
        <w:rStyle w:val="af2"/>
        <w:rFonts w:hint="eastAsia"/>
      </w:rPr>
    </w:pPr>
  </w:p>
  <w:p w14:paraId="3F679587" w14:textId="77777777" w:rsidR="00000000" w:rsidRDefault="00000000">
    <w:pPr>
      <w:pStyle w:val="af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26507" w14:textId="77777777" w:rsidR="00045ADD" w:rsidRDefault="00045ADD" w:rsidP="00390339">
      <w:pPr>
        <w:rPr>
          <w:rFonts w:hint="eastAsia"/>
        </w:rPr>
      </w:pPr>
      <w:r>
        <w:separator/>
      </w:r>
    </w:p>
  </w:footnote>
  <w:footnote w:type="continuationSeparator" w:id="0">
    <w:p w14:paraId="10C3E1DB" w14:textId="77777777" w:rsidR="00045ADD" w:rsidRDefault="00045ADD" w:rsidP="0039033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E9"/>
    <w:rsid w:val="00045ADD"/>
    <w:rsid w:val="00390339"/>
    <w:rsid w:val="008815E9"/>
    <w:rsid w:val="00A447BB"/>
    <w:rsid w:val="00BC6359"/>
    <w:rsid w:val="00D63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E2477C34-26FD-47B2-B11A-44B6C1FD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0339"/>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8815E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815E9"/>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815E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815E9"/>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8815E9"/>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0"/>
    <w:uiPriority w:val="9"/>
    <w:semiHidden/>
    <w:unhideWhenUsed/>
    <w:qFormat/>
    <w:rsid w:val="008815E9"/>
    <w:pPr>
      <w:keepNext/>
      <w:keepLines/>
      <w:spacing w:before="40"/>
      <w:outlineLvl w:val="5"/>
    </w:pPr>
    <w:rPr>
      <w:rFonts w:asciiTheme="minorHAnsi" w:eastAsiaTheme="minorEastAsia" w:hAnsiTheme="minorHAnsi" w:cstheme="majorBidi"/>
      <w:b/>
      <w:bCs/>
      <w:color w:val="0F4761" w:themeColor="accent1" w:themeShade="BF"/>
      <w:szCs w:val="22"/>
    </w:rPr>
  </w:style>
  <w:style w:type="paragraph" w:styleId="7">
    <w:name w:val="heading 7"/>
    <w:basedOn w:val="a"/>
    <w:next w:val="a"/>
    <w:link w:val="70"/>
    <w:uiPriority w:val="9"/>
    <w:semiHidden/>
    <w:unhideWhenUsed/>
    <w:qFormat/>
    <w:rsid w:val="008815E9"/>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0"/>
    <w:uiPriority w:val="9"/>
    <w:semiHidden/>
    <w:unhideWhenUsed/>
    <w:qFormat/>
    <w:rsid w:val="008815E9"/>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0"/>
    <w:uiPriority w:val="9"/>
    <w:semiHidden/>
    <w:unhideWhenUsed/>
    <w:qFormat/>
    <w:rsid w:val="008815E9"/>
    <w:pPr>
      <w:keepNext/>
      <w:keepLines/>
      <w:outlineLvl w:val="8"/>
    </w:pPr>
    <w:rPr>
      <w:rFonts w:asciiTheme="minorHAnsi" w:eastAsiaTheme="majorEastAsia" w:hAnsiTheme="minorHAnsi"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815E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815E9"/>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815E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815E9"/>
    <w:rPr>
      <w:rFonts w:cstheme="majorBidi"/>
      <w:color w:val="0F4761" w:themeColor="accent1" w:themeShade="BF"/>
      <w:sz w:val="28"/>
      <w:szCs w:val="28"/>
    </w:rPr>
  </w:style>
  <w:style w:type="character" w:customStyle="1" w:styleId="50">
    <w:name w:val="标题 5 字符"/>
    <w:basedOn w:val="a0"/>
    <w:link w:val="5"/>
    <w:uiPriority w:val="9"/>
    <w:semiHidden/>
    <w:rsid w:val="008815E9"/>
    <w:rPr>
      <w:rFonts w:cstheme="majorBidi"/>
      <w:color w:val="0F4761" w:themeColor="accent1" w:themeShade="BF"/>
      <w:sz w:val="24"/>
      <w:szCs w:val="24"/>
    </w:rPr>
  </w:style>
  <w:style w:type="character" w:customStyle="1" w:styleId="60">
    <w:name w:val="标题 6 字符"/>
    <w:basedOn w:val="a0"/>
    <w:link w:val="6"/>
    <w:uiPriority w:val="9"/>
    <w:semiHidden/>
    <w:rsid w:val="008815E9"/>
    <w:rPr>
      <w:rFonts w:cstheme="majorBidi"/>
      <w:b/>
      <w:bCs/>
      <w:color w:val="0F4761" w:themeColor="accent1" w:themeShade="BF"/>
    </w:rPr>
  </w:style>
  <w:style w:type="character" w:customStyle="1" w:styleId="70">
    <w:name w:val="标题 7 字符"/>
    <w:basedOn w:val="a0"/>
    <w:link w:val="7"/>
    <w:uiPriority w:val="9"/>
    <w:semiHidden/>
    <w:rsid w:val="008815E9"/>
    <w:rPr>
      <w:rFonts w:cstheme="majorBidi"/>
      <w:b/>
      <w:bCs/>
      <w:color w:val="595959" w:themeColor="text1" w:themeTint="A6"/>
    </w:rPr>
  </w:style>
  <w:style w:type="character" w:customStyle="1" w:styleId="80">
    <w:name w:val="标题 8 字符"/>
    <w:basedOn w:val="a0"/>
    <w:link w:val="8"/>
    <w:uiPriority w:val="9"/>
    <w:semiHidden/>
    <w:rsid w:val="008815E9"/>
    <w:rPr>
      <w:rFonts w:cstheme="majorBidi"/>
      <w:color w:val="595959" w:themeColor="text1" w:themeTint="A6"/>
    </w:rPr>
  </w:style>
  <w:style w:type="character" w:customStyle="1" w:styleId="90">
    <w:name w:val="标题 9 字符"/>
    <w:basedOn w:val="a0"/>
    <w:link w:val="9"/>
    <w:uiPriority w:val="9"/>
    <w:semiHidden/>
    <w:rsid w:val="008815E9"/>
    <w:rPr>
      <w:rFonts w:eastAsiaTheme="majorEastAsia" w:cstheme="majorBidi"/>
      <w:color w:val="595959" w:themeColor="text1" w:themeTint="A6"/>
    </w:rPr>
  </w:style>
  <w:style w:type="paragraph" w:styleId="a3">
    <w:name w:val="Title"/>
    <w:basedOn w:val="a"/>
    <w:next w:val="a"/>
    <w:link w:val="a4"/>
    <w:uiPriority w:val="10"/>
    <w:qFormat/>
    <w:rsid w:val="008815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815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15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815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815E9"/>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 字符"/>
    <w:basedOn w:val="a0"/>
    <w:link w:val="a7"/>
    <w:uiPriority w:val="29"/>
    <w:rsid w:val="008815E9"/>
    <w:rPr>
      <w:i/>
      <w:iCs/>
      <w:color w:val="404040" w:themeColor="text1" w:themeTint="BF"/>
    </w:rPr>
  </w:style>
  <w:style w:type="paragraph" w:styleId="a9">
    <w:name w:val="List Paragraph"/>
    <w:basedOn w:val="a"/>
    <w:uiPriority w:val="34"/>
    <w:qFormat/>
    <w:rsid w:val="008815E9"/>
    <w:pPr>
      <w:ind w:left="720"/>
      <w:contextualSpacing/>
    </w:pPr>
    <w:rPr>
      <w:rFonts w:asciiTheme="minorHAnsi" w:eastAsiaTheme="minorEastAsia" w:hAnsiTheme="minorHAnsi" w:cstheme="minorBidi"/>
      <w:szCs w:val="22"/>
    </w:rPr>
  </w:style>
  <w:style w:type="character" w:styleId="aa">
    <w:name w:val="Intense Emphasis"/>
    <w:basedOn w:val="a0"/>
    <w:uiPriority w:val="21"/>
    <w:qFormat/>
    <w:rsid w:val="008815E9"/>
    <w:rPr>
      <w:i/>
      <w:iCs/>
      <w:color w:val="0F4761" w:themeColor="accent1" w:themeShade="BF"/>
    </w:rPr>
  </w:style>
  <w:style w:type="paragraph" w:styleId="ab">
    <w:name w:val="Intense Quote"/>
    <w:basedOn w:val="a"/>
    <w:next w:val="a"/>
    <w:link w:val="ac"/>
    <w:uiPriority w:val="30"/>
    <w:qFormat/>
    <w:rsid w:val="008815E9"/>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ac">
    <w:name w:val="明显引用 字符"/>
    <w:basedOn w:val="a0"/>
    <w:link w:val="ab"/>
    <w:uiPriority w:val="30"/>
    <w:rsid w:val="008815E9"/>
    <w:rPr>
      <w:i/>
      <w:iCs/>
      <w:color w:val="0F4761" w:themeColor="accent1" w:themeShade="BF"/>
    </w:rPr>
  </w:style>
  <w:style w:type="character" w:styleId="ad">
    <w:name w:val="Intense Reference"/>
    <w:basedOn w:val="a0"/>
    <w:uiPriority w:val="32"/>
    <w:qFormat/>
    <w:rsid w:val="008815E9"/>
    <w:rPr>
      <w:b/>
      <w:bCs/>
      <w:smallCaps/>
      <w:color w:val="0F4761" w:themeColor="accent1" w:themeShade="BF"/>
      <w:spacing w:val="5"/>
    </w:rPr>
  </w:style>
  <w:style w:type="paragraph" w:styleId="ae">
    <w:name w:val="header"/>
    <w:basedOn w:val="a"/>
    <w:link w:val="af"/>
    <w:uiPriority w:val="99"/>
    <w:unhideWhenUsed/>
    <w:rsid w:val="00390339"/>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f">
    <w:name w:val="页眉 字符"/>
    <w:basedOn w:val="a0"/>
    <w:link w:val="ae"/>
    <w:uiPriority w:val="99"/>
    <w:rsid w:val="00390339"/>
    <w:rPr>
      <w:sz w:val="18"/>
      <w:szCs w:val="18"/>
    </w:rPr>
  </w:style>
  <w:style w:type="paragraph" w:styleId="af0">
    <w:name w:val="footer"/>
    <w:basedOn w:val="a"/>
    <w:link w:val="af1"/>
    <w:unhideWhenUsed/>
    <w:rsid w:val="0039033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f1">
    <w:name w:val="页脚 字符"/>
    <w:basedOn w:val="a0"/>
    <w:link w:val="af0"/>
    <w:uiPriority w:val="99"/>
    <w:rsid w:val="00390339"/>
    <w:rPr>
      <w:sz w:val="18"/>
      <w:szCs w:val="18"/>
    </w:rPr>
  </w:style>
  <w:style w:type="character" w:styleId="af2">
    <w:name w:val="page number"/>
    <w:basedOn w:val="a0"/>
    <w:rsid w:val="00390339"/>
  </w:style>
  <w:style w:type="paragraph" w:styleId="af3">
    <w:name w:val="Block Text"/>
    <w:basedOn w:val="a"/>
    <w:qFormat/>
    <w:rsid w:val="00390339"/>
    <w:pPr>
      <w:spacing w:line="360" w:lineRule="auto"/>
      <w:ind w:leftChars="-200" w:left="-420" w:rightChars="100" w:right="210" w:firstLineChars="200" w:firstLine="480"/>
    </w:pPr>
    <w:rPr>
      <w:rFonts w:ascii="宋体" w:hAnsi="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1716</Words>
  <Characters>1735</Characters>
  <Application>Microsoft Office Word</Application>
  <DocSecurity>0</DocSecurity>
  <Lines>133</Lines>
  <Paragraphs>138</Paragraphs>
  <ScaleCrop>false</ScaleCrop>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xzzz</dc:creator>
  <cp:keywords/>
  <dc:description/>
  <cp:lastModifiedBy>L xzzz</cp:lastModifiedBy>
  <cp:revision>2</cp:revision>
  <dcterms:created xsi:type="dcterms:W3CDTF">2025-05-29T05:13:00Z</dcterms:created>
  <dcterms:modified xsi:type="dcterms:W3CDTF">2025-05-29T05:13:00Z</dcterms:modified>
</cp:coreProperties>
</file>