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BEB2A">
      <w:pPr>
        <w:pStyle w:val="2"/>
        <w:rPr>
          <w:rFonts w:hint="eastAsia"/>
        </w:rPr>
      </w:pPr>
      <w:r>
        <w:rPr>
          <w:rFonts w:hint="eastAsia"/>
          <w:sz w:val="32"/>
        </w:rPr>
        <w:t>合同范本（仅供参考）</w:t>
      </w:r>
    </w:p>
    <w:p w14:paraId="3686D00F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采购单位：</w:t>
      </w:r>
      <w:r>
        <w:rPr>
          <w:rFonts w:hint="default" w:ascii="宋体" w:hAnsi="宋体" w:eastAsia="宋体" w:cs="宋体"/>
          <w:kern w:val="0"/>
          <w:sz w:val="24"/>
          <w:szCs w:val="24"/>
          <w:u w:val="single"/>
          <w:lang w:val="en-US" w:eastAsia="zh-CN"/>
        </w:rPr>
        <w:t>西安市城北公园管护中心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（以下简称甲方）</w:t>
      </w:r>
    </w:p>
    <w:p w14:paraId="4AB273E8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服务单位：</w:t>
      </w:r>
      <w:r>
        <w:rPr>
          <w:rFonts w:hint="default" w:ascii="宋体" w:hAnsi="宋体" w:eastAsia="宋体" w:cs="宋体"/>
          <w:kern w:val="0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（以下简称乙方）</w:t>
      </w:r>
    </w:p>
    <w:p w14:paraId="232A90DB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根据《中华人民共和国民法典》、《物权法》及《西安市公园条例》及相关法律法规之规定，甲乙双方在自愿、平等、协商一致的基础上，就</w:t>
      </w:r>
      <w:r>
        <w:rPr>
          <w:rFonts w:hint="default" w:ascii="宋体" w:hAnsi="宋体" w:eastAsia="宋体" w:cs="宋体"/>
          <w:kern w:val="0"/>
          <w:sz w:val="24"/>
          <w:szCs w:val="24"/>
          <w:u w:val="single"/>
          <w:lang w:val="en-US" w:eastAsia="zh-CN"/>
        </w:rPr>
        <w:t>西安市城北公园管护中心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>2025年</w:t>
      </w:r>
      <w:r>
        <w:rPr>
          <w:rFonts w:hint="default" w:ascii="宋体" w:hAnsi="宋体" w:eastAsia="宋体" w:cs="宋体"/>
          <w:kern w:val="0"/>
          <w:sz w:val="24"/>
          <w:szCs w:val="24"/>
          <w:u w:val="single"/>
          <w:lang w:val="en-US" w:eastAsia="zh-CN"/>
        </w:rPr>
        <w:t>开元公园运行维护单位采购项目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事宜，订立本合同。</w:t>
      </w:r>
    </w:p>
    <w:p w14:paraId="3BB0B599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第一条  合同范围</w:t>
      </w:r>
    </w:p>
    <w:p w14:paraId="0FEB39C7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开元公园界址东至：西安航空发动机有限责任公司西临；南至：凤城九路；西至：开元路；北至：九如御小区南侧规划路；占地面积约：</w:t>
      </w:r>
      <w:r>
        <w:rPr>
          <w:rFonts w:hint="default" w:ascii="宋体" w:hAnsi="宋体" w:eastAsia="宋体" w:cs="宋体"/>
          <w:kern w:val="0"/>
          <w:sz w:val="24"/>
          <w:szCs w:val="24"/>
          <w:u w:val="single"/>
          <w:lang w:val="en-US" w:eastAsia="zh-CN"/>
        </w:rPr>
        <w:t>106352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平方米；（以开元公园平面图为准）。公园为开放式公园，包含道路、绿地、小广场、园林用水电等设施设备、公共厕所、监控、WiFi等。</w:t>
      </w:r>
    </w:p>
    <w:p w14:paraId="3BEFD6B6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本次采购内容为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2025年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全年公园运行维护。具体内容包括园区绿化养护、花卉摆放、节日亮化气氛布置、保洁、保安、道路广场维护修缮、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卫生间维护管理、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附属设施设备的维修保养、各类垃圾分类清运、志愿者活动、接待等临时任务。</w:t>
      </w:r>
    </w:p>
    <w:p w14:paraId="45B5A05F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第二条  合同提供的服务</w:t>
      </w:r>
    </w:p>
    <w:p w14:paraId="592ACD6B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在开元公园所属区域内，乙方提供的物业服务包括以下内容：</w:t>
      </w:r>
    </w:p>
    <w:p w14:paraId="4B8EA00E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1、园区内道路、供水、供电、通讯等其他构筑物等设施设备的运行、维修、养护和管理；</w:t>
      </w:r>
    </w:p>
    <w:p w14:paraId="78F5E756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2、园区所属区域和相关场地的环境保洁，垃圾收集、清运，雨、污水管道的疏通；</w:t>
      </w:r>
    </w:p>
    <w:p w14:paraId="40FFC537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3、园区所属区域绿地的养护和管理,日常花卉摆放管理，节日气氛布置，在管护范围植物死亡缺株5%以内的，由乙方负责补栽恢复；</w:t>
      </w:r>
    </w:p>
    <w:p w14:paraId="541A8AE0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4、园区所属区域秩序维护、安全防范等事项的管理；</w:t>
      </w:r>
    </w:p>
    <w:p w14:paraId="0067092F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5、园区所属区域车辆及非机动车进入公园管理服务；</w:t>
      </w:r>
    </w:p>
    <w:p w14:paraId="46E7EDE3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6、园区相关配套房屋管理服务；</w:t>
      </w:r>
    </w:p>
    <w:p w14:paraId="0F5204B5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7、园区档案资料管理；</w:t>
      </w:r>
    </w:p>
    <w:p w14:paraId="776E4AFE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8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、迎检，包括其他临时性、应急性任务。</w:t>
      </w:r>
    </w:p>
    <w:p w14:paraId="2EA508D6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第三条  服务质量标准</w:t>
      </w:r>
    </w:p>
    <w:p w14:paraId="5FAF542B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乙方提供的服务质量标准相关园林绿化管护、市容环卫等相关行业标准。还要承担城市管理局有关“门前三包”的任务。甲方按照上述标准检查考核服务质量，考核结果将作为支付费用的支撑材料。</w:t>
      </w:r>
    </w:p>
    <w:p w14:paraId="61710491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第四条  有关费用及支付</w:t>
      </w:r>
    </w:p>
    <w:p w14:paraId="512C1FB2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1、合同价款为</w:t>
      </w:r>
      <w:r>
        <w:rPr>
          <w:rFonts w:hint="default" w:ascii="宋体" w:hAnsi="宋体" w:eastAsia="宋体" w:cs="宋体"/>
          <w:kern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万元（大写：</w:t>
      </w:r>
      <w:r>
        <w:rPr>
          <w:rFonts w:hint="default" w:ascii="宋体" w:hAnsi="宋体" w:eastAsia="宋体" w:cs="宋体"/>
          <w:ker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元）。</w:t>
      </w:r>
    </w:p>
    <w:p w14:paraId="268FAFCE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2、甲方根据考核结果作为支付的依据，乙方需向甲方提供正式税务发票。</w:t>
      </w:r>
    </w:p>
    <w:p w14:paraId="5A5A24E1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第五条  合同的期限 服务期一年。</w:t>
      </w:r>
    </w:p>
    <w:p w14:paraId="5442B0F6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第六条  双方权利义务</w:t>
      </w:r>
    </w:p>
    <w:p w14:paraId="385C6F93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1、甲方的权利义务：</w:t>
      </w:r>
    </w:p>
    <w:p w14:paraId="30A6F0AF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（1）审定乙方制定的服务方案；</w:t>
      </w:r>
    </w:p>
    <w:p w14:paraId="63F6D4F0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（2）监督、检查乙方服务方案的实施。</w:t>
      </w:r>
    </w:p>
    <w:p w14:paraId="23123B39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3）甲方对乙方履约情况进行日常监督及考评、验收。对乙方履约过程中产生的履约不到位、不合格等相关情况，会进行通报，并扣除相应的费用，或延迟支付或调整支付比例等手段促进乙方整改。待乙方整改到位后，甲方复验以后再确定是否支付此扣除比例的费用。</w:t>
      </w:r>
    </w:p>
    <w:p w14:paraId="3D5264CB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（4）甲方应在本合同生效之日起按照有关规定向乙方提供管理用房。</w:t>
      </w:r>
    </w:p>
    <w:p w14:paraId="08FCB614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（5）管理用房属公园所有，由乙方在本合同期限内无偿使用，但不得改变用途，本合同终止，乙方应将管理用房交还给甲方。</w:t>
      </w:r>
    </w:p>
    <w:p w14:paraId="6112649D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（6）甲方应在合同生效之日起 3 日内向乙方移交以下资料：</w:t>
      </w:r>
    </w:p>
    <w:p w14:paraId="7E09E0C3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①竣工总平面图，单体建筑、结构、设备竣工图，配套设施、地下管网工程竣工图等竣工验收资料；</w:t>
      </w:r>
    </w:p>
    <w:p w14:paraId="61B3D9E1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②设施设备清单；</w:t>
      </w:r>
    </w:p>
    <w:p w14:paraId="703A8CAE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③设施设备的安装、使用和维护保养等技术资料；</w:t>
      </w:r>
    </w:p>
    <w:p w14:paraId="273E103F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④维修、保养物业形成的技术资料；</w:t>
      </w:r>
    </w:p>
    <w:p w14:paraId="089B7F55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⑤管理所必需的其他资料。</w:t>
      </w:r>
    </w:p>
    <w:p w14:paraId="041B1A51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2、乙方的权利义务</w:t>
      </w:r>
    </w:p>
    <w:p w14:paraId="1C8AB113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（1）根据有关法律、法规的规定和本合同的约定，在园区所属区域提供维护服务；</w:t>
      </w:r>
    </w:p>
    <w:p w14:paraId="594A2A21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（2）根据园区的实际情况，编制服务方案、年度维修养护计划等；</w:t>
      </w:r>
    </w:p>
    <w:p w14:paraId="2AD9B8B5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（3）负责对公园所属区域设施设备进行承接查验；</w:t>
      </w:r>
    </w:p>
    <w:p w14:paraId="7A588DCD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（4）乙方负责园区日常管护事务，并对场地内所有安全事件负责；</w:t>
      </w:r>
    </w:p>
    <w:p w14:paraId="5579C6B1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（5）接受甲方对运行维护服务内容和质量标准的监督；</w:t>
      </w:r>
    </w:p>
    <w:p w14:paraId="1DD2F678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（6）对园区内发生违反法律、法规规定的行为，应及时告知、建议、劝阻并向有关部门报告：</w:t>
      </w:r>
    </w:p>
    <w:p w14:paraId="2850AF81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（7）协助做好园区所属区域内的安全防范工作，发生安全事故时，在采取应急措施的同时，及时向有关行政管理部门报告，协助做好救助工作。</w:t>
      </w:r>
    </w:p>
    <w:p w14:paraId="412B9F67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（8）向游客宣传园区的使用有关规定和游园禁止行为及注意事项；</w:t>
      </w:r>
    </w:p>
    <w:p w14:paraId="6BA791EA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（9）本合同服务期满终止时，乙方应当按照有关规定和本合同约定退出开元公园的运行维护服务，并按合同约定办理移交手续；</w:t>
      </w:r>
    </w:p>
    <w:p w14:paraId="35C5227A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第七条  违约责任</w:t>
      </w:r>
    </w:p>
    <w:p w14:paraId="15B68872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1、因甲方违反本合同的约定，导致乙方的管理服务无法达到本合同</w:t>
      </w:r>
    </w:p>
    <w:p w14:paraId="2E034D3B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约定的服务内容和质量标准的，乙方不承担责任。</w:t>
      </w:r>
    </w:p>
    <w:p w14:paraId="6357BB36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2、在公园服务中发生下列事由，乙方不承担责任：</w:t>
      </w:r>
    </w:p>
    <w:p w14:paraId="126C1AAB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（1）因不可抗力导致服务中断的；</w:t>
      </w:r>
    </w:p>
    <w:p w14:paraId="2B80C4E5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（2）乙方已履行本合同约定义务，但因物业项目本身固有瑕疵造成损失的；</w:t>
      </w:r>
    </w:p>
    <w:p w14:paraId="22CF184B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（3）因非乙方责任出现供水、供电、通讯及其他附属设施设备运行障碍造成损失的；</w:t>
      </w:r>
    </w:p>
    <w:p w14:paraId="2F083534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3、发生以下情形时合同终止，并且乙方不再入围甲方所有同类项目：</w:t>
      </w:r>
    </w:p>
    <w:p w14:paraId="19CDF82D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（1）乙方在月考核中连续三个月低于90分；</w:t>
      </w:r>
    </w:p>
    <w:p w14:paraId="0FA78A94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（2）乙方被媒体曝光或暗访投诉超过两次产生负面影响的；</w:t>
      </w:r>
    </w:p>
    <w:p w14:paraId="20C921B4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（3）乙方在公园维护过程中发生重大失误或者重大安全事故的；</w:t>
      </w:r>
    </w:p>
    <w:p w14:paraId="721410A6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第八条  本合同未尽事宜，由双方约定后签订补充协议。</w:t>
      </w:r>
    </w:p>
    <w:p w14:paraId="30D54283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第九条  本合同执行期间，如遇不可抗力，致使合同无法履行时，双方应按有关法律、法规规定及时协议处理。</w:t>
      </w:r>
    </w:p>
    <w:p w14:paraId="1F9D7638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第十条  本合同正本一式贰份，甲乙双方各执一份；副本陆份，甲方肆份，乙方贰份。具有同等法律效力。</w:t>
      </w:r>
    </w:p>
    <w:p w14:paraId="70B39ED5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第十一条  本合同如与有关法律、法规、规章和规范性文件抵触，该条款无效。</w:t>
      </w:r>
    </w:p>
    <w:p w14:paraId="07411FBC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第十二条  本合同自双方签字盖章并备案后生效。</w:t>
      </w:r>
    </w:p>
    <w:p w14:paraId="2E436EFE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</w:p>
    <w:p w14:paraId="1CD171AC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</w:p>
    <w:p w14:paraId="05C60DA8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甲方（章）：                              乙方（盖章）：</w:t>
      </w:r>
    </w:p>
    <w:p w14:paraId="062CAC63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法定代表人：                              法定代表人：</w:t>
      </w:r>
    </w:p>
    <w:p w14:paraId="08EC7618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联系电话：                                联系电话：</w:t>
      </w:r>
    </w:p>
    <w:p w14:paraId="2D1DAE79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开户行：                                  开户行：</w:t>
      </w:r>
    </w:p>
    <w:p w14:paraId="61FDECD1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账号：                                    账号：</w:t>
      </w:r>
    </w:p>
    <w:p w14:paraId="6F93B516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合同订立日期：      年      月      日</w:t>
      </w:r>
    </w:p>
    <w:p w14:paraId="1E363483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</w:p>
    <w:p w14:paraId="0589017E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</w:p>
    <w:p w14:paraId="2E923BB8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</w:p>
    <w:p w14:paraId="1FE9845A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</w:p>
    <w:p w14:paraId="0404A30B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</w:p>
    <w:p w14:paraId="77229348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鉴证方（盖章）：</w:t>
      </w:r>
    </w:p>
    <w:p w14:paraId="3E30CED5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</w:p>
    <w:p w14:paraId="25864DDC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</w:p>
    <w:p w14:paraId="262BB73B">
      <w:pPr>
        <w:tabs>
          <w:tab w:val="left" w:pos="0"/>
          <w:tab w:val="left" w:pos="993"/>
          <w:tab w:val="left" w:pos="1134"/>
        </w:tabs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日期：</w:t>
      </w:r>
    </w:p>
    <w:p w14:paraId="2205A5E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D632E"/>
    <w:rsid w:val="36AD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2025-05-21T07:26:00Z</dcterms:created>
  <dc:creator>白日梦</dc:creator>
  <cp:lastModifiedBy>白日梦</cp:lastModifiedBy>
  <dcterms:modified xsi:type="dcterms:W3CDTF">2025-05-21T07:26:59Z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0F07E7FD98B84C65825AC4162AF68BE7_11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