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8B41F">
      <w:pPr>
        <w:spacing w:line="360" w:lineRule="auto"/>
        <w:jc w:val="center"/>
        <w:outlineLvl w:val="0"/>
        <w:rPr>
          <w:rStyle w:val="8"/>
          <w:rFonts w:hint="eastAsia" w:ascii="仿宋" w:hAnsi="仿宋" w:eastAsia="仿宋" w:cs="仿宋"/>
          <w:snapToGrid w:val="0"/>
          <w:spacing w:val="0"/>
          <w:kern w:val="0"/>
        </w:rPr>
      </w:pPr>
      <w:r>
        <w:rPr>
          <w:rStyle w:val="8"/>
          <w:rFonts w:hint="eastAsia" w:ascii="仿宋" w:hAnsi="仿宋" w:eastAsia="仿宋" w:cs="仿宋"/>
          <w:snapToGrid w:val="0"/>
          <w:spacing w:val="0"/>
          <w:kern w:val="0"/>
        </w:rPr>
        <w:t>合同主要条款及格式</w:t>
      </w:r>
    </w:p>
    <w:p w14:paraId="250C141C">
      <w:pPr>
        <w:jc w:val="center"/>
        <w:rPr>
          <w:rFonts w:hint="eastAsia" w:ascii="仿宋" w:hAnsi="仿宋" w:eastAsia="仿宋" w:cs="仿宋"/>
          <w:b/>
          <w:snapToGrid w:val="0"/>
          <w:spacing w:val="0"/>
          <w:kern w:val="0"/>
          <w:sz w:val="30"/>
          <w:szCs w:val="30"/>
          <w:lang w:eastAsia="zh-CN"/>
        </w:rPr>
      </w:pPr>
      <w:r>
        <w:rPr>
          <w:rFonts w:hint="eastAsia" w:ascii="仿宋" w:hAnsi="仿宋" w:eastAsia="仿宋" w:cs="仿宋"/>
          <w:b/>
          <w:snapToGrid w:val="0"/>
          <w:spacing w:val="0"/>
          <w:kern w:val="0"/>
          <w:sz w:val="30"/>
          <w:szCs w:val="30"/>
          <w:lang w:eastAsia="zh-CN"/>
        </w:rPr>
        <w:t>（</w:t>
      </w:r>
      <w:r>
        <w:rPr>
          <w:rFonts w:hint="eastAsia" w:ascii="仿宋" w:hAnsi="仿宋" w:eastAsia="仿宋" w:cs="仿宋"/>
          <w:b/>
          <w:snapToGrid w:val="0"/>
          <w:spacing w:val="0"/>
          <w:kern w:val="0"/>
          <w:sz w:val="30"/>
          <w:szCs w:val="30"/>
        </w:rPr>
        <w:t>示范文本</w:t>
      </w:r>
      <w:r>
        <w:rPr>
          <w:rFonts w:hint="eastAsia" w:ascii="仿宋" w:hAnsi="仿宋" w:eastAsia="仿宋" w:cs="仿宋"/>
          <w:b/>
          <w:snapToGrid w:val="0"/>
          <w:spacing w:val="0"/>
          <w:kern w:val="0"/>
          <w:sz w:val="30"/>
          <w:szCs w:val="30"/>
          <w:lang w:eastAsia="zh-CN"/>
        </w:rPr>
        <w:t>）</w:t>
      </w:r>
    </w:p>
    <w:p w14:paraId="6CDC4066">
      <w:pPr>
        <w:pStyle w:val="3"/>
        <w:rPr>
          <w:rFonts w:hint="eastAsia" w:ascii="仿宋" w:hAnsi="仿宋" w:eastAsia="仿宋" w:cs="仿宋"/>
          <w:snapToGrid w:val="0"/>
          <w:spacing w:val="0"/>
          <w:kern w:val="0"/>
          <w:sz w:val="52"/>
          <w:szCs w:val="52"/>
        </w:rPr>
      </w:pPr>
    </w:p>
    <w:p w14:paraId="338FBDC6">
      <w:pPr>
        <w:jc w:val="center"/>
        <w:rPr>
          <w:rFonts w:hint="eastAsia" w:ascii="仿宋" w:hAnsi="仿宋" w:eastAsia="仿宋" w:cs="仿宋"/>
          <w:b/>
          <w:bCs/>
          <w:snapToGrid w:val="0"/>
          <w:spacing w:val="0"/>
          <w:kern w:val="0"/>
          <w:sz w:val="44"/>
          <w:szCs w:val="44"/>
        </w:rPr>
      </w:pPr>
      <w:r>
        <w:rPr>
          <w:rFonts w:hint="eastAsia" w:ascii="仿宋" w:hAnsi="仿宋" w:eastAsia="仿宋" w:cs="仿宋"/>
          <w:b/>
          <w:bCs/>
          <w:snapToGrid w:val="0"/>
          <w:spacing w:val="0"/>
          <w:kern w:val="0"/>
          <w:sz w:val="44"/>
          <w:szCs w:val="44"/>
        </w:rPr>
        <w:t>西安市应急管理局2025年陕西省暨西安市</w:t>
      </w:r>
    </w:p>
    <w:p w14:paraId="72D2D78C">
      <w:pPr>
        <w:jc w:val="center"/>
        <w:rPr>
          <w:rFonts w:hint="eastAsia" w:ascii="仿宋" w:hAnsi="仿宋" w:eastAsia="仿宋" w:cs="仿宋"/>
          <w:b/>
          <w:bCs/>
          <w:snapToGrid w:val="0"/>
          <w:spacing w:val="0"/>
          <w:kern w:val="0"/>
          <w:sz w:val="44"/>
          <w:szCs w:val="44"/>
        </w:rPr>
      </w:pPr>
      <w:r>
        <w:rPr>
          <w:rFonts w:hint="eastAsia" w:ascii="仿宋" w:hAnsi="仿宋" w:eastAsia="仿宋" w:cs="仿宋"/>
          <w:b/>
          <w:bCs/>
          <w:snapToGrid w:val="0"/>
          <w:spacing w:val="0"/>
          <w:kern w:val="0"/>
          <w:sz w:val="44"/>
          <w:szCs w:val="44"/>
        </w:rPr>
        <w:t>灾害事故应急救援联合拉动演练项目</w:t>
      </w:r>
    </w:p>
    <w:p w14:paraId="466EC84F">
      <w:pPr>
        <w:jc w:val="center"/>
        <w:rPr>
          <w:rFonts w:hint="eastAsia" w:ascii="仿宋" w:hAnsi="仿宋" w:eastAsia="仿宋" w:cs="仿宋"/>
          <w:b/>
          <w:snapToGrid w:val="0"/>
          <w:spacing w:val="0"/>
          <w:kern w:val="0"/>
          <w:sz w:val="84"/>
          <w:szCs w:val="84"/>
        </w:rPr>
      </w:pPr>
    </w:p>
    <w:p w14:paraId="7E2E366C">
      <w:pPr>
        <w:jc w:val="center"/>
        <w:rPr>
          <w:rFonts w:hint="eastAsia" w:ascii="仿宋" w:hAnsi="仿宋" w:eastAsia="仿宋" w:cs="仿宋"/>
          <w:b/>
          <w:snapToGrid w:val="0"/>
          <w:spacing w:val="0"/>
          <w:kern w:val="0"/>
          <w:sz w:val="84"/>
          <w:szCs w:val="84"/>
        </w:rPr>
      </w:pPr>
      <w:r>
        <w:rPr>
          <w:rFonts w:hint="eastAsia" w:ascii="仿宋" w:hAnsi="仿宋" w:eastAsia="仿宋" w:cs="仿宋"/>
          <w:b/>
          <w:snapToGrid w:val="0"/>
          <w:spacing w:val="0"/>
          <w:kern w:val="0"/>
          <w:sz w:val="84"/>
          <w:szCs w:val="84"/>
        </w:rPr>
        <w:t>合 同 书</w:t>
      </w:r>
    </w:p>
    <w:p w14:paraId="5D05FB95">
      <w:pPr>
        <w:jc w:val="center"/>
        <w:rPr>
          <w:rFonts w:hint="eastAsia" w:ascii="仿宋" w:hAnsi="仿宋" w:eastAsia="仿宋" w:cs="仿宋"/>
          <w:b/>
          <w:snapToGrid w:val="0"/>
          <w:spacing w:val="0"/>
          <w:kern w:val="0"/>
          <w:sz w:val="48"/>
          <w:szCs w:val="48"/>
        </w:rPr>
      </w:pPr>
    </w:p>
    <w:p w14:paraId="599B612C">
      <w:pPr>
        <w:jc w:val="center"/>
        <w:rPr>
          <w:rFonts w:hint="eastAsia" w:ascii="仿宋" w:hAnsi="仿宋" w:eastAsia="仿宋" w:cs="仿宋"/>
          <w:b/>
          <w:bCs/>
          <w:snapToGrid w:val="0"/>
          <w:spacing w:val="0"/>
          <w:kern w:val="0"/>
          <w:sz w:val="30"/>
          <w:szCs w:val="30"/>
        </w:rPr>
      </w:pPr>
      <w:r>
        <w:rPr>
          <w:rFonts w:hint="eastAsia" w:ascii="仿宋" w:hAnsi="仿宋" w:eastAsia="仿宋" w:cs="仿宋"/>
          <w:b/>
          <w:snapToGrid w:val="0"/>
          <w:spacing w:val="0"/>
          <w:kern w:val="0"/>
          <w:sz w:val="32"/>
          <w:szCs w:val="32"/>
        </w:rPr>
        <w:t>合同编号：</w:t>
      </w:r>
      <w:r>
        <w:rPr>
          <w:rFonts w:hint="eastAsia" w:ascii="仿宋" w:hAnsi="仿宋" w:eastAsia="仿宋" w:cs="仿宋"/>
          <w:b/>
          <w:bCs/>
          <w:snapToGrid w:val="0"/>
          <w:spacing w:val="0"/>
          <w:kern w:val="0"/>
          <w:sz w:val="30"/>
          <w:szCs w:val="30"/>
        </w:rPr>
        <w:t>XXXX</w:t>
      </w:r>
    </w:p>
    <w:p w14:paraId="5B167C3B">
      <w:pPr>
        <w:rPr>
          <w:rFonts w:hint="eastAsia" w:ascii="仿宋" w:hAnsi="仿宋" w:eastAsia="仿宋" w:cs="仿宋"/>
          <w:b/>
          <w:snapToGrid w:val="0"/>
          <w:spacing w:val="0"/>
          <w:kern w:val="0"/>
        </w:rPr>
      </w:pPr>
    </w:p>
    <w:p w14:paraId="3D5689F8">
      <w:pPr>
        <w:rPr>
          <w:rFonts w:hint="eastAsia" w:ascii="仿宋" w:hAnsi="仿宋" w:eastAsia="仿宋" w:cs="仿宋"/>
          <w:b/>
          <w:snapToGrid w:val="0"/>
          <w:spacing w:val="0"/>
          <w:kern w:val="0"/>
        </w:rPr>
      </w:pPr>
    </w:p>
    <w:p w14:paraId="70437155">
      <w:pPr>
        <w:rPr>
          <w:rFonts w:hint="eastAsia" w:ascii="仿宋" w:hAnsi="仿宋" w:eastAsia="仿宋" w:cs="仿宋"/>
          <w:b/>
          <w:snapToGrid w:val="0"/>
          <w:spacing w:val="0"/>
          <w:kern w:val="0"/>
        </w:rPr>
      </w:pPr>
    </w:p>
    <w:p w14:paraId="2CFAB814">
      <w:pPr>
        <w:rPr>
          <w:rFonts w:hint="eastAsia" w:ascii="仿宋" w:hAnsi="仿宋" w:eastAsia="仿宋" w:cs="仿宋"/>
          <w:b/>
          <w:snapToGrid w:val="0"/>
          <w:spacing w:val="0"/>
          <w:kern w:val="0"/>
        </w:rPr>
      </w:pPr>
    </w:p>
    <w:p w14:paraId="2BC867C0">
      <w:pPr>
        <w:rPr>
          <w:rFonts w:hint="eastAsia" w:ascii="仿宋" w:hAnsi="仿宋" w:eastAsia="仿宋" w:cs="仿宋"/>
          <w:b/>
          <w:snapToGrid w:val="0"/>
          <w:spacing w:val="0"/>
          <w:kern w:val="0"/>
        </w:rPr>
      </w:pPr>
    </w:p>
    <w:p w14:paraId="0DAD2FB0">
      <w:pPr>
        <w:spacing w:line="360" w:lineRule="auto"/>
        <w:ind w:left="1469" w:hanging="1285" w:hangingChars="400"/>
        <w:jc w:val="center"/>
        <w:rPr>
          <w:rFonts w:hint="eastAsia" w:ascii="仿宋" w:hAnsi="仿宋" w:eastAsia="仿宋" w:cs="仿宋"/>
          <w:b/>
          <w:snapToGrid w:val="0"/>
          <w:spacing w:val="0"/>
          <w:kern w:val="0"/>
          <w:sz w:val="32"/>
          <w:szCs w:val="32"/>
        </w:rPr>
      </w:pPr>
      <w:r>
        <w:rPr>
          <w:rFonts w:hint="eastAsia" w:ascii="仿宋" w:hAnsi="仿宋" w:eastAsia="仿宋" w:cs="仿宋"/>
          <w:b/>
          <w:snapToGrid w:val="0"/>
          <w:spacing w:val="0"/>
          <w:kern w:val="0"/>
          <w:sz w:val="32"/>
          <w:szCs w:val="32"/>
        </w:rPr>
        <w:t>甲方</w:t>
      </w:r>
      <w:r>
        <w:rPr>
          <w:rFonts w:hint="eastAsia" w:ascii="仿宋" w:hAnsi="仿宋" w:eastAsia="仿宋" w:cs="仿宋"/>
          <w:b/>
          <w:snapToGrid w:val="0"/>
          <w:spacing w:val="0"/>
          <w:kern w:val="0"/>
          <w:sz w:val="32"/>
          <w:szCs w:val="32"/>
          <w:lang w:eastAsia="zh-CN"/>
        </w:rPr>
        <w:t>（</w:t>
      </w:r>
      <w:r>
        <w:rPr>
          <w:rFonts w:hint="eastAsia" w:ascii="仿宋" w:hAnsi="仿宋" w:eastAsia="仿宋" w:cs="仿宋"/>
          <w:b/>
          <w:snapToGrid w:val="0"/>
          <w:spacing w:val="0"/>
          <w:kern w:val="0"/>
          <w:sz w:val="32"/>
          <w:szCs w:val="32"/>
        </w:rPr>
        <w:t>采购人</w:t>
      </w:r>
      <w:r>
        <w:rPr>
          <w:rFonts w:hint="eastAsia" w:ascii="仿宋" w:hAnsi="仿宋" w:eastAsia="仿宋" w:cs="仿宋"/>
          <w:b/>
          <w:snapToGrid w:val="0"/>
          <w:spacing w:val="0"/>
          <w:kern w:val="0"/>
          <w:sz w:val="32"/>
          <w:szCs w:val="32"/>
          <w:lang w:eastAsia="zh-CN"/>
        </w:rPr>
        <w:t>）</w:t>
      </w:r>
      <w:r>
        <w:rPr>
          <w:rFonts w:hint="eastAsia" w:ascii="仿宋" w:hAnsi="仿宋" w:eastAsia="仿宋" w:cs="仿宋"/>
          <w:b/>
          <w:snapToGrid w:val="0"/>
          <w:spacing w:val="0"/>
          <w:kern w:val="0"/>
          <w:sz w:val="32"/>
          <w:szCs w:val="32"/>
        </w:rPr>
        <w:t>：</w:t>
      </w:r>
      <w:r>
        <w:rPr>
          <w:rFonts w:hint="eastAsia" w:ascii="仿宋" w:hAnsi="仿宋" w:eastAsia="仿宋" w:cs="仿宋"/>
          <w:snapToGrid w:val="0"/>
          <w:spacing w:val="0"/>
          <w:kern w:val="0"/>
          <w:sz w:val="28"/>
          <w:szCs w:val="28"/>
        </w:rPr>
        <w:t></w:t>
      </w:r>
    </w:p>
    <w:p w14:paraId="62828024">
      <w:pPr>
        <w:spacing w:line="360" w:lineRule="auto"/>
        <w:ind w:left="840" w:hanging="960" w:hangingChars="400"/>
        <w:jc w:val="center"/>
        <w:rPr>
          <w:rFonts w:hint="eastAsia" w:ascii="仿宋" w:hAnsi="仿宋" w:eastAsia="仿宋" w:cs="仿宋"/>
          <w:snapToGrid w:val="0"/>
          <w:spacing w:val="0"/>
          <w:kern w:val="0"/>
          <w:sz w:val="28"/>
          <w:szCs w:val="28"/>
        </w:rPr>
      </w:pPr>
      <w:r>
        <w:rPr>
          <w:rFonts w:hint="eastAsia" w:ascii="仿宋" w:hAnsi="仿宋" w:eastAsia="仿宋" w:cs="仿宋"/>
          <w:snapToGrid w:val="0"/>
          <w:spacing w:val="0"/>
          <w:kern w:val="0"/>
        </w:rPr>
        <w:fldChar w:fldCharType="begin"/>
      </w:r>
      <w:r>
        <w:rPr>
          <w:rFonts w:hint="eastAsia" w:ascii="仿宋" w:hAnsi="仿宋" w:eastAsia="仿宋" w:cs="仿宋"/>
          <w:snapToGrid w:val="0"/>
          <w:spacing w:val="0"/>
          <w:kern w:val="0"/>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napToGrid w:val="0"/>
          <w:spacing w:val="0"/>
          <w:kern w:val="0"/>
        </w:rPr>
        <w:fldChar w:fldCharType="separate"/>
      </w:r>
      <w:r>
        <w:rPr>
          <w:rFonts w:hint="eastAsia" w:ascii="仿宋" w:hAnsi="仿宋" w:eastAsia="仿宋" w:cs="仿宋"/>
          <w:b/>
          <w:snapToGrid w:val="0"/>
          <w:spacing w:val="0"/>
          <w:kern w:val="0"/>
          <w:sz w:val="32"/>
          <w:szCs w:val="32"/>
        </w:rPr>
        <w:t>乙方</w:t>
      </w:r>
      <w:r>
        <w:rPr>
          <w:rFonts w:hint="eastAsia" w:ascii="仿宋" w:hAnsi="仿宋" w:eastAsia="仿宋" w:cs="仿宋"/>
          <w:b/>
          <w:snapToGrid w:val="0"/>
          <w:spacing w:val="0"/>
          <w:kern w:val="0"/>
          <w:sz w:val="32"/>
          <w:szCs w:val="32"/>
        </w:rPr>
        <w:fldChar w:fldCharType="end"/>
      </w:r>
      <w:r>
        <w:rPr>
          <w:rFonts w:hint="eastAsia" w:ascii="仿宋" w:hAnsi="仿宋" w:eastAsia="仿宋" w:cs="仿宋"/>
          <w:b/>
          <w:snapToGrid w:val="0"/>
          <w:spacing w:val="0"/>
          <w:kern w:val="0"/>
          <w:sz w:val="32"/>
          <w:szCs w:val="32"/>
          <w:lang w:eastAsia="zh-CN"/>
        </w:rPr>
        <w:t>（</w:t>
      </w:r>
      <w:r>
        <w:rPr>
          <w:rFonts w:hint="eastAsia" w:ascii="仿宋" w:hAnsi="仿宋" w:eastAsia="仿宋" w:cs="仿宋"/>
          <w:b/>
          <w:snapToGrid w:val="0"/>
          <w:spacing w:val="0"/>
          <w:kern w:val="0"/>
          <w:sz w:val="32"/>
          <w:szCs w:val="32"/>
        </w:rPr>
        <w:t>供应商</w:t>
      </w:r>
      <w:r>
        <w:rPr>
          <w:rFonts w:hint="eastAsia" w:ascii="仿宋" w:hAnsi="仿宋" w:eastAsia="仿宋" w:cs="仿宋"/>
          <w:b/>
          <w:snapToGrid w:val="0"/>
          <w:spacing w:val="0"/>
          <w:kern w:val="0"/>
          <w:sz w:val="32"/>
          <w:szCs w:val="32"/>
          <w:lang w:eastAsia="zh-CN"/>
        </w:rPr>
        <w:t>）</w:t>
      </w:r>
      <w:r>
        <w:rPr>
          <w:rFonts w:hint="eastAsia" w:ascii="仿宋" w:hAnsi="仿宋" w:eastAsia="仿宋" w:cs="仿宋"/>
          <w:b/>
          <w:snapToGrid w:val="0"/>
          <w:spacing w:val="0"/>
          <w:kern w:val="0"/>
          <w:sz w:val="32"/>
          <w:szCs w:val="32"/>
        </w:rPr>
        <w:t>：</w:t>
      </w:r>
      <w:r>
        <w:rPr>
          <w:rFonts w:hint="eastAsia" w:ascii="仿宋" w:hAnsi="仿宋" w:eastAsia="仿宋" w:cs="仿宋"/>
          <w:snapToGrid w:val="0"/>
          <w:spacing w:val="0"/>
          <w:kern w:val="0"/>
          <w:sz w:val="28"/>
          <w:szCs w:val="28"/>
        </w:rPr>
        <w:t></w:t>
      </w:r>
    </w:p>
    <w:p w14:paraId="1D3868A4">
      <w:pPr>
        <w:spacing w:line="360" w:lineRule="auto"/>
        <w:ind w:left="840" w:hanging="1285" w:hangingChars="400"/>
        <w:jc w:val="center"/>
        <w:rPr>
          <w:rFonts w:hint="eastAsia" w:ascii="仿宋" w:hAnsi="仿宋" w:eastAsia="仿宋" w:cs="仿宋"/>
          <w:b/>
          <w:snapToGrid w:val="0"/>
          <w:spacing w:val="0"/>
          <w:kern w:val="0"/>
          <w:sz w:val="32"/>
          <w:szCs w:val="32"/>
        </w:rPr>
      </w:pPr>
      <w:r>
        <w:rPr>
          <w:rFonts w:hint="eastAsia" w:ascii="仿宋" w:hAnsi="仿宋" w:eastAsia="仿宋" w:cs="仿宋"/>
          <w:b/>
          <w:snapToGrid w:val="0"/>
          <w:spacing w:val="0"/>
          <w:kern w:val="0"/>
          <w:sz w:val="32"/>
          <w:szCs w:val="32"/>
        </w:rPr>
        <w:t>签订时间：</w:t>
      </w:r>
      <w:r>
        <w:rPr>
          <w:rFonts w:hint="eastAsia" w:ascii="仿宋" w:hAnsi="仿宋" w:eastAsia="仿宋" w:cs="仿宋"/>
          <w:snapToGrid w:val="0"/>
          <w:spacing w:val="0"/>
          <w:kern w:val="0"/>
          <w:sz w:val="28"/>
          <w:szCs w:val="28"/>
        </w:rPr>
        <w:t></w:t>
      </w:r>
      <w:r>
        <w:rPr>
          <w:rFonts w:hint="eastAsia" w:ascii="仿宋" w:hAnsi="仿宋" w:eastAsia="仿宋" w:cs="仿宋"/>
          <w:b/>
          <w:snapToGrid w:val="0"/>
          <w:spacing w:val="0"/>
          <w:kern w:val="0"/>
          <w:sz w:val="32"/>
          <w:szCs w:val="32"/>
        </w:rPr>
        <w:t>年</w:t>
      </w:r>
      <w:r>
        <w:rPr>
          <w:rFonts w:hint="eastAsia" w:ascii="仿宋" w:hAnsi="仿宋" w:eastAsia="仿宋" w:cs="仿宋"/>
          <w:snapToGrid w:val="0"/>
          <w:spacing w:val="0"/>
          <w:kern w:val="0"/>
          <w:sz w:val="28"/>
          <w:szCs w:val="28"/>
        </w:rPr>
        <w:t></w:t>
      </w:r>
      <w:r>
        <w:rPr>
          <w:rFonts w:hint="eastAsia" w:ascii="仿宋" w:hAnsi="仿宋" w:eastAsia="仿宋" w:cs="仿宋"/>
          <w:b/>
          <w:snapToGrid w:val="0"/>
          <w:spacing w:val="0"/>
          <w:kern w:val="0"/>
          <w:sz w:val="32"/>
          <w:szCs w:val="32"/>
        </w:rPr>
        <w:t>月</w:t>
      </w:r>
      <w:r>
        <w:rPr>
          <w:rFonts w:hint="eastAsia" w:ascii="仿宋" w:hAnsi="仿宋" w:eastAsia="仿宋" w:cs="仿宋"/>
          <w:snapToGrid w:val="0"/>
          <w:spacing w:val="0"/>
          <w:kern w:val="0"/>
          <w:sz w:val="28"/>
          <w:szCs w:val="28"/>
        </w:rPr>
        <w:t></w:t>
      </w:r>
      <w:r>
        <w:rPr>
          <w:rFonts w:hint="eastAsia" w:ascii="仿宋" w:hAnsi="仿宋" w:eastAsia="仿宋" w:cs="仿宋"/>
          <w:b/>
          <w:snapToGrid w:val="0"/>
          <w:spacing w:val="0"/>
          <w:kern w:val="0"/>
          <w:sz w:val="32"/>
          <w:szCs w:val="32"/>
        </w:rPr>
        <w:t>日</w:t>
      </w:r>
    </w:p>
    <w:p w14:paraId="6C08B39A">
      <w:pPr>
        <w:rPr>
          <w:rFonts w:hint="eastAsia" w:ascii="仿宋" w:hAnsi="仿宋" w:eastAsia="仿宋" w:cs="仿宋"/>
          <w:b/>
          <w:snapToGrid w:val="0"/>
          <w:color w:val="auto"/>
          <w:spacing w:val="0"/>
          <w:kern w:val="0"/>
          <w:sz w:val="32"/>
          <w:szCs w:val="32"/>
          <w:highlight w:val="none"/>
        </w:rPr>
        <w:sectPr>
          <w:footerReference r:id="rId4" w:type="first"/>
          <w:footerReference r:id="rId3" w:type="default"/>
          <w:pgSz w:w="11906" w:h="16838"/>
          <w:pgMar w:top="1440" w:right="1418" w:bottom="1440" w:left="1418" w:header="851" w:footer="992" w:gutter="0"/>
          <w:pgNumType w:start="0"/>
          <w:cols w:space="720" w:num="1"/>
          <w:titlePg/>
          <w:docGrid w:type="lines" w:linePitch="498" w:charSpace="0"/>
        </w:sectPr>
      </w:pPr>
    </w:p>
    <w:p w14:paraId="67C83EA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snapToGrid w:val="0"/>
          <w:color w:val="auto"/>
          <w:spacing w:val="0"/>
          <w:kern w:val="0"/>
          <w:sz w:val="36"/>
          <w:szCs w:val="36"/>
          <w:highlight w:val="none"/>
        </w:rPr>
      </w:pPr>
      <w:r>
        <w:rPr>
          <w:rFonts w:hint="eastAsia" w:ascii="仿宋" w:hAnsi="仿宋" w:eastAsia="仿宋" w:cs="仿宋"/>
          <w:b/>
          <w:snapToGrid w:val="0"/>
          <w:color w:val="auto"/>
          <w:spacing w:val="0"/>
          <w:kern w:val="0"/>
          <w:sz w:val="36"/>
          <w:szCs w:val="36"/>
          <w:highlight w:val="none"/>
        </w:rPr>
        <w:t>服 务 合 同</w:t>
      </w:r>
    </w:p>
    <w:p w14:paraId="30E771C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甲 方（采购人）：</w:t>
      </w:r>
      <w:r>
        <w:rPr>
          <w:rFonts w:hint="eastAsia" w:ascii="仿宋" w:hAnsi="仿宋" w:eastAsia="仿宋" w:cs="仿宋"/>
          <w:snapToGrid w:val="0"/>
          <w:color w:val="auto"/>
          <w:spacing w:val="0"/>
          <w:kern w:val="0"/>
          <w:sz w:val="28"/>
          <w:highlight w:val="none"/>
          <w:u w:val="single"/>
        </w:rPr>
        <w:t xml:space="preserve"> 西安市应急管理局 </w:t>
      </w:r>
    </w:p>
    <w:p w14:paraId="0079350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乙 方（供应商）：</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 xml:space="preserve"> </w:t>
      </w:r>
      <w:r>
        <w:rPr>
          <w:rFonts w:hint="eastAsia" w:ascii="仿宋" w:hAnsi="仿宋" w:eastAsia="仿宋" w:cs="仿宋"/>
          <w:snapToGrid w:val="0"/>
          <w:color w:val="auto"/>
          <w:spacing w:val="0"/>
          <w:kern w:val="0"/>
          <w:sz w:val="28"/>
          <w:highlight w:val="none"/>
          <w:u w:val="single"/>
        </w:rPr>
        <w:t xml:space="preserve">（成交供应商）  </w:t>
      </w:r>
      <w:r>
        <w:rPr>
          <w:rFonts w:hint="eastAsia" w:ascii="仿宋" w:hAnsi="仿宋" w:eastAsia="仿宋" w:cs="仿宋"/>
          <w:snapToGrid w:val="0"/>
          <w:color w:val="auto"/>
          <w:spacing w:val="0"/>
          <w:kern w:val="0"/>
          <w:sz w:val="28"/>
          <w:highlight w:val="none"/>
        </w:rPr>
        <w:t xml:space="preserve"> </w:t>
      </w:r>
    </w:p>
    <w:p w14:paraId="4AC4602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西安市应急管理局2025年陕西省暨西安市灾害事故应急救援联合拉动演练项目由</w:t>
      </w:r>
      <w:r>
        <w:rPr>
          <w:rFonts w:hint="eastAsia" w:ascii="仿宋" w:hAnsi="仿宋" w:eastAsia="仿宋" w:cs="仿宋"/>
          <w:snapToGrid w:val="0"/>
          <w:color w:val="auto"/>
          <w:spacing w:val="0"/>
          <w:kern w:val="0"/>
          <w:sz w:val="28"/>
          <w:highlight w:val="none"/>
          <w:u w:val="single"/>
        </w:rPr>
        <w:t>华戍（陕西）项目管理有限公司</w:t>
      </w:r>
      <w:r>
        <w:rPr>
          <w:rFonts w:hint="eastAsia" w:ascii="仿宋" w:hAnsi="仿宋" w:eastAsia="仿宋" w:cs="仿宋"/>
          <w:snapToGrid w:val="0"/>
          <w:color w:val="auto"/>
          <w:spacing w:val="0"/>
          <w:kern w:val="0"/>
          <w:sz w:val="28"/>
          <w:highlight w:val="none"/>
        </w:rPr>
        <w:t>按照政府采购程序依法组织竞争性磋商，</w:t>
      </w:r>
      <w:r>
        <w:rPr>
          <w:rFonts w:hint="eastAsia" w:ascii="仿宋" w:hAnsi="仿宋" w:eastAsia="仿宋" w:cs="仿宋"/>
          <w:snapToGrid w:val="0"/>
          <w:color w:val="auto"/>
          <w:spacing w:val="0"/>
          <w:kern w:val="0"/>
          <w:sz w:val="28"/>
          <w:highlight w:val="none"/>
          <w:u w:val="single"/>
        </w:rPr>
        <w:t>西安市应急管理局</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以下简称“甲方”</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确定</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（以下简称“乙方”）为成交供应商。</w:t>
      </w:r>
    </w:p>
    <w:p w14:paraId="1E5D7C5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依据《中华人民共和国民法典》《中华人民共和国政府采购法》和《中华人民共和国政府采购法实施条例》等法律法规，甲、乙双方在平等基础上协商一致，达成如下合同条款：</w:t>
      </w:r>
    </w:p>
    <w:p w14:paraId="7A459D7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一、合同标的物内容及数量（以响应文件正本和澄清表〈函〉为准）</w:t>
      </w:r>
    </w:p>
    <w:tbl>
      <w:tblPr>
        <w:tblStyle w:val="5"/>
        <w:tblW w:w="8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226"/>
        <w:gridCol w:w="1311"/>
        <w:gridCol w:w="1311"/>
        <w:gridCol w:w="1312"/>
        <w:gridCol w:w="954"/>
        <w:gridCol w:w="954"/>
        <w:gridCol w:w="954"/>
      </w:tblGrid>
      <w:tr w14:paraId="7336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824" w:type="dxa"/>
            <w:noWrap w:val="0"/>
            <w:vAlign w:val="center"/>
          </w:tcPr>
          <w:p w14:paraId="04BB0E1C">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序号</w:t>
            </w:r>
          </w:p>
        </w:tc>
        <w:tc>
          <w:tcPr>
            <w:tcW w:w="1226" w:type="dxa"/>
            <w:noWrap w:val="0"/>
            <w:vAlign w:val="center"/>
          </w:tcPr>
          <w:p w14:paraId="52DC0723">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服务名称</w:t>
            </w:r>
          </w:p>
        </w:tc>
        <w:tc>
          <w:tcPr>
            <w:tcW w:w="1311" w:type="dxa"/>
            <w:noWrap w:val="0"/>
            <w:vAlign w:val="center"/>
          </w:tcPr>
          <w:p w14:paraId="6D9CF122">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服务内容</w:t>
            </w:r>
          </w:p>
        </w:tc>
        <w:tc>
          <w:tcPr>
            <w:tcW w:w="1311" w:type="dxa"/>
            <w:noWrap w:val="0"/>
            <w:vAlign w:val="center"/>
          </w:tcPr>
          <w:p w14:paraId="41D749CE">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计量单位</w:t>
            </w:r>
          </w:p>
        </w:tc>
        <w:tc>
          <w:tcPr>
            <w:tcW w:w="1312" w:type="dxa"/>
            <w:noWrap w:val="0"/>
            <w:vAlign w:val="center"/>
          </w:tcPr>
          <w:p w14:paraId="7B305542">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服务时间</w:t>
            </w:r>
          </w:p>
        </w:tc>
        <w:tc>
          <w:tcPr>
            <w:tcW w:w="954" w:type="dxa"/>
            <w:noWrap w:val="0"/>
            <w:vAlign w:val="center"/>
          </w:tcPr>
          <w:p w14:paraId="1BC97CCF">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数量</w:t>
            </w:r>
          </w:p>
        </w:tc>
        <w:tc>
          <w:tcPr>
            <w:tcW w:w="954" w:type="dxa"/>
            <w:noWrap w:val="0"/>
            <w:vAlign w:val="center"/>
          </w:tcPr>
          <w:p w14:paraId="660AB942">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单价（元）</w:t>
            </w:r>
          </w:p>
        </w:tc>
        <w:tc>
          <w:tcPr>
            <w:tcW w:w="954" w:type="dxa"/>
            <w:noWrap w:val="0"/>
            <w:vAlign w:val="center"/>
          </w:tcPr>
          <w:p w14:paraId="7D34635B">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总价（元）</w:t>
            </w:r>
          </w:p>
        </w:tc>
      </w:tr>
      <w:tr w14:paraId="6C84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noWrap w:val="0"/>
            <w:vAlign w:val="center"/>
          </w:tcPr>
          <w:p w14:paraId="45EB60BA">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1</w:t>
            </w:r>
          </w:p>
        </w:tc>
        <w:tc>
          <w:tcPr>
            <w:tcW w:w="1226" w:type="dxa"/>
            <w:noWrap w:val="0"/>
            <w:vAlign w:val="center"/>
          </w:tcPr>
          <w:p w14:paraId="24139129">
            <w:pPr>
              <w:tabs>
                <w:tab w:val="left" w:pos="480"/>
              </w:tabs>
              <w:jc w:val="center"/>
              <w:rPr>
                <w:rFonts w:hint="eastAsia" w:ascii="仿宋" w:hAnsi="仿宋" w:eastAsia="仿宋" w:cs="仿宋"/>
                <w:snapToGrid w:val="0"/>
                <w:color w:val="auto"/>
                <w:spacing w:val="0"/>
                <w:kern w:val="0"/>
                <w:sz w:val="24"/>
                <w:szCs w:val="24"/>
                <w:highlight w:val="none"/>
              </w:rPr>
            </w:pPr>
          </w:p>
        </w:tc>
        <w:tc>
          <w:tcPr>
            <w:tcW w:w="1311" w:type="dxa"/>
            <w:noWrap w:val="0"/>
            <w:vAlign w:val="top"/>
          </w:tcPr>
          <w:p w14:paraId="5AD8BC8A">
            <w:pPr>
              <w:tabs>
                <w:tab w:val="left" w:pos="480"/>
              </w:tabs>
              <w:jc w:val="center"/>
              <w:rPr>
                <w:rFonts w:hint="eastAsia" w:ascii="仿宋" w:hAnsi="仿宋" w:eastAsia="仿宋" w:cs="仿宋"/>
                <w:snapToGrid w:val="0"/>
                <w:color w:val="auto"/>
                <w:spacing w:val="0"/>
                <w:kern w:val="0"/>
                <w:sz w:val="24"/>
                <w:szCs w:val="24"/>
                <w:highlight w:val="none"/>
              </w:rPr>
            </w:pPr>
          </w:p>
        </w:tc>
        <w:tc>
          <w:tcPr>
            <w:tcW w:w="1311" w:type="dxa"/>
            <w:noWrap w:val="0"/>
            <w:vAlign w:val="top"/>
          </w:tcPr>
          <w:p w14:paraId="42B4541D">
            <w:pPr>
              <w:tabs>
                <w:tab w:val="left" w:pos="480"/>
              </w:tabs>
              <w:jc w:val="center"/>
              <w:rPr>
                <w:rFonts w:hint="eastAsia" w:ascii="仿宋" w:hAnsi="仿宋" w:eastAsia="仿宋" w:cs="仿宋"/>
                <w:snapToGrid w:val="0"/>
                <w:color w:val="auto"/>
                <w:spacing w:val="0"/>
                <w:kern w:val="0"/>
                <w:sz w:val="24"/>
                <w:szCs w:val="24"/>
                <w:highlight w:val="none"/>
              </w:rPr>
            </w:pPr>
          </w:p>
        </w:tc>
        <w:tc>
          <w:tcPr>
            <w:tcW w:w="1312" w:type="dxa"/>
            <w:noWrap w:val="0"/>
            <w:vAlign w:val="center"/>
          </w:tcPr>
          <w:p w14:paraId="227375CB">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top"/>
          </w:tcPr>
          <w:p w14:paraId="52699246">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center"/>
          </w:tcPr>
          <w:p w14:paraId="141D9479">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top"/>
          </w:tcPr>
          <w:p w14:paraId="627D95AE">
            <w:pPr>
              <w:tabs>
                <w:tab w:val="left" w:pos="480"/>
              </w:tabs>
              <w:jc w:val="center"/>
              <w:rPr>
                <w:rFonts w:hint="eastAsia" w:ascii="仿宋" w:hAnsi="仿宋" w:eastAsia="仿宋" w:cs="仿宋"/>
                <w:snapToGrid w:val="0"/>
                <w:color w:val="auto"/>
                <w:spacing w:val="0"/>
                <w:kern w:val="0"/>
                <w:sz w:val="24"/>
                <w:szCs w:val="24"/>
                <w:highlight w:val="none"/>
              </w:rPr>
            </w:pPr>
          </w:p>
        </w:tc>
      </w:tr>
      <w:tr w14:paraId="04F87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noWrap w:val="0"/>
            <w:vAlign w:val="center"/>
          </w:tcPr>
          <w:p w14:paraId="5A82153C">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2</w:t>
            </w:r>
          </w:p>
        </w:tc>
        <w:tc>
          <w:tcPr>
            <w:tcW w:w="1226" w:type="dxa"/>
            <w:noWrap w:val="0"/>
            <w:vAlign w:val="center"/>
          </w:tcPr>
          <w:p w14:paraId="222EA233">
            <w:pPr>
              <w:tabs>
                <w:tab w:val="left" w:pos="480"/>
              </w:tabs>
              <w:jc w:val="center"/>
              <w:rPr>
                <w:rFonts w:hint="eastAsia" w:ascii="仿宋" w:hAnsi="仿宋" w:eastAsia="仿宋" w:cs="仿宋"/>
                <w:snapToGrid w:val="0"/>
                <w:color w:val="auto"/>
                <w:spacing w:val="0"/>
                <w:kern w:val="0"/>
                <w:sz w:val="24"/>
                <w:szCs w:val="24"/>
                <w:highlight w:val="none"/>
              </w:rPr>
            </w:pPr>
          </w:p>
        </w:tc>
        <w:tc>
          <w:tcPr>
            <w:tcW w:w="1311" w:type="dxa"/>
            <w:noWrap w:val="0"/>
            <w:vAlign w:val="top"/>
          </w:tcPr>
          <w:p w14:paraId="1F4987D4">
            <w:pPr>
              <w:tabs>
                <w:tab w:val="left" w:pos="480"/>
              </w:tabs>
              <w:jc w:val="center"/>
              <w:rPr>
                <w:rFonts w:hint="eastAsia" w:ascii="仿宋" w:hAnsi="仿宋" w:eastAsia="仿宋" w:cs="仿宋"/>
                <w:snapToGrid w:val="0"/>
                <w:color w:val="auto"/>
                <w:spacing w:val="0"/>
                <w:kern w:val="0"/>
                <w:sz w:val="24"/>
                <w:szCs w:val="24"/>
                <w:highlight w:val="none"/>
              </w:rPr>
            </w:pPr>
          </w:p>
        </w:tc>
        <w:tc>
          <w:tcPr>
            <w:tcW w:w="1311" w:type="dxa"/>
            <w:noWrap w:val="0"/>
            <w:vAlign w:val="top"/>
          </w:tcPr>
          <w:p w14:paraId="62EED4F5">
            <w:pPr>
              <w:tabs>
                <w:tab w:val="left" w:pos="480"/>
              </w:tabs>
              <w:jc w:val="center"/>
              <w:rPr>
                <w:rFonts w:hint="eastAsia" w:ascii="仿宋" w:hAnsi="仿宋" w:eastAsia="仿宋" w:cs="仿宋"/>
                <w:snapToGrid w:val="0"/>
                <w:color w:val="auto"/>
                <w:spacing w:val="0"/>
                <w:kern w:val="0"/>
                <w:sz w:val="24"/>
                <w:szCs w:val="24"/>
                <w:highlight w:val="none"/>
              </w:rPr>
            </w:pPr>
          </w:p>
        </w:tc>
        <w:tc>
          <w:tcPr>
            <w:tcW w:w="1312" w:type="dxa"/>
            <w:noWrap w:val="0"/>
            <w:vAlign w:val="center"/>
          </w:tcPr>
          <w:p w14:paraId="5D371D91">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top"/>
          </w:tcPr>
          <w:p w14:paraId="3CFB4F58">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center"/>
          </w:tcPr>
          <w:p w14:paraId="1C2FCE4A">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top"/>
          </w:tcPr>
          <w:p w14:paraId="19599AD4">
            <w:pPr>
              <w:tabs>
                <w:tab w:val="left" w:pos="480"/>
              </w:tabs>
              <w:jc w:val="center"/>
              <w:rPr>
                <w:rFonts w:hint="eastAsia" w:ascii="仿宋" w:hAnsi="仿宋" w:eastAsia="仿宋" w:cs="仿宋"/>
                <w:snapToGrid w:val="0"/>
                <w:color w:val="auto"/>
                <w:spacing w:val="0"/>
                <w:kern w:val="0"/>
                <w:sz w:val="24"/>
                <w:szCs w:val="24"/>
                <w:highlight w:val="none"/>
              </w:rPr>
            </w:pPr>
          </w:p>
        </w:tc>
      </w:tr>
      <w:tr w14:paraId="2B1D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noWrap w:val="0"/>
            <w:vAlign w:val="center"/>
          </w:tcPr>
          <w:p w14:paraId="5849BA6A">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3</w:t>
            </w:r>
          </w:p>
        </w:tc>
        <w:tc>
          <w:tcPr>
            <w:tcW w:w="1226" w:type="dxa"/>
            <w:noWrap w:val="0"/>
            <w:vAlign w:val="center"/>
          </w:tcPr>
          <w:p w14:paraId="546DB11F">
            <w:pPr>
              <w:tabs>
                <w:tab w:val="left" w:pos="480"/>
              </w:tabs>
              <w:jc w:val="center"/>
              <w:rPr>
                <w:rFonts w:hint="eastAsia" w:ascii="仿宋" w:hAnsi="仿宋" w:eastAsia="仿宋" w:cs="仿宋"/>
                <w:snapToGrid w:val="0"/>
                <w:color w:val="auto"/>
                <w:spacing w:val="0"/>
                <w:kern w:val="0"/>
                <w:sz w:val="24"/>
                <w:szCs w:val="24"/>
                <w:highlight w:val="none"/>
              </w:rPr>
            </w:pPr>
          </w:p>
        </w:tc>
        <w:tc>
          <w:tcPr>
            <w:tcW w:w="1311" w:type="dxa"/>
            <w:noWrap w:val="0"/>
            <w:vAlign w:val="top"/>
          </w:tcPr>
          <w:p w14:paraId="34E404EB">
            <w:pPr>
              <w:tabs>
                <w:tab w:val="left" w:pos="480"/>
              </w:tabs>
              <w:jc w:val="center"/>
              <w:rPr>
                <w:rFonts w:hint="eastAsia" w:ascii="仿宋" w:hAnsi="仿宋" w:eastAsia="仿宋" w:cs="仿宋"/>
                <w:snapToGrid w:val="0"/>
                <w:color w:val="auto"/>
                <w:spacing w:val="0"/>
                <w:kern w:val="0"/>
                <w:sz w:val="24"/>
                <w:szCs w:val="24"/>
                <w:highlight w:val="none"/>
              </w:rPr>
            </w:pPr>
          </w:p>
        </w:tc>
        <w:tc>
          <w:tcPr>
            <w:tcW w:w="1311" w:type="dxa"/>
            <w:noWrap w:val="0"/>
            <w:vAlign w:val="top"/>
          </w:tcPr>
          <w:p w14:paraId="12173E57">
            <w:pPr>
              <w:tabs>
                <w:tab w:val="left" w:pos="480"/>
              </w:tabs>
              <w:jc w:val="center"/>
              <w:rPr>
                <w:rFonts w:hint="eastAsia" w:ascii="仿宋" w:hAnsi="仿宋" w:eastAsia="仿宋" w:cs="仿宋"/>
                <w:snapToGrid w:val="0"/>
                <w:color w:val="auto"/>
                <w:spacing w:val="0"/>
                <w:kern w:val="0"/>
                <w:sz w:val="24"/>
                <w:szCs w:val="24"/>
                <w:highlight w:val="none"/>
              </w:rPr>
            </w:pPr>
          </w:p>
        </w:tc>
        <w:tc>
          <w:tcPr>
            <w:tcW w:w="1312" w:type="dxa"/>
            <w:noWrap w:val="0"/>
            <w:vAlign w:val="center"/>
          </w:tcPr>
          <w:p w14:paraId="093CEBCB">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top"/>
          </w:tcPr>
          <w:p w14:paraId="07DE2090">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center"/>
          </w:tcPr>
          <w:p w14:paraId="4AC7D2DD">
            <w:pPr>
              <w:tabs>
                <w:tab w:val="left" w:pos="480"/>
              </w:tabs>
              <w:jc w:val="center"/>
              <w:rPr>
                <w:rFonts w:hint="eastAsia" w:ascii="仿宋" w:hAnsi="仿宋" w:eastAsia="仿宋" w:cs="仿宋"/>
                <w:snapToGrid w:val="0"/>
                <w:color w:val="auto"/>
                <w:spacing w:val="0"/>
                <w:kern w:val="0"/>
                <w:sz w:val="24"/>
                <w:szCs w:val="24"/>
                <w:highlight w:val="none"/>
              </w:rPr>
            </w:pPr>
          </w:p>
        </w:tc>
        <w:tc>
          <w:tcPr>
            <w:tcW w:w="954" w:type="dxa"/>
            <w:noWrap w:val="0"/>
            <w:vAlign w:val="top"/>
          </w:tcPr>
          <w:p w14:paraId="4C94143D">
            <w:pPr>
              <w:tabs>
                <w:tab w:val="left" w:pos="480"/>
              </w:tabs>
              <w:jc w:val="center"/>
              <w:rPr>
                <w:rFonts w:hint="eastAsia" w:ascii="仿宋" w:hAnsi="仿宋" w:eastAsia="仿宋" w:cs="仿宋"/>
                <w:snapToGrid w:val="0"/>
                <w:color w:val="auto"/>
                <w:spacing w:val="0"/>
                <w:kern w:val="0"/>
                <w:sz w:val="24"/>
                <w:szCs w:val="24"/>
                <w:highlight w:val="none"/>
              </w:rPr>
            </w:pPr>
          </w:p>
        </w:tc>
      </w:tr>
      <w:tr w14:paraId="7D6F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noWrap w:val="0"/>
            <w:vAlign w:val="center"/>
          </w:tcPr>
          <w:p w14:paraId="60966BAD">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合计</w:t>
            </w:r>
          </w:p>
        </w:tc>
        <w:tc>
          <w:tcPr>
            <w:tcW w:w="8022" w:type="dxa"/>
            <w:gridSpan w:val="7"/>
            <w:noWrap w:val="0"/>
            <w:vAlign w:val="center"/>
          </w:tcPr>
          <w:p w14:paraId="2A412A1D">
            <w:pPr>
              <w:tabs>
                <w:tab w:val="left" w:pos="480"/>
              </w:tabs>
              <w:rPr>
                <w:rFonts w:hint="eastAsia" w:ascii="仿宋" w:hAnsi="仿宋" w:eastAsia="仿宋" w:cs="仿宋"/>
                <w:snapToGrid w:val="0"/>
                <w:color w:val="auto"/>
                <w:spacing w:val="0"/>
                <w:kern w:val="0"/>
                <w:sz w:val="24"/>
                <w:szCs w:val="24"/>
                <w:highlight w:val="none"/>
              </w:rPr>
            </w:pPr>
          </w:p>
        </w:tc>
      </w:tr>
      <w:tr w14:paraId="376A6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noWrap w:val="0"/>
            <w:vAlign w:val="center"/>
          </w:tcPr>
          <w:p w14:paraId="454D0AA2">
            <w:pPr>
              <w:tabs>
                <w:tab w:val="left" w:pos="480"/>
              </w:tabs>
              <w:jc w:val="center"/>
              <w:rPr>
                <w:rFonts w:hint="eastAsia" w:ascii="仿宋" w:hAnsi="仿宋" w:eastAsia="仿宋" w:cs="仿宋"/>
                <w:snapToGrid w:val="0"/>
                <w:color w:val="auto"/>
                <w:spacing w:val="0"/>
                <w:kern w:val="0"/>
                <w:sz w:val="24"/>
                <w:szCs w:val="24"/>
                <w:highlight w:val="none"/>
              </w:rPr>
            </w:pPr>
            <w:r>
              <w:rPr>
                <w:rFonts w:hint="eastAsia" w:ascii="仿宋" w:hAnsi="仿宋" w:eastAsia="仿宋" w:cs="仿宋"/>
                <w:snapToGrid w:val="0"/>
                <w:color w:val="auto"/>
                <w:spacing w:val="0"/>
                <w:kern w:val="0"/>
                <w:sz w:val="24"/>
                <w:szCs w:val="24"/>
                <w:highlight w:val="none"/>
              </w:rPr>
              <w:t>备注</w:t>
            </w:r>
          </w:p>
        </w:tc>
        <w:tc>
          <w:tcPr>
            <w:tcW w:w="8022" w:type="dxa"/>
            <w:gridSpan w:val="7"/>
            <w:noWrap w:val="0"/>
            <w:vAlign w:val="center"/>
          </w:tcPr>
          <w:p w14:paraId="01F987ED">
            <w:pPr>
              <w:tabs>
                <w:tab w:val="left" w:pos="480"/>
              </w:tabs>
              <w:rPr>
                <w:rFonts w:hint="eastAsia" w:ascii="仿宋" w:hAnsi="仿宋" w:eastAsia="仿宋" w:cs="仿宋"/>
                <w:snapToGrid w:val="0"/>
                <w:color w:val="auto"/>
                <w:spacing w:val="0"/>
                <w:kern w:val="0"/>
                <w:sz w:val="24"/>
                <w:szCs w:val="24"/>
                <w:highlight w:val="none"/>
              </w:rPr>
            </w:pPr>
          </w:p>
        </w:tc>
      </w:tr>
    </w:tbl>
    <w:p w14:paraId="772E046D">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二、服务条件</w:t>
      </w:r>
    </w:p>
    <w:p w14:paraId="3953578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（一）服务地点：甲方指定地点。</w:t>
      </w:r>
    </w:p>
    <w:p w14:paraId="0475867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（二）服务期：</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 xml:space="preserve"> </w:t>
      </w:r>
      <w:r>
        <w:rPr>
          <w:rFonts w:hint="eastAsia" w:ascii="仿宋" w:hAnsi="仿宋" w:eastAsia="仿宋" w:cs="仿宋"/>
          <w:snapToGrid w:val="0"/>
          <w:color w:val="auto"/>
          <w:spacing w:val="0"/>
          <w:kern w:val="0"/>
          <w:sz w:val="28"/>
          <w:highlight w:val="none"/>
        </w:rPr>
        <w:t>。</w:t>
      </w:r>
      <w:bookmarkStart w:id="0" w:name="_GoBack"/>
      <w:bookmarkEnd w:id="0"/>
    </w:p>
    <w:p w14:paraId="6188C50D">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三、合同价款</w:t>
      </w:r>
    </w:p>
    <w:p w14:paraId="7D8749E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（一）合同总价款为人民币（大写）</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元。</w:t>
      </w:r>
    </w:p>
    <w:p w14:paraId="5C6185B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（二）合同总价包括：×××费、×××费、×××费和其他费用。</w:t>
      </w:r>
    </w:p>
    <w:p w14:paraId="63AE36B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（三）合同总价一次性包死，不受市场价格变化因素的影响。</w:t>
      </w:r>
    </w:p>
    <w:p w14:paraId="42126A81">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四、款项结算</w:t>
      </w:r>
    </w:p>
    <w:p w14:paraId="1AA9BEC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lang w:val="en-US" w:eastAsia="zh-CN"/>
        </w:rPr>
        <w:t>一</w:t>
      </w: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lang w:val="en-US" w:eastAsia="zh-CN"/>
        </w:rPr>
        <w:t>合同签订</w:t>
      </w:r>
      <w:r>
        <w:rPr>
          <w:rFonts w:hint="eastAsia" w:ascii="仿宋" w:hAnsi="仿宋" w:eastAsia="仿宋" w:cs="仿宋"/>
          <w:snapToGrid w:val="0"/>
          <w:color w:val="auto"/>
          <w:spacing w:val="0"/>
          <w:kern w:val="0"/>
          <w:sz w:val="28"/>
          <w:highlight w:val="none"/>
        </w:rPr>
        <w:t>后，</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30</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lang w:eastAsia="zh-Hans"/>
        </w:rPr>
        <w:t>个日历日/工作日</w:t>
      </w:r>
      <w:r>
        <w:rPr>
          <w:rFonts w:hint="eastAsia" w:ascii="仿宋" w:hAnsi="仿宋" w:eastAsia="仿宋" w:cs="仿宋"/>
          <w:snapToGrid w:val="0"/>
          <w:color w:val="auto"/>
          <w:spacing w:val="0"/>
          <w:kern w:val="0"/>
          <w:sz w:val="28"/>
          <w:highlight w:val="none"/>
        </w:rPr>
        <w:t>内支付合同总价款的</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40</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 xml:space="preserve"> </w:t>
      </w:r>
      <w:r>
        <w:rPr>
          <w:rFonts w:hint="eastAsia" w:ascii="仿宋" w:hAnsi="仿宋" w:eastAsia="仿宋" w:cs="仿宋"/>
          <w:snapToGrid w:val="0"/>
          <w:color w:val="auto"/>
          <w:spacing w:val="0"/>
          <w:kern w:val="0"/>
          <w:sz w:val="28"/>
          <w:highlight w:val="none"/>
        </w:rPr>
        <w:t>%。即人民币（大写）</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元。</w:t>
      </w:r>
    </w:p>
    <w:p w14:paraId="3D2734D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lang w:val="en-US" w:eastAsia="zh-CN"/>
        </w:rPr>
      </w:pP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lang w:val="en-US" w:eastAsia="zh-CN"/>
        </w:rPr>
        <w:t>二</w:t>
      </w:r>
      <w:r>
        <w:rPr>
          <w:rFonts w:hint="eastAsia" w:ascii="仿宋" w:hAnsi="仿宋" w:eastAsia="仿宋" w:cs="仿宋"/>
          <w:snapToGrid w:val="0"/>
          <w:color w:val="auto"/>
          <w:spacing w:val="0"/>
          <w:kern w:val="0"/>
          <w:sz w:val="28"/>
          <w:highlight w:val="none"/>
        </w:rPr>
        <w:t>）验收合格</w:t>
      </w:r>
      <w:r>
        <w:rPr>
          <w:rFonts w:hint="eastAsia" w:ascii="仿宋" w:hAnsi="仿宋" w:eastAsia="仿宋" w:cs="仿宋"/>
          <w:snapToGrid w:val="0"/>
          <w:color w:val="auto"/>
          <w:spacing w:val="0"/>
          <w:kern w:val="0"/>
          <w:sz w:val="28"/>
          <w:highlight w:val="none"/>
          <w:lang w:val="en-US" w:eastAsia="zh-CN"/>
        </w:rPr>
        <w:t>后，</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30</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lang w:eastAsia="zh-Hans"/>
        </w:rPr>
        <w:t>个日历日/工作日</w:t>
      </w:r>
      <w:r>
        <w:rPr>
          <w:rFonts w:hint="eastAsia" w:ascii="仿宋" w:hAnsi="仿宋" w:eastAsia="仿宋" w:cs="仿宋"/>
          <w:snapToGrid w:val="0"/>
          <w:color w:val="auto"/>
          <w:spacing w:val="0"/>
          <w:kern w:val="0"/>
          <w:sz w:val="28"/>
          <w:highlight w:val="none"/>
        </w:rPr>
        <w:t>内支付合同总价款的</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 xml:space="preserve">60 </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%。即人民币（大写）</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元。</w:t>
      </w:r>
    </w:p>
    <w:p w14:paraId="505143B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lang w:val="en-US" w:eastAsia="zh-CN"/>
        </w:rPr>
        <w:t>三</w:t>
      </w:r>
      <w:r>
        <w:rPr>
          <w:rFonts w:hint="eastAsia" w:ascii="仿宋" w:hAnsi="仿宋" w:eastAsia="仿宋" w:cs="仿宋"/>
          <w:snapToGrid w:val="0"/>
          <w:color w:val="auto"/>
          <w:spacing w:val="0"/>
          <w:kern w:val="0"/>
          <w:sz w:val="28"/>
          <w:highlight w:val="none"/>
        </w:rPr>
        <w:t>）支付方式：银行转账。</w:t>
      </w:r>
    </w:p>
    <w:p w14:paraId="42C9044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w:t>
      </w:r>
      <w:r>
        <w:rPr>
          <w:rFonts w:hint="eastAsia" w:ascii="仿宋" w:hAnsi="仿宋" w:eastAsia="仿宋" w:cs="仿宋"/>
          <w:snapToGrid w:val="0"/>
          <w:color w:val="auto"/>
          <w:spacing w:val="0"/>
          <w:kern w:val="0"/>
          <w:sz w:val="28"/>
          <w:highlight w:val="none"/>
          <w:lang w:val="en-US" w:eastAsia="zh-CN"/>
        </w:rPr>
        <w:t>四</w:t>
      </w:r>
      <w:r>
        <w:rPr>
          <w:rFonts w:hint="eastAsia" w:ascii="仿宋" w:hAnsi="仿宋" w:eastAsia="仿宋" w:cs="仿宋"/>
          <w:snapToGrid w:val="0"/>
          <w:color w:val="auto"/>
          <w:spacing w:val="0"/>
          <w:kern w:val="0"/>
          <w:sz w:val="28"/>
          <w:highlight w:val="none"/>
        </w:rPr>
        <w:t>）结算方式：每次付款前乙方应向甲方提供合法有效的</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增值税普通</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发票。乙方持成交通知书、服务合同、发票，与甲方结算。</w:t>
      </w:r>
    </w:p>
    <w:p w14:paraId="343ED663">
      <w:pPr>
        <w:keepNext w:val="0"/>
        <w:keepLines w:val="0"/>
        <w:pageBreakBefore w:val="0"/>
        <w:widowControl w:val="0"/>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五、双方的权利和义务</w:t>
      </w:r>
    </w:p>
    <w:p w14:paraId="6262C65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u w:val="single"/>
          <w:lang w:val="en-US" w:eastAsia="zh-CN"/>
        </w:rPr>
      </w:pPr>
      <w:r>
        <w:rPr>
          <w:rFonts w:hint="eastAsia" w:ascii="仿宋" w:hAnsi="仿宋" w:eastAsia="仿宋" w:cs="仿宋"/>
          <w:snapToGrid w:val="0"/>
          <w:color w:val="auto"/>
          <w:spacing w:val="0"/>
          <w:kern w:val="0"/>
          <w:sz w:val="28"/>
          <w:highlight w:val="none"/>
        </w:rPr>
        <w:t>（一）甲方的权利和义务</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u w:val="single"/>
          <w:lang w:val="en-US" w:eastAsia="zh-CN"/>
        </w:rPr>
        <w:t xml:space="preserve">         </w:t>
      </w:r>
    </w:p>
    <w:p w14:paraId="28ED016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u w:val="single"/>
          <w:lang w:val="en-US" w:eastAsia="zh-CN"/>
        </w:rPr>
      </w:pPr>
      <w:r>
        <w:rPr>
          <w:rFonts w:hint="eastAsia" w:ascii="仿宋" w:hAnsi="仿宋" w:eastAsia="仿宋" w:cs="仿宋"/>
          <w:snapToGrid w:val="0"/>
          <w:color w:val="auto"/>
          <w:spacing w:val="0"/>
          <w:kern w:val="0"/>
          <w:sz w:val="28"/>
          <w:highlight w:val="none"/>
        </w:rPr>
        <w:t>（二）乙方的权利和义务</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u w:val="single"/>
          <w:lang w:val="en-US" w:eastAsia="zh-CN"/>
        </w:rPr>
        <w:t xml:space="preserve">         </w:t>
      </w:r>
    </w:p>
    <w:p w14:paraId="71E6986D">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六、质量保证</w:t>
      </w:r>
    </w:p>
    <w:p w14:paraId="65D091E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乙方所供服务必须执行下列条款：</w:t>
      </w:r>
    </w:p>
    <w:p w14:paraId="4FC067B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（一）服务方案和方式科学、可行，人员配置合理，全面满足要求。</w:t>
      </w:r>
    </w:p>
    <w:p w14:paraId="18434D3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（二）符合国家有关服务规范要求，确保各项服务达到最佳运行效果。</w:t>
      </w:r>
    </w:p>
    <w:p w14:paraId="3006C23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（三）乙方提供的服务，若发生侵权而产生的一切后果，由乙方负责。甲方保留索赔权。</w:t>
      </w:r>
    </w:p>
    <w:p w14:paraId="25C08C62">
      <w:pPr>
        <w:keepNext w:val="0"/>
        <w:keepLines w:val="0"/>
        <w:pageBreakBefore w:val="0"/>
        <w:widowControl w:val="0"/>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b/>
          <w:snapToGrid w:val="0"/>
          <w:color w:val="auto"/>
          <w:spacing w:val="0"/>
          <w:kern w:val="0"/>
          <w:sz w:val="28"/>
          <w:highlight w:val="none"/>
        </w:rPr>
        <w:t>（四）服务承诺内容。</w:t>
      </w:r>
      <w:r>
        <w:rPr>
          <w:rFonts w:hint="eastAsia" w:ascii="仿宋" w:hAnsi="仿宋" w:eastAsia="仿宋" w:cs="仿宋"/>
          <w:snapToGrid w:val="0"/>
          <w:color w:val="auto"/>
          <w:spacing w:val="0"/>
          <w:kern w:val="0"/>
          <w:sz w:val="28"/>
          <w:highlight w:val="none"/>
        </w:rPr>
        <w:t>乙方为本次服务提供好人员、物资及技术等全</w:t>
      </w:r>
    </w:p>
    <w:p w14:paraId="1135C372">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面保障，确保演练的技术团队、演练项目实施团队、演练项目支持团队高效协作、充分配合，同时配备后勤保障团队，确保演练顺利完成并验收合格。</w:t>
      </w:r>
    </w:p>
    <w:p w14:paraId="65DE947B">
      <w:pPr>
        <w:keepNext w:val="0"/>
        <w:keepLines w:val="0"/>
        <w:pageBreakBefore w:val="0"/>
        <w:widowControl w:val="0"/>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highlight w:val="none"/>
        </w:rPr>
      </w:pPr>
      <w:r>
        <w:rPr>
          <w:rFonts w:hint="eastAsia" w:ascii="仿宋" w:hAnsi="仿宋" w:eastAsia="仿宋" w:cs="仿宋"/>
          <w:b/>
          <w:snapToGrid w:val="0"/>
          <w:color w:val="auto"/>
          <w:spacing w:val="0"/>
          <w:kern w:val="0"/>
          <w:sz w:val="28"/>
          <w:highlight w:val="none"/>
        </w:rPr>
        <w:t>（五）双方拟定的其他条款。</w:t>
      </w:r>
    </w:p>
    <w:p w14:paraId="727274F3">
      <w:pPr>
        <w:keepNext w:val="0"/>
        <w:keepLines w:val="0"/>
        <w:pageBreakBefore w:val="0"/>
        <w:widowControl w:val="0"/>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七、验收</w:t>
      </w:r>
    </w:p>
    <w:p w14:paraId="3B59AEA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w:t>
      </w:r>
    </w:p>
    <w:p w14:paraId="49B26EE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（二）乙方向甲方提交服务实施过程中的所有资料。以便甲方日后管理和维护。</w:t>
      </w:r>
    </w:p>
    <w:p w14:paraId="14F1B83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（三）验收依据：</w:t>
      </w:r>
    </w:p>
    <w:p w14:paraId="2FE2C53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1、竞争性磋商文件、响应文件、澄清表（函）；</w:t>
      </w:r>
    </w:p>
    <w:p w14:paraId="4F04A7A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2、本合同及附件文本；</w:t>
      </w:r>
    </w:p>
    <w:p w14:paraId="4CB5BF4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3、国家相应的标准、规范。</w:t>
      </w:r>
    </w:p>
    <w:p w14:paraId="6D5711C4">
      <w:pPr>
        <w:keepNext w:val="0"/>
        <w:keepLines w:val="0"/>
        <w:pageBreakBefore w:val="0"/>
        <w:widowControl w:val="0"/>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b/>
          <w:snapToGrid w:val="0"/>
          <w:color w:val="auto"/>
          <w:spacing w:val="0"/>
          <w:kern w:val="0"/>
          <w:sz w:val="28"/>
          <w:highlight w:val="none"/>
        </w:rPr>
        <w:t>（四）双方拟定的其他条款。</w:t>
      </w:r>
    </w:p>
    <w:p w14:paraId="06038DE6">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八、违约责任</w:t>
      </w:r>
    </w:p>
    <w:p w14:paraId="3D3CC60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（一）合同中未约定的，按《</w:t>
      </w:r>
      <w:r>
        <w:rPr>
          <w:rFonts w:hint="eastAsia" w:ascii="仿宋" w:hAnsi="仿宋" w:eastAsia="仿宋" w:cs="仿宋"/>
          <w:snapToGrid w:val="0"/>
          <w:color w:val="auto"/>
          <w:spacing w:val="0"/>
          <w:kern w:val="0"/>
          <w:sz w:val="28"/>
          <w:highlight w:val="none"/>
          <w:lang w:val="en-US" w:eastAsia="zh-Hans"/>
        </w:rPr>
        <w:t>民法典</w:t>
      </w:r>
      <w:r>
        <w:rPr>
          <w:rFonts w:hint="eastAsia" w:ascii="仿宋" w:hAnsi="仿宋" w:eastAsia="仿宋" w:cs="仿宋"/>
          <w:snapToGrid w:val="0"/>
          <w:color w:val="auto"/>
          <w:spacing w:val="0"/>
          <w:kern w:val="0"/>
          <w:sz w:val="28"/>
          <w:highlight w:val="none"/>
        </w:rPr>
        <w:t>》中的相关条款执行。</w:t>
      </w:r>
    </w:p>
    <w:p w14:paraId="75AE995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（二）未按合同要求提供服务或服务质量不能满足合同要求，甲方应当将乙方违约的情况以及拟采取的措施以书面形式报政府采购监管部门，根据政府采购监管部门的处理意见，甲方有权依据《</w:t>
      </w:r>
      <w:r>
        <w:rPr>
          <w:rFonts w:hint="eastAsia" w:ascii="仿宋" w:hAnsi="仿宋" w:eastAsia="仿宋" w:cs="仿宋"/>
          <w:snapToGrid w:val="0"/>
          <w:color w:val="auto"/>
          <w:spacing w:val="0"/>
          <w:kern w:val="0"/>
          <w:sz w:val="28"/>
          <w:highlight w:val="none"/>
          <w:lang w:val="en-US" w:eastAsia="zh-Hans"/>
        </w:rPr>
        <w:t>民法典</w:t>
      </w:r>
      <w:r>
        <w:rPr>
          <w:rFonts w:hint="eastAsia" w:ascii="仿宋" w:hAnsi="仿宋" w:eastAsia="仿宋" w:cs="仿宋"/>
          <w:snapToGrid w:val="0"/>
          <w:color w:val="auto"/>
          <w:spacing w:val="0"/>
          <w:kern w:val="0"/>
          <w:sz w:val="28"/>
          <w:highlight w:val="none"/>
        </w:rPr>
        <w:t>》有关条款及合同约定解除合同，乙方</w:t>
      </w:r>
      <w:r>
        <w:rPr>
          <w:rFonts w:hint="eastAsia" w:ascii="仿宋" w:hAnsi="仿宋" w:eastAsia="仿宋" w:cs="仿宋"/>
          <w:snapToGrid w:val="0"/>
          <w:color w:val="auto"/>
          <w:spacing w:val="0"/>
          <w:kern w:val="0"/>
          <w:sz w:val="28"/>
          <w:highlight w:val="none"/>
          <w:lang w:eastAsia="zh-Hans"/>
        </w:rPr>
        <w:t>应</w:t>
      </w:r>
      <w:r>
        <w:rPr>
          <w:rFonts w:hint="eastAsia" w:ascii="仿宋" w:hAnsi="仿宋" w:eastAsia="仿宋" w:cs="仿宋"/>
          <w:snapToGrid w:val="0"/>
          <w:color w:val="auto"/>
          <w:spacing w:val="0"/>
          <w:kern w:val="0"/>
          <w:sz w:val="28"/>
          <w:highlight w:val="none"/>
        </w:rPr>
        <w:t>向甲方支付合同总价款    %的违约金。同时，政府采购监管部门有权依据《政府采购法》及相关法律法规对乙方的违法行为进行相应的处罚。</w:t>
      </w:r>
    </w:p>
    <w:p w14:paraId="4572F9C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（三）在本合同履行过程中，双方因违约或造成对方经济、社会效益等损失的应当赔偿。</w:t>
      </w:r>
    </w:p>
    <w:p w14:paraId="7D5FCE9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（四）甲方无正当理由拒绝接受服务的，</w:t>
      </w:r>
      <w:r>
        <w:rPr>
          <w:rFonts w:hint="eastAsia" w:ascii="仿宋" w:hAnsi="仿宋" w:eastAsia="仿宋" w:cs="仿宋"/>
          <w:snapToGrid w:val="0"/>
          <w:color w:val="auto"/>
          <w:spacing w:val="0"/>
          <w:kern w:val="0"/>
          <w:sz w:val="28"/>
          <w:highlight w:val="none"/>
          <w:lang w:val="en-US" w:eastAsia="zh-Hans"/>
        </w:rPr>
        <w:t>需</w:t>
      </w:r>
      <w:r>
        <w:rPr>
          <w:rFonts w:hint="eastAsia" w:ascii="仿宋" w:hAnsi="仿宋" w:eastAsia="仿宋" w:cs="仿宋"/>
          <w:snapToGrid w:val="0"/>
          <w:color w:val="auto"/>
          <w:spacing w:val="0"/>
          <w:kern w:val="0"/>
          <w:sz w:val="28"/>
          <w:highlight w:val="none"/>
        </w:rPr>
        <w:t>向乙方偿付本合同总价款</w:t>
      </w:r>
      <w:r>
        <w:rPr>
          <w:rFonts w:hint="eastAsia" w:ascii="仿宋" w:hAnsi="仿宋" w:eastAsia="仿宋" w:cs="仿宋"/>
          <w:snapToGrid w:val="0"/>
          <w:color w:val="auto"/>
          <w:spacing w:val="0"/>
          <w:kern w:val="0"/>
          <w:sz w:val="28"/>
          <w:highlight w:val="none"/>
          <w:u w:val="single"/>
          <w:lang w:val="en-US" w:eastAsia="zh-CN"/>
        </w:rPr>
        <w:t>2</w:t>
      </w:r>
      <w:r>
        <w:rPr>
          <w:rFonts w:hint="eastAsia" w:ascii="仿宋" w:hAnsi="仿宋" w:eastAsia="仿宋" w:cs="仿宋"/>
          <w:snapToGrid w:val="0"/>
          <w:color w:val="auto"/>
          <w:spacing w:val="0"/>
          <w:kern w:val="0"/>
          <w:sz w:val="28"/>
          <w:highlight w:val="none"/>
        </w:rPr>
        <w:t>%的违约金。甲方由于自身原因逾期付款的，则每日按逾期金额的</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%向乙方偿付违约金。</w:t>
      </w:r>
    </w:p>
    <w:p w14:paraId="0616B2F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（五）乙方提供的服务不符合本项目相关文件和本合同规定的，甲方有权拒绝，并且乙方须向甲方支付本合同总价款</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%的违约金。</w:t>
      </w:r>
    </w:p>
    <w:p w14:paraId="0889DF9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（六）乙方未能按照本合同约定时间提供服务或完成约定的项目服务内容的，从逾期之日起每日按本合同总价款</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%的数额向甲方支付违约金；逾期</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日以上的，甲方有权终止合同，由此造成的甲方经济损失由乙方承担。</w:t>
      </w:r>
    </w:p>
    <w:p w14:paraId="50EC60D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七</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乙方不接受甲方监督和检查，未按照甲方要求及期限对服务进行改进或调整，经甲方再次要求仍不能改进、调整到位严重影响活动进程的，甲方有权解除合同，因此给甲方造成损失的，乙方应承担赔偿责任。</w:t>
      </w:r>
    </w:p>
    <w:p w14:paraId="7D63EBF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八</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乙方提供的服务、产品侵犯他人知识产权等权益的，由乙方承担全部侵权责任，且甲方有权要求乙方承担合同总价款</w:t>
      </w:r>
      <w:r>
        <w:rPr>
          <w:rFonts w:hint="eastAsia" w:ascii="仿宋" w:hAnsi="仿宋" w:eastAsia="仿宋" w:cs="仿宋"/>
          <w:snapToGrid w:val="0"/>
          <w:color w:val="auto"/>
          <w:spacing w:val="0"/>
          <w:kern w:val="0"/>
          <w:sz w:val="28"/>
          <w:highlight w:val="none"/>
          <w:lang w:val="en-US" w:eastAsia="zh-CN"/>
        </w:rPr>
        <w:t xml:space="preserve">   </w:t>
      </w:r>
      <w:r>
        <w:rPr>
          <w:rFonts w:hint="eastAsia" w:ascii="仿宋" w:hAnsi="仿宋" w:eastAsia="仿宋" w:cs="仿宋"/>
          <w:snapToGrid w:val="0"/>
          <w:color w:val="auto"/>
          <w:spacing w:val="0"/>
          <w:kern w:val="0"/>
          <w:sz w:val="28"/>
          <w:highlight w:val="none"/>
        </w:rPr>
        <w:t>%的违约金。</w:t>
      </w:r>
    </w:p>
    <w:p w14:paraId="4C72710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九</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乙方违反本合同第九条第</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一</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款保密约定的，造成甲方损失或甲方向第三方赔偿的，乙方应向甲方承担全部赔偿责任。本合同的解除或终止不免除乙方应承担的保密义务。</w:t>
      </w:r>
    </w:p>
    <w:p w14:paraId="3E27A0B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十</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未经甲方同意，乙方不得擅自将本合同服务整体分包或转包第三方，否则，乙方自负法律后果，同时赔偿甲方的全部损失。如因乙方原因造成分转包人向甲方提出索赔的，由乙方负责处理相关事宜及承担可能产生的赔偿。乙方擅自分转包的，甲方有权解除合同。</w:t>
      </w:r>
    </w:p>
    <w:p w14:paraId="55C5301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十一</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乙方有违反合同约定的其它行为，并经甲方书面催告拒不纠正，导致合同不能履行的或乙方丧失商业信誉及债务清偿能力的，甲方有权解除合同。</w:t>
      </w:r>
    </w:p>
    <w:p w14:paraId="4948D2D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lang w:eastAsia="zh-Hans"/>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十二</w:t>
      </w: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rPr>
        <w:t>本合同中各条款约定的违约金可自甲方未支付款项中直接扣除，违约金若不能弥补甲方损失的，乙方还应赔偿甲方损失。本合同中涉及甲方有权解除合同的，合同解除后甲方无需支付剩余款项，同时乙方应向甲方退还项目中不符合部分及未履行部分所对应的合同款项。</w:t>
      </w:r>
    </w:p>
    <w:p w14:paraId="69B3791A">
      <w:pPr>
        <w:keepNext w:val="0"/>
        <w:keepLines w:val="0"/>
        <w:pageBreakBefore w:val="0"/>
        <w:widowControl w:val="0"/>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b/>
          <w:snapToGrid w:val="0"/>
          <w:color w:val="auto"/>
          <w:spacing w:val="0"/>
          <w:kern w:val="0"/>
          <w:sz w:val="28"/>
          <w:highlight w:val="none"/>
        </w:rPr>
        <w:t>（</w:t>
      </w:r>
      <w:r>
        <w:rPr>
          <w:rFonts w:hint="eastAsia" w:ascii="仿宋" w:hAnsi="仿宋" w:eastAsia="仿宋" w:cs="仿宋"/>
          <w:b/>
          <w:snapToGrid w:val="0"/>
          <w:color w:val="auto"/>
          <w:spacing w:val="0"/>
          <w:kern w:val="0"/>
          <w:sz w:val="28"/>
          <w:highlight w:val="none"/>
          <w:lang w:val="en-US" w:eastAsia="zh-CN"/>
        </w:rPr>
        <w:t>十三</w:t>
      </w:r>
      <w:r>
        <w:rPr>
          <w:rFonts w:hint="eastAsia" w:ascii="仿宋" w:hAnsi="仿宋" w:eastAsia="仿宋" w:cs="仿宋"/>
          <w:b/>
          <w:snapToGrid w:val="0"/>
          <w:color w:val="auto"/>
          <w:spacing w:val="0"/>
          <w:kern w:val="0"/>
          <w:sz w:val="28"/>
          <w:highlight w:val="none"/>
        </w:rPr>
        <w:t>）双方拟定的其他条款。</w:t>
      </w:r>
    </w:p>
    <w:p w14:paraId="0261BAF8">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九、保密条款</w:t>
      </w:r>
    </w:p>
    <w:p w14:paraId="62AE578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03F6E47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457D02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（三）本条款为独立条款，本合同的无效、变更、解除和终止均不影响本条款的效力。</w:t>
      </w:r>
    </w:p>
    <w:p w14:paraId="57FD0695">
      <w:pPr>
        <w:keepNext w:val="0"/>
        <w:keepLines w:val="0"/>
        <w:pageBreakBefore w:val="0"/>
        <w:widowControl w:val="0"/>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highlight w:val="none"/>
        </w:rPr>
      </w:pPr>
      <w:r>
        <w:rPr>
          <w:rFonts w:hint="eastAsia" w:ascii="仿宋" w:hAnsi="仿宋" w:eastAsia="仿宋" w:cs="仿宋"/>
          <w:b/>
          <w:snapToGrid w:val="0"/>
          <w:color w:val="auto"/>
          <w:spacing w:val="0"/>
          <w:kern w:val="0"/>
          <w:sz w:val="28"/>
          <w:highlight w:val="none"/>
        </w:rPr>
        <w:t>（四）双方拟定的其他条款。</w:t>
      </w:r>
    </w:p>
    <w:p w14:paraId="117917A7">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十、争议解决</w:t>
      </w:r>
    </w:p>
    <w:p w14:paraId="3774472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（一）本合同在履行过程中发生的争议，由甲、乙双方当事人协商解决，协商不成的按下列第</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u w:val="single"/>
          <w:lang w:val="en-US" w:eastAsia="zh-CN"/>
        </w:rPr>
        <w:t>2</w:t>
      </w:r>
      <w:r>
        <w:rPr>
          <w:rFonts w:hint="eastAsia" w:ascii="仿宋" w:hAnsi="仿宋" w:eastAsia="仿宋" w:cs="仿宋"/>
          <w:snapToGrid w:val="0"/>
          <w:color w:val="auto"/>
          <w:spacing w:val="0"/>
          <w:kern w:val="0"/>
          <w:sz w:val="28"/>
          <w:highlight w:val="none"/>
          <w:u w:val="single"/>
        </w:rPr>
        <w:t xml:space="preserve"> </w:t>
      </w:r>
      <w:r>
        <w:rPr>
          <w:rFonts w:hint="eastAsia" w:ascii="仿宋" w:hAnsi="仿宋" w:eastAsia="仿宋" w:cs="仿宋"/>
          <w:snapToGrid w:val="0"/>
          <w:color w:val="auto"/>
          <w:spacing w:val="0"/>
          <w:kern w:val="0"/>
          <w:sz w:val="28"/>
          <w:highlight w:val="none"/>
        </w:rPr>
        <w:t>种方式解决：</w:t>
      </w:r>
    </w:p>
    <w:p w14:paraId="4677453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1、提交西安仲裁委员会仲裁；</w:t>
      </w:r>
    </w:p>
    <w:p w14:paraId="7E795EE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2、依法向甲方所在地人民法院起诉。</w:t>
      </w:r>
    </w:p>
    <w:p w14:paraId="510EE7F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（二）本条款为独立条款，本合同的无效、变更、解除和终止均不影响本条款的效力。</w:t>
      </w:r>
    </w:p>
    <w:p w14:paraId="1690B933">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十</w:t>
      </w:r>
      <w:r>
        <w:rPr>
          <w:rFonts w:hint="eastAsia" w:ascii="仿宋" w:hAnsi="仿宋" w:eastAsia="仿宋" w:cs="仿宋"/>
          <w:b/>
          <w:snapToGrid w:val="0"/>
          <w:color w:val="auto"/>
          <w:spacing w:val="0"/>
          <w:kern w:val="0"/>
          <w:sz w:val="28"/>
          <w:szCs w:val="20"/>
          <w:highlight w:val="none"/>
          <w:lang w:val="en-US" w:eastAsia="zh-CN"/>
        </w:rPr>
        <w:t>一</w:t>
      </w:r>
      <w:r>
        <w:rPr>
          <w:rFonts w:hint="eastAsia" w:ascii="仿宋" w:hAnsi="仿宋" w:eastAsia="仿宋" w:cs="仿宋"/>
          <w:b/>
          <w:snapToGrid w:val="0"/>
          <w:color w:val="auto"/>
          <w:spacing w:val="0"/>
          <w:kern w:val="0"/>
          <w:sz w:val="28"/>
          <w:szCs w:val="20"/>
          <w:highlight w:val="none"/>
        </w:rPr>
        <w:t>、合同变更</w:t>
      </w:r>
    </w:p>
    <w:p w14:paraId="6AFC719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rPr>
        <w:t>本合同在执行过程中，如提出修改，须报政府采购管理部门同意后，由甲、乙双方签署书面修改协议，并成为本合同不可分割的一部分。除此之外，本合同的条件不得有任何变化或修改。</w:t>
      </w:r>
    </w:p>
    <w:p w14:paraId="74A00930">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562" w:firstLineChars="200"/>
        <w:jc w:val="both"/>
        <w:textAlignment w:val="auto"/>
        <w:rPr>
          <w:rFonts w:hint="eastAsia" w:ascii="仿宋" w:hAnsi="仿宋" w:eastAsia="仿宋" w:cs="仿宋"/>
          <w:b/>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十</w:t>
      </w:r>
      <w:r>
        <w:rPr>
          <w:rFonts w:hint="eastAsia" w:ascii="仿宋" w:hAnsi="仿宋" w:eastAsia="仿宋" w:cs="仿宋"/>
          <w:b/>
          <w:snapToGrid w:val="0"/>
          <w:color w:val="auto"/>
          <w:spacing w:val="0"/>
          <w:kern w:val="0"/>
          <w:sz w:val="28"/>
          <w:szCs w:val="20"/>
          <w:highlight w:val="none"/>
          <w:lang w:val="en-US" w:eastAsia="zh-CN"/>
        </w:rPr>
        <w:t>二</w:t>
      </w:r>
      <w:r>
        <w:rPr>
          <w:rFonts w:hint="eastAsia" w:ascii="仿宋" w:hAnsi="仿宋" w:eastAsia="仿宋" w:cs="仿宋"/>
          <w:b/>
          <w:snapToGrid w:val="0"/>
          <w:color w:val="auto"/>
          <w:spacing w:val="0"/>
          <w:kern w:val="0"/>
          <w:sz w:val="28"/>
          <w:szCs w:val="20"/>
          <w:highlight w:val="none"/>
        </w:rPr>
        <w:t>、合同生效</w:t>
      </w:r>
    </w:p>
    <w:p w14:paraId="0D2114A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一）</w:t>
      </w:r>
      <w:r>
        <w:rPr>
          <w:rFonts w:hint="eastAsia" w:ascii="仿宋" w:hAnsi="仿宋" w:eastAsia="仿宋" w:cs="仿宋"/>
          <w:snapToGrid w:val="0"/>
          <w:color w:val="auto"/>
          <w:spacing w:val="0"/>
          <w:kern w:val="0"/>
          <w:sz w:val="28"/>
          <w:highlight w:val="none"/>
        </w:rPr>
        <w:t>本合同在甲、乙双方签字、盖章之后生效。</w:t>
      </w:r>
    </w:p>
    <w:p w14:paraId="56FB936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二）</w:t>
      </w:r>
      <w:r>
        <w:rPr>
          <w:rFonts w:hint="eastAsia" w:ascii="仿宋" w:hAnsi="仿宋" w:eastAsia="仿宋" w:cs="仿宋"/>
          <w:snapToGrid w:val="0"/>
          <w:color w:val="auto"/>
          <w:spacing w:val="0"/>
          <w:kern w:val="0"/>
          <w:sz w:val="28"/>
          <w:highlight w:val="none"/>
        </w:rPr>
        <w:t>本合同一式陆份。甲方贰份；乙方贰份；西安市财政局及见证方各备案壹份，具有同等的法律效力。</w:t>
      </w:r>
    </w:p>
    <w:p w14:paraId="411FA29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r>
        <w:rPr>
          <w:rFonts w:hint="eastAsia" w:ascii="仿宋" w:hAnsi="仿宋" w:eastAsia="仿宋" w:cs="仿宋"/>
          <w:snapToGrid w:val="0"/>
          <w:color w:val="auto"/>
          <w:spacing w:val="0"/>
          <w:kern w:val="0"/>
          <w:sz w:val="28"/>
          <w:highlight w:val="none"/>
          <w:lang w:eastAsia="zh-CN"/>
        </w:rPr>
        <w:t>（</w:t>
      </w:r>
      <w:r>
        <w:rPr>
          <w:rFonts w:hint="eastAsia" w:ascii="仿宋" w:hAnsi="仿宋" w:eastAsia="仿宋" w:cs="仿宋"/>
          <w:snapToGrid w:val="0"/>
          <w:color w:val="auto"/>
          <w:spacing w:val="0"/>
          <w:kern w:val="0"/>
          <w:sz w:val="28"/>
          <w:highlight w:val="none"/>
          <w:lang w:val="en-US" w:eastAsia="zh-CN"/>
        </w:rPr>
        <w:t>三）</w:t>
      </w:r>
      <w:r>
        <w:rPr>
          <w:rFonts w:hint="eastAsia" w:ascii="仿宋" w:hAnsi="仿宋" w:eastAsia="仿宋" w:cs="仿宋"/>
          <w:snapToGrid w:val="0"/>
          <w:color w:val="auto"/>
          <w:spacing w:val="0"/>
          <w:kern w:val="0"/>
          <w:sz w:val="28"/>
          <w:highlight w:val="none"/>
        </w:rPr>
        <w:t>本合同附件是本合同不可分割的一部分，与本合同具有同等的法律效力。</w:t>
      </w:r>
    </w:p>
    <w:p w14:paraId="2049C5D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p>
    <w:p w14:paraId="1344114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snapToGrid w:val="0"/>
          <w:color w:val="auto"/>
          <w:spacing w:val="0"/>
          <w:kern w:val="0"/>
          <w:sz w:val="28"/>
          <w:highlight w:val="none"/>
        </w:rPr>
      </w:pPr>
    </w:p>
    <w:tbl>
      <w:tblPr>
        <w:tblStyle w:val="5"/>
        <w:tblW w:w="9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9"/>
        <w:gridCol w:w="4610"/>
      </w:tblGrid>
      <w:tr w14:paraId="4483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2A6A0A24">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甲  方</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5A32ED6D">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乙  方</w:t>
            </w:r>
          </w:p>
        </w:tc>
      </w:tr>
      <w:tr w14:paraId="6A3A3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50D230FA">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采购人名称</w:t>
            </w:r>
          </w:p>
          <w:p w14:paraId="4F59FE6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lang w:val="en-US" w:eastAsia="zh-CN"/>
              </w:rPr>
              <w:t>西安市应急管理局</w:t>
            </w:r>
            <w:r>
              <w:rPr>
                <w:rFonts w:hint="eastAsia" w:ascii="仿宋" w:hAnsi="仿宋" w:eastAsia="仿宋" w:cs="仿宋"/>
                <w:snapToGrid w:val="0"/>
                <w:color w:val="auto"/>
                <w:spacing w:val="0"/>
                <w:kern w:val="0"/>
                <w:sz w:val="28"/>
                <w:szCs w:val="20"/>
                <w:highlight w:val="none"/>
              </w:rPr>
              <w:t>（盖章）</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3E9F8726">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供应商全称</w:t>
            </w:r>
          </w:p>
          <w:p w14:paraId="1170C24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b/>
                <w:snapToGrid w:val="0"/>
                <w:color w:val="auto"/>
                <w:spacing w:val="0"/>
                <w:kern w:val="0"/>
                <w:sz w:val="28"/>
                <w:szCs w:val="20"/>
                <w:highlight w:val="none"/>
              </w:rPr>
              <w:t>（请填写具体名称）</w:t>
            </w:r>
            <w:r>
              <w:rPr>
                <w:rFonts w:hint="eastAsia" w:ascii="仿宋" w:hAnsi="仿宋" w:eastAsia="仿宋" w:cs="仿宋"/>
                <w:snapToGrid w:val="0"/>
                <w:color w:val="auto"/>
                <w:spacing w:val="0"/>
                <w:kern w:val="0"/>
                <w:sz w:val="28"/>
                <w:szCs w:val="20"/>
                <w:highlight w:val="none"/>
              </w:rPr>
              <w:t>（盖章）</w:t>
            </w:r>
          </w:p>
        </w:tc>
      </w:tr>
      <w:tr w14:paraId="5A640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4B5B448E">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 xml:space="preserve">地址： </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196B26E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地址：</w:t>
            </w:r>
          </w:p>
        </w:tc>
      </w:tr>
      <w:tr w14:paraId="47444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389C8659">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邮编：</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26A478EF">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邮编：</w:t>
            </w:r>
          </w:p>
        </w:tc>
      </w:tr>
      <w:tr w14:paraId="5C908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527C0C86">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lang w:val="en-US" w:eastAsia="zh-CN"/>
              </w:rPr>
            </w:pPr>
            <w:r>
              <w:rPr>
                <w:rFonts w:hint="eastAsia" w:ascii="仿宋" w:hAnsi="仿宋" w:eastAsia="仿宋" w:cs="仿宋"/>
                <w:snapToGrid w:val="0"/>
                <w:color w:val="auto"/>
                <w:spacing w:val="0"/>
                <w:kern w:val="0"/>
                <w:sz w:val="28"/>
                <w:szCs w:val="20"/>
                <w:highlight w:val="none"/>
              </w:rPr>
              <w:t>法定代表人：</w:t>
            </w:r>
            <w:r>
              <w:rPr>
                <w:rFonts w:hint="eastAsia" w:ascii="仿宋" w:hAnsi="仿宋" w:eastAsia="仿宋" w:cs="仿宋"/>
                <w:snapToGrid w:val="0"/>
                <w:color w:val="auto"/>
                <w:spacing w:val="0"/>
                <w:kern w:val="0"/>
                <w:sz w:val="28"/>
                <w:szCs w:val="20"/>
                <w:highlight w:val="none"/>
                <w:lang w:eastAsia="zh-CN"/>
              </w:rPr>
              <w:t>（</w:t>
            </w:r>
            <w:r>
              <w:rPr>
                <w:rFonts w:hint="eastAsia" w:ascii="仿宋" w:hAnsi="仿宋" w:eastAsia="仿宋" w:cs="仿宋"/>
                <w:snapToGrid w:val="0"/>
                <w:color w:val="auto"/>
                <w:spacing w:val="0"/>
                <w:kern w:val="0"/>
                <w:sz w:val="28"/>
                <w:szCs w:val="20"/>
                <w:highlight w:val="none"/>
                <w:lang w:val="en-US" w:eastAsia="zh-CN"/>
              </w:rPr>
              <w:t>签字或盖法人章）</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59125B5F">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法定代表人：</w:t>
            </w:r>
            <w:r>
              <w:rPr>
                <w:rFonts w:hint="eastAsia" w:ascii="仿宋" w:hAnsi="仿宋" w:eastAsia="仿宋" w:cs="仿宋"/>
                <w:snapToGrid w:val="0"/>
                <w:color w:val="auto"/>
                <w:spacing w:val="0"/>
                <w:kern w:val="0"/>
                <w:sz w:val="28"/>
                <w:szCs w:val="20"/>
                <w:highlight w:val="none"/>
                <w:lang w:eastAsia="zh-CN"/>
              </w:rPr>
              <w:t>（</w:t>
            </w:r>
            <w:r>
              <w:rPr>
                <w:rFonts w:hint="eastAsia" w:ascii="仿宋" w:hAnsi="仿宋" w:eastAsia="仿宋" w:cs="仿宋"/>
                <w:snapToGrid w:val="0"/>
                <w:color w:val="auto"/>
                <w:spacing w:val="0"/>
                <w:kern w:val="0"/>
                <w:sz w:val="28"/>
                <w:szCs w:val="20"/>
                <w:highlight w:val="none"/>
                <w:lang w:val="en-US" w:eastAsia="zh-CN"/>
              </w:rPr>
              <w:t>签字或盖法人章）</w:t>
            </w:r>
          </w:p>
        </w:tc>
      </w:tr>
      <w:tr w14:paraId="6E271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7DFE0B26">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lang w:val="en-US" w:eastAsia="zh-CN"/>
              </w:rPr>
              <w:t>或</w:t>
            </w:r>
            <w:r>
              <w:rPr>
                <w:rFonts w:hint="eastAsia" w:ascii="仿宋" w:hAnsi="仿宋" w:eastAsia="仿宋" w:cs="仿宋"/>
                <w:snapToGrid w:val="0"/>
                <w:color w:val="auto"/>
                <w:spacing w:val="0"/>
                <w:kern w:val="0"/>
                <w:sz w:val="28"/>
                <w:szCs w:val="20"/>
                <w:highlight w:val="none"/>
              </w:rPr>
              <w:t>被授权代表：（签字）</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2823D358">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lang w:val="en-US" w:eastAsia="zh-CN"/>
              </w:rPr>
              <w:t>或</w:t>
            </w:r>
            <w:r>
              <w:rPr>
                <w:rFonts w:hint="eastAsia" w:ascii="仿宋" w:hAnsi="仿宋" w:eastAsia="仿宋" w:cs="仿宋"/>
                <w:snapToGrid w:val="0"/>
                <w:color w:val="auto"/>
                <w:spacing w:val="0"/>
                <w:kern w:val="0"/>
                <w:sz w:val="28"/>
                <w:szCs w:val="20"/>
                <w:highlight w:val="none"/>
              </w:rPr>
              <w:t>被授权代表：（签字）</w:t>
            </w:r>
          </w:p>
        </w:tc>
      </w:tr>
      <w:tr w14:paraId="4D63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4FBC67E3">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电话：</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0D4FB31B">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电话：</w:t>
            </w:r>
          </w:p>
        </w:tc>
      </w:tr>
      <w:tr w14:paraId="4FCDC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2F37DBA8">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传真：</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6D81E03F">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传真：</w:t>
            </w:r>
          </w:p>
        </w:tc>
      </w:tr>
      <w:tr w14:paraId="6F069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43620EFB">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p>
        </w:tc>
        <w:tc>
          <w:tcPr>
            <w:tcW w:w="4610" w:type="dxa"/>
            <w:tcBorders>
              <w:top w:val="single" w:color="auto" w:sz="4" w:space="0"/>
              <w:left w:val="single" w:color="auto" w:sz="4" w:space="0"/>
              <w:bottom w:val="single" w:color="auto" w:sz="4" w:space="0"/>
              <w:right w:val="single" w:color="auto" w:sz="4" w:space="0"/>
            </w:tcBorders>
            <w:noWrap w:val="0"/>
            <w:vAlign w:val="center"/>
          </w:tcPr>
          <w:p w14:paraId="545ADEE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开户银行：</w:t>
            </w:r>
          </w:p>
        </w:tc>
      </w:tr>
      <w:tr w14:paraId="4AB81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50DEAAE0">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p>
        </w:tc>
        <w:tc>
          <w:tcPr>
            <w:tcW w:w="4610" w:type="dxa"/>
            <w:tcBorders>
              <w:top w:val="single" w:color="auto" w:sz="4" w:space="0"/>
              <w:left w:val="single" w:color="auto" w:sz="4" w:space="0"/>
              <w:bottom w:val="single" w:color="auto" w:sz="4" w:space="0"/>
              <w:right w:val="single" w:color="auto" w:sz="4" w:space="0"/>
            </w:tcBorders>
            <w:noWrap w:val="0"/>
            <w:vAlign w:val="center"/>
          </w:tcPr>
          <w:p w14:paraId="4E405531">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帐号：</w:t>
            </w:r>
          </w:p>
        </w:tc>
      </w:tr>
      <w:tr w14:paraId="3661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609" w:type="dxa"/>
            <w:tcBorders>
              <w:top w:val="single" w:color="auto" w:sz="4" w:space="0"/>
              <w:left w:val="single" w:color="auto" w:sz="4" w:space="0"/>
              <w:bottom w:val="single" w:color="auto" w:sz="4" w:space="0"/>
              <w:right w:val="single" w:color="auto" w:sz="4" w:space="0"/>
            </w:tcBorders>
            <w:noWrap w:val="0"/>
            <w:vAlign w:val="center"/>
          </w:tcPr>
          <w:p w14:paraId="7864C4FE">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日期：   年   月   日</w:t>
            </w:r>
          </w:p>
        </w:tc>
        <w:tc>
          <w:tcPr>
            <w:tcW w:w="4610" w:type="dxa"/>
            <w:tcBorders>
              <w:top w:val="single" w:color="auto" w:sz="4" w:space="0"/>
              <w:left w:val="single" w:color="auto" w:sz="4" w:space="0"/>
              <w:bottom w:val="single" w:color="auto" w:sz="4" w:space="0"/>
              <w:right w:val="single" w:color="auto" w:sz="4" w:space="0"/>
            </w:tcBorders>
            <w:noWrap w:val="0"/>
            <w:vAlign w:val="center"/>
          </w:tcPr>
          <w:p w14:paraId="7A3976B5">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left"/>
              <w:textAlignment w:val="auto"/>
              <w:rPr>
                <w:rFonts w:hint="eastAsia" w:ascii="仿宋" w:hAnsi="仿宋" w:eastAsia="仿宋" w:cs="仿宋"/>
                <w:snapToGrid w:val="0"/>
                <w:color w:val="auto"/>
                <w:spacing w:val="0"/>
                <w:kern w:val="0"/>
                <w:sz w:val="28"/>
                <w:szCs w:val="20"/>
                <w:highlight w:val="none"/>
              </w:rPr>
            </w:pPr>
            <w:r>
              <w:rPr>
                <w:rFonts w:hint="eastAsia" w:ascii="仿宋" w:hAnsi="仿宋" w:eastAsia="仿宋" w:cs="仿宋"/>
                <w:snapToGrid w:val="0"/>
                <w:color w:val="auto"/>
                <w:spacing w:val="0"/>
                <w:kern w:val="0"/>
                <w:sz w:val="28"/>
                <w:szCs w:val="20"/>
                <w:highlight w:val="none"/>
              </w:rPr>
              <w:t>日期：   年   月   日</w:t>
            </w:r>
          </w:p>
        </w:tc>
      </w:tr>
    </w:tbl>
    <w:p w14:paraId="7626D0FD">
      <w:pPr>
        <w:rPr>
          <w:rFonts w:hint="eastAsia" w:ascii="仿宋" w:hAnsi="仿宋" w:eastAsia="仿宋" w:cs="仿宋"/>
          <w:snapToGrid w:val="0"/>
          <w:spacing w:val="0"/>
          <w:kern w:val="0"/>
        </w:rPr>
      </w:pPr>
    </w:p>
    <w:sectPr>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4393F">
    <w:pPr>
      <w:pStyle w:val="4"/>
      <w:framePr w:wrap="around" w:vAnchor="text" w:hAnchor="margin" w:xAlign="center" w:y="1"/>
      <w:rPr>
        <w:rStyle w:val="7"/>
        <w:rFonts w:hint="eastAsia"/>
      </w:rPr>
    </w:pPr>
  </w:p>
  <w:p w14:paraId="3084D88A">
    <w:pPr>
      <w:pStyle w:val="4"/>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rPr>
      <w:t>4</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8</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4AFB3">
    <w:pPr>
      <w:pStyle w:val="4"/>
      <w:framePr w:wrap="around" w:vAnchor="text" w:hAnchor="margin" w:xAlign="center" w:y="1"/>
      <w:rPr>
        <w:rStyle w:val="7"/>
        <w:rFonts w:hint="eastAsia"/>
      </w:rPr>
    </w:pPr>
  </w:p>
  <w:p w14:paraId="13732089">
    <w:pPr>
      <w:pStyle w:val="4"/>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MzAxNTgxYjAxOTI0ZjUxMzZjMDU1NTMzNDBmOTIifQ=="/>
  </w:docVars>
  <w:rsids>
    <w:rsidRoot w:val="00000000"/>
    <w:rsid w:val="00047586"/>
    <w:rsid w:val="090F79F0"/>
    <w:rsid w:val="0BD47E6F"/>
    <w:rsid w:val="0E2E610A"/>
    <w:rsid w:val="11032FA4"/>
    <w:rsid w:val="14F275B8"/>
    <w:rsid w:val="1C645996"/>
    <w:rsid w:val="22AD0F5F"/>
    <w:rsid w:val="26C52DB4"/>
    <w:rsid w:val="2ED60B55"/>
    <w:rsid w:val="32767077"/>
    <w:rsid w:val="38312021"/>
    <w:rsid w:val="498875C7"/>
    <w:rsid w:val="4B3A4AD6"/>
    <w:rsid w:val="4CF2172A"/>
    <w:rsid w:val="4D4D25BC"/>
    <w:rsid w:val="4DA370C6"/>
    <w:rsid w:val="565371AF"/>
    <w:rsid w:val="5E8D65E2"/>
    <w:rsid w:val="64917820"/>
    <w:rsid w:val="65DF6900"/>
    <w:rsid w:val="6F433F5B"/>
    <w:rsid w:val="74640AAD"/>
    <w:rsid w:val="751D35C2"/>
    <w:rsid w:val="75330609"/>
    <w:rsid w:val="79403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8"/>
    <w:qFormat/>
    <w:uiPriority w:val="0"/>
    <w:pPr>
      <w:keepNext/>
      <w:keepLines/>
      <w:spacing w:before="10" w:after="10"/>
      <w:jc w:val="center"/>
      <w:outlineLvl w:val="0"/>
    </w:pPr>
    <w:rPr>
      <w:b/>
      <w:bCs/>
      <w:kern w:val="44"/>
      <w:sz w:val="32"/>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Calibri"/>
      <w:kern w:val="2"/>
      <w:sz w:val="21"/>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 w:type="character" w:customStyle="1" w:styleId="8">
    <w:name w:val="标题 1 Char"/>
    <w:basedOn w:val="6"/>
    <w:link w:val="2"/>
    <w:autoRedefine/>
    <w:qFormat/>
    <w:uiPriority w:val="0"/>
    <w:rPr>
      <w:b/>
      <w:bCs/>
      <w:kern w:val="44"/>
      <w:sz w:val="32"/>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3011</Words>
  <Characters>3025</Characters>
  <Lines>0</Lines>
  <Paragraphs>0</Paragraphs>
  <TotalTime>0</TotalTime>
  <ScaleCrop>false</ScaleCrop>
  <LinksUpToDate>false</LinksUpToDate>
  <CharactersWithSpaces>3209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2024-04-24T08:28:00Z</dcterms:created>
  <dc:creator>Administrator</dc:creator>
  <cp:lastModifiedBy>劉瑛</cp:lastModifiedBy>
  <dcterms:modified xsi:type="dcterms:W3CDTF">2025-05-22T05:53:02Z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FED177DAE5BA4C309D02FA64DE33DC88_12</vt:lpwstr>
  </property>
  <property fmtid="{D5CDD505-2E9C-101B-9397-08002B2CF9AE}" pid="4" name="KSOTemplateDocerSaveRecord">
    <vt:lpwstr>eyJoZGlkIjoiMjg3MDQ0ODIzNjJjOGZkYzRkM2M1MjZiMzhkN2I0ZjEiLCJ1c2VySWQiOiI1NzQ3NjczNDAifQ==</vt:lpwstr>
  </property>
</Properties>
</file>