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065A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en-US" w:eastAsia="zh-CN"/>
        </w:rPr>
        <w:t>服务内容及服务邀请应答表</w:t>
      </w:r>
      <w:bookmarkStart w:id="0" w:name="_GoBack"/>
      <w:bookmarkEnd w:id="0"/>
    </w:p>
    <w:p w14:paraId="263582C7">
      <w:pPr>
        <w:pStyle w:val="2"/>
        <w:wordWrap w:val="0"/>
        <w:spacing w:line="360" w:lineRule="auto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                 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14:paraId="63A28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vAlign w:val="center"/>
          </w:tcPr>
          <w:p w14:paraId="5129FE1C">
            <w:pPr>
              <w:pStyle w:val="2"/>
              <w:spacing w:line="360" w:lineRule="auto"/>
              <w:ind w:left="-31" w:leftChars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368" w:type="dxa"/>
            <w:vAlign w:val="center"/>
          </w:tcPr>
          <w:p w14:paraId="47F12483">
            <w:pPr>
              <w:pStyle w:val="2"/>
              <w:spacing w:line="360" w:lineRule="auto"/>
              <w:ind w:left="-149" w:leftChars="-7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服务内容</w:t>
            </w:r>
          </w:p>
        </w:tc>
        <w:tc>
          <w:tcPr>
            <w:tcW w:w="992" w:type="dxa"/>
            <w:vAlign w:val="center"/>
          </w:tcPr>
          <w:p w14:paraId="67CE0E5F">
            <w:pPr>
              <w:pStyle w:val="2"/>
              <w:spacing w:line="360" w:lineRule="auto"/>
              <w:ind w:left="-107" w:leftChars="-5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数量</w:t>
            </w:r>
          </w:p>
        </w:tc>
        <w:tc>
          <w:tcPr>
            <w:tcW w:w="2062" w:type="dxa"/>
            <w:vAlign w:val="center"/>
          </w:tcPr>
          <w:p w14:paraId="7D6A154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磋商文件要求</w:t>
            </w:r>
          </w:p>
        </w:tc>
        <w:tc>
          <w:tcPr>
            <w:tcW w:w="1559" w:type="dxa"/>
            <w:vAlign w:val="center"/>
          </w:tcPr>
          <w:p w14:paraId="2A0C11AE">
            <w:pPr>
              <w:pStyle w:val="2"/>
              <w:spacing w:line="360" w:lineRule="auto"/>
              <w:ind w:left="-48" w:leftChars="-2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响应内容</w:t>
            </w:r>
          </w:p>
        </w:tc>
        <w:tc>
          <w:tcPr>
            <w:tcW w:w="936" w:type="dxa"/>
            <w:vAlign w:val="center"/>
          </w:tcPr>
          <w:p w14:paraId="604F7613">
            <w:pPr>
              <w:pStyle w:val="2"/>
              <w:spacing w:line="360" w:lineRule="auto"/>
              <w:ind w:left="-34" w:leftChars="-16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14:paraId="6B58C6B8">
            <w:pPr>
              <w:pStyle w:val="2"/>
              <w:spacing w:line="360" w:lineRule="auto"/>
              <w:ind w:left="-82" w:leftChars="-3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说明</w:t>
            </w:r>
          </w:p>
        </w:tc>
      </w:tr>
      <w:tr w14:paraId="67F5E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659A343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1296236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3811DBE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4867037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5D8B02C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604DF9B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1B7FED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22B47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4421EC7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58DB753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7E98F3F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3B28BFD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61C3FFF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0A0BD4E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B10115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A047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2F63F1E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046F668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7A0AECC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56B1DA1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36BCDDD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6281AE0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9A7FD4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56D16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0F94DC6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6070342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03D7D62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1BF1CBB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3E5181C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4008B4D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A2AD9F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CE6E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0B15EC0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5848904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72FDF74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19E9573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7D9A505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289322E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1D9177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D8A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46FA092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6ED2AC9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40D6EC1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311F7D7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3475587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51DC26B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55641D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89E2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787117D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3419516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1CE3E74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2EAF945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3F36957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06769F6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CBE110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833C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5F8A89A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12AECE3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41798EC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78AE43B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6D1032B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0139839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79DC8D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5CC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361847E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15D6CCD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6B1CB6E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0BE7C72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4625CC4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38B6841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748474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72E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57F25D5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205BBBD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06E3582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652308F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7B978C8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0A639AE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C48C6E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E060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0C17110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220CAC1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2ABC240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0E9CC29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723FFD3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7265884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D60D70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9B32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6A96D81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7BAC916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2A385BA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747DED3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56DA6B9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01258AD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383270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0706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19F8451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3E2041A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3F9AFB1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3FD6454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0E7C490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3A1C5B4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460693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08F30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65E49D3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57A24FC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5D2B5A7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7FA4A68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21585E9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3DDF12D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15A519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</w:tbl>
    <w:p w14:paraId="06DD797A">
      <w:pPr>
        <w:adjustRightInd w:val="0"/>
        <w:snapToGrid w:val="0"/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注：1.本表只填写响应文件中与磋商文件有偏离（包括正偏离和负偏离）的内容，响应文件中响应内容与磋商文件要求完全一致的，不用在此表中列出，但必须提交空白表并按照磋商文件要求签字盖章。</w:t>
      </w:r>
    </w:p>
    <w:p w14:paraId="50EF2ACA">
      <w:pPr>
        <w:adjustRightInd w:val="0"/>
        <w:snapToGrid w:val="0"/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2.供应商必须据实填写，不得虚假响应，否则将取消其报名或成交资格，并按有关规定进处罚。</w:t>
      </w:r>
    </w:p>
    <w:p w14:paraId="501FCF85">
      <w:pPr>
        <w:pStyle w:val="2"/>
        <w:spacing w:line="360" w:lineRule="auto"/>
        <w:ind w:left="1080" w:leftChars="257" w:hanging="540"/>
        <w:rPr>
          <w:rFonts w:ascii="仿宋_GB2312" w:eastAsia="仿宋_GB2312"/>
          <w:sz w:val="24"/>
        </w:rPr>
      </w:pPr>
    </w:p>
    <w:p w14:paraId="78BEA512">
      <w:pPr>
        <w:pStyle w:val="2"/>
        <w:tabs>
          <w:tab w:val="left" w:pos="5370"/>
        </w:tabs>
        <w:spacing w:line="360" w:lineRule="auto"/>
        <w:ind w:left="1080" w:leftChars="257" w:hanging="54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供应商(盖章):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</w:p>
    <w:p w14:paraId="6AEAE0A4">
      <w:pPr>
        <w:autoSpaceDE w:val="0"/>
        <w:autoSpaceDN w:val="0"/>
        <w:adjustRightInd w:val="0"/>
        <w:snapToGrid w:val="0"/>
        <w:spacing w:line="312" w:lineRule="auto"/>
        <w:ind w:firstLine="560" w:firstLineChars="2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法定代表人</w:t>
      </w:r>
      <w:r>
        <w:rPr>
          <w:rFonts w:hint="eastAsia" w:ascii="仿宋_GB2312" w:hAnsi="仿宋" w:eastAsia="仿宋_GB2312"/>
          <w:kern w:val="0"/>
          <w:sz w:val="28"/>
          <w:szCs w:val="28"/>
        </w:rPr>
        <w:t>（或负责人）</w:t>
      </w:r>
      <w:r>
        <w:rPr>
          <w:rFonts w:hint="eastAsia" w:ascii="仿宋_GB2312" w:eastAsia="仿宋_GB2312"/>
          <w:sz w:val="28"/>
          <w:szCs w:val="28"/>
        </w:rPr>
        <w:t>或授权代表（签字或盖章）: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</w:p>
    <w:p w14:paraId="499F7B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E3"/>
    <w:rsid w:val="000631E3"/>
    <w:rsid w:val="000D6521"/>
    <w:rsid w:val="00410D29"/>
    <w:rsid w:val="00543B4C"/>
    <w:rsid w:val="005C7469"/>
    <w:rsid w:val="00C14D18"/>
    <w:rsid w:val="3B48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Char"/>
    <w:basedOn w:val="6"/>
    <w:link w:val="2"/>
    <w:qFormat/>
    <w:uiPriority w:val="0"/>
    <w:rPr>
      <w:rFonts w:ascii="宋体" w:hAnsi="Courier New" w:eastAsia="宋体" w:cs="Times New Roman"/>
      <w:szCs w:val="20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196</Words>
  <Characters>199</Characters>
  <Lines>2</Lines>
  <Paragraphs>1</Paragraphs>
  <TotalTime>0</TotalTime>
  <ScaleCrop>false</ScaleCrop>
  <LinksUpToDate>false</LinksUpToDate>
  <CharactersWithSpaces>253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2024-03-12T07:22:00Z</dcterms:created>
  <dc:creator>Lenovo</dc:creator>
  <cp:lastModifiedBy>和刘娜</cp:lastModifiedBy>
  <dcterms:modified xsi:type="dcterms:W3CDTF">2025-05-22T08:32:05Z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eyJoZGlkIjoiYWJmNTAxYTA0NTllZTU0OWY5NWY0MWNlMzBjNGU2OTYiLCJ1c2VySWQiOiIzNjE1MTgxODIifQ==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8F664BBE121D4B1E93B09EE67B9FB6AA_12</vt:lpwstr>
  </property>
</Properties>
</file>