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12D30">
      <w:pPr>
        <w:ind w:left="0" w:leftChars="0" w:firstLine="0" w:firstLineChars="0"/>
        <w:rPr>
          <w:rFonts w:hint="eastAsia" w:ascii="仿宋" w:hAnsi="仿宋" w:eastAsia="仿宋" w:cs="仿宋"/>
          <w:sz w:val="32"/>
          <w:szCs w:val="32"/>
          <w:highlight w:val="none"/>
        </w:rPr>
      </w:pPr>
      <w:bookmarkStart w:id="0" w:name="_GoBack"/>
      <w:r>
        <w:rPr>
          <w:rFonts w:hint="eastAsia" w:ascii="仿宋" w:hAnsi="仿宋" w:eastAsia="仿宋" w:cs="仿宋"/>
          <w:sz w:val="32"/>
          <w:szCs w:val="32"/>
          <w:highlight w:val="none"/>
        </w:rPr>
        <w:t>项目名称：</w:t>
      </w:r>
      <w:r>
        <w:rPr>
          <w:rFonts w:hint="eastAsia" w:ascii="仿宋" w:hAnsi="仿宋" w:eastAsia="仿宋" w:cs="仿宋"/>
          <w:sz w:val="32"/>
          <w:szCs w:val="32"/>
          <w:highlight w:val="none"/>
          <w:lang w:val="en-US" w:eastAsia="zh-CN"/>
        </w:rPr>
        <w:t>门窗帘、隔帘</w:t>
      </w:r>
    </w:p>
    <w:p w14:paraId="7CD39584">
      <w:pPr>
        <w:ind w:firstLine="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项目编号：</w:t>
      </w:r>
    </w:p>
    <w:p w14:paraId="1F83F916">
      <w:pPr>
        <w:jc w:val="center"/>
        <w:rPr>
          <w:rFonts w:hint="eastAsia" w:ascii="仿宋" w:hAnsi="仿宋" w:eastAsia="仿宋" w:cs="仿宋"/>
          <w:b/>
          <w:bCs/>
          <w:spacing w:val="-20"/>
          <w:sz w:val="28"/>
          <w:szCs w:val="28"/>
          <w:highlight w:val="none"/>
        </w:rPr>
      </w:pPr>
      <w:r>
        <w:rPr>
          <w:rFonts w:hint="eastAsia" w:ascii="仿宋" w:hAnsi="仿宋" w:eastAsia="仿宋" w:cs="仿宋"/>
          <w:b/>
          <w:bCs/>
          <w:spacing w:val="-20"/>
          <w:sz w:val="28"/>
          <w:szCs w:val="28"/>
          <w:highlight w:val="none"/>
        </w:rPr>
        <w:t xml:space="preserve"> </w:t>
      </w:r>
    </w:p>
    <w:p w14:paraId="70129B97">
      <w:pPr>
        <w:pStyle w:val="6"/>
        <w:ind w:left="0" w:leftChars="0" w:firstLine="0" w:firstLineChars="0"/>
        <w:rPr>
          <w:rFonts w:hint="eastAsia" w:ascii="仿宋" w:hAnsi="仿宋" w:eastAsia="仿宋" w:cs="仿宋"/>
          <w:b/>
          <w:bCs/>
          <w:spacing w:val="-20"/>
          <w:sz w:val="28"/>
          <w:szCs w:val="28"/>
          <w:highlight w:val="none"/>
        </w:rPr>
      </w:pPr>
    </w:p>
    <w:p w14:paraId="431747CB">
      <w:pPr>
        <w:pStyle w:val="6"/>
        <w:rPr>
          <w:rFonts w:hint="eastAsia" w:ascii="仿宋" w:hAnsi="仿宋" w:eastAsia="仿宋" w:cs="仿宋"/>
          <w:b/>
          <w:bCs/>
          <w:spacing w:val="-20"/>
          <w:sz w:val="28"/>
          <w:szCs w:val="28"/>
          <w:highlight w:val="none"/>
        </w:rPr>
      </w:pPr>
    </w:p>
    <w:p w14:paraId="2D3DAFF3">
      <w:pPr>
        <w:pStyle w:val="6"/>
        <w:rPr>
          <w:rFonts w:hint="eastAsia" w:ascii="仿宋" w:hAnsi="仿宋" w:eastAsia="仿宋" w:cs="仿宋"/>
          <w:b/>
          <w:bCs/>
          <w:spacing w:val="-20"/>
          <w:sz w:val="28"/>
          <w:szCs w:val="28"/>
          <w:highlight w:val="none"/>
        </w:rPr>
      </w:pPr>
    </w:p>
    <w:p w14:paraId="6AAF9B31">
      <w:pPr>
        <w:ind w:left="0" w:leftChars="0" w:firstLine="0" w:firstLineChars="0"/>
        <w:jc w:val="center"/>
        <w:rPr>
          <w:rFonts w:hint="eastAsia" w:ascii="仿宋" w:hAnsi="仿宋" w:eastAsia="仿宋" w:cs="仿宋"/>
          <w:bCs/>
          <w:sz w:val="52"/>
          <w:szCs w:val="52"/>
          <w:highlight w:val="none"/>
        </w:rPr>
      </w:pPr>
      <w:r>
        <w:rPr>
          <w:rFonts w:hint="eastAsia" w:ascii="仿宋" w:hAnsi="仿宋" w:eastAsia="仿宋" w:cs="仿宋"/>
          <w:bCs/>
          <w:sz w:val="52"/>
          <w:szCs w:val="52"/>
          <w:highlight w:val="none"/>
        </w:rPr>
        <w:t>西安市人民医院（西安市第四医院）</w:t>
      </w:r>
    </w:p>
    <w:p w14:paraId="44BFA4F0">
      <w:pPr>
        <w:jc w:val="both"/>
        <w:rPr>
          <w:rFonts w:hint="eastAsia" w:ascii="仿宋" w:hAnsi="仿宋" w:eastAsia="仿宋" w:cs="仿宋"/>
          <w:bCs/>
          <w:sz w:val="52"/>
          <w:szCs w:val="52"/>
          <w:highlight w:val="none"/>
        </w:rPr>
      </w:pPr>
    </w:p>
    <w:p w14:paraId="0EACD3C0">
      <w:pPr>
        <w:ind w:left="0" w:leftChars="0" w:firstLine="0" w:firstLineChars="0"/>
        <w:jc w:val="center"/>
        <w:rPr>
          <w:rFonts w:hint="eastAsia" w:ascii="仿宋" w:hAnsi="仿宋" w:eastAsia="仿宋" w:cs="仿宋"/>
          <w:bCs/>
          <w:sz w:val="52"/>
          <w:szCs w:val="52"/>
          <w:highlight w:val="none"/>
        </w:rPr>
      </w:pPr>
      <w:r>
        <w:rPr>
          <w:rFonts w:hint="eastAsia" w:ascii="仿宋" w:hAnsi="仿宋" w:eastAsia="仿宋" w:cs="仿宋"/>
          <w:bCs/>
          <w:sz w:val="52"/>
          <w:szCs w:val="52"/>
          <w:highlight w:val="none"/>
        </w:rPr>
        <w:t>采 购 合 同</w:t>
      </w:r>
    </w:p>
    <w:p w14:paraId="3E4013E6">
      <w:pPr>
        <w:jc w:val="center"/>
        <w:rPr>
          <w:rFonts w:hint="eastAsia" w:ascii="仿宋" w:hAnsi="仿宋" w:eastAsia="仿宋" w:cs="仿宋"/>
          <w:sz w:val="28"/>
          <w:szCs w:val="28"/>
          <w:highlight w:val="none"/>
        </w:rPr>
      </w:pPr>
    </w:p>
    <w:p w14:paraId="70CCCD99">
      <w:pPr>
        <w:pStyle w:val="6"/>
        <w:ind w:left="0" w:leftChars="0" w:firstLine="0" w:firstLineChars="0"/>
        <w:rPr>
          <w:rFonts w:hint="eastAsia" w:ascii="仿宋" w:hAnsi="仿宋" w:eastAsia="仿宋" w:cs="仿宋"/>
          <w:highlight w:val="none"/>
        </w:rPr>
      </w:pPr>
    </w:p>
    <w:p w14:paraId="7BB6CA22">
      <w:pPr>
        <w:ind w:firstLine="320" w:firstLineChars="100"/>
        <w:rPr>
          <w:rFonts w:hint="eastAsia" w:ascii="仿宋" w:hAnsi="仿宋" w:eastAsia="仿宋" w:cs="仿宋"/>
          <w:sz w:val="32"/>
          <w:szCs w:val="32"/>
          <w:highlight w:val="none"/>
        </w:rPr>
      </w:pPr>
    </w:p>
    <w:p w14:paraId="699302D9">
      <w:pPr>
        <w:ind w:firstLine="320" w:firstLineChars="100"/>
        <w:rPr>
          <w:rFonts w:hint="eastAsia" w:ascii="仿宋" w:hAnsi="仿宋" w:eastAsia="仿宋" w:cs="仿宋"/>
          <w:sz w:val="32"/>
          <w:szCs w:val="32"/>
          <w:highlight w:val="none"/>
        </w:rPr>
      </w:pPr>
    </w:p>
    <w:p w14:paraId="6E50DB7B">
      <w:pPr>
        <w:ind w:left="0" w:leftChars="0"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甲  方：西安市人民医院（西安市第四医院）</w:t>
      </w:r>
    </w:p>
    <w:p w14:paraId="166A144A">
      <w:pPr>
        <w:ind w:firstLine="320" w:firstLineChars="100"/>
        <w:rPr>
          <w:rFonts w:hint="eastAsia" w:ascii="仿宋" w:hAnsi="仿宋" w:eastAsia="仿宋" w:cs="仿宋"/>
          <w:sz w:val="32"/>
          <w:szCs w:val="32"/>
          <w:highlight w:val="none"/>
        </w:rPr>
      </w:pPr>
    </w:p>
    <w:p w14:paraId="6768FE89">
      <w:pPr>
        <w:ind w:left="0" w:leftChars="0" w:firstLine="960" w:firstLineChars="300"/>
        <w:rPr>
          <w:rFonts w:hint="eastAsia" w:ascii="仿宋" w:hAnsi="仿宋" w:eastAsia="仿宋" w:cs="仿宋"/>
          <w:sz w:val="32"/>
          <w:szCs w:val="32"/>
          <w:highlight w:val="none"/>
        </w:rPr>
      </w:pPr>
      <w:r>
        <w:rPr>
          <w:rFonts w:hint="eastAsia" w:ascii="仿宋" w:hAnsi="仿宋" w:eastAsia="仿宋" w:cs="仿宋"/>
          <w:sz w:val="32"/>
          <w:szCs w:val="32"/>
          <w:highlight w:val="none"/>
        </w:rPr>
        <w:t>乙  方：</w:t>
      </w:r>
    </w:p>
    <w:p w14:paraId="12C96EBE">
      <w:pPr>
        <w:ind w:firstLine="0"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p>
    <w:p w14:paraId="6DEFF8AC">
      <w:pPr>
        <w:ind w:firstLine="0" w:firstLineChars="0"/>
        <w:rPr>
          <w:rFonts w:hint="eastAsia" w:ascii="仿宋" w:hAnsi="仿宋" w:eastAsia="仿宋" w:cs="仿宋"/>
          <w:sz w:val="32"/>
          <w:szCs w:val="32"/>
          <w:highlight w:val="none"/>
        </w:rPr>
      </w:pPr>
    </w:p>
    <w:p w14:paraId="2F7E21FA">
      <w:pPr>
        <w:ind w:firstLine="0" w:firstLineChars="0"/>
        <w:jc w:val="center"/>
        <w:rPr>
          <w:rFonts w:hint="eastAsia" w:ascii="仿宋" w:hAnsi="仿宋" w:eastAsia="仿宋" w:cs="仿宋"/>
          <w:b/>
          <w:bCs/>
          <w:sz w:val="28"/>
          <w:szCs w:val="28"/>
          <w:highlight w:val="none"/>
        </w:rPr>
      </w:pPr>
      <w:r>
        <w:rPr>
          <w:rFonts w:hint="eastAsia" w:ascii="仿宋" w:hAnsi="仿宋" w:eastAsia="仿宋" w:cs="仿宋"/>
          <w:sz w:val="32"/>
          <w:szCs w:val="32"/>
          <w:highlight w:val="none"/>
        </w:rPr>
        <w:t>中国  西安</w:t>
      </w:r>
    </w:p>
    <w:p w14:paraId="3D203AD2">
      <w:pPr>
        <w:keepNext w:val="0"/>
        <w:keepLines w:val="0"/>
        <w:pageBreakBefore w:val="0"/>
        <w:tabs>
          <w:tab w:val="left" w:pos="480"/>
        </w:tabs>
        <w:kinsoku/>
        <w:wordWrap/>
        <w:overflowPunct/>
        <w:topLinePunct w:val="0"/>
        <w:bidi w:val="0"/>
        <w:spacing w:line="440" w:lineRule="exact"/>
        <w:jc w:val="center"/>
        <w:rPr>
          <w:rFonts w:hint="eastAsia" w:ascii="仿宋" w:hAnsi="仿宋" w:eastAsia="仿宋" w:cs="仿宋"/>
          <w:b/>
          <w:bCs/>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07ECB50F">
      <w:pPr>
        <w:keepNext w:val="0"/>
        <w:keepLines w:val="0"/>
        <w:pageBreakBefore w:val="0"/>
        <w:widowControl w:val="0"/>
        <w:tabs>
          <w:tab w:val="left" w:pos="480"/>
        </w:tabs>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采 购 合 同</w:t>
      </w:r>
    </w:p>
    <w:p w14:paraId="28DD347D">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甲方：西安市人民医院（西安市第四医院）</w:t>
      </w:r>
    </w:p>
    <w:p w14:paraId="27D84004">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w:t>
      </w:r>
    </w:p>
    <w:p w14:paraId="23C5104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所需服务，按照采购程序，确定乙方为成交供应商。依据《中华人民共和国政府采购法》及实施条例、《中华人民共和国民法典》、成交供应商响应文件正本、成交通知书，经甲、乙双方协商，达成如下条款。</w:t>
      </w:r>
    </w:p>
    <w:p w14:paraId="1823F435">
      <w:pPr>
        <w:keepNext w:val="0"/>
        <w:keepLines w:val="0"/>
        <w:pageBreakBefore w:val="0"/>
        <w:widowControl w:val="0"/>
        <w:tabs>
          <w:tab w:val="left" w:pos="480"/>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一、合同标的物内容及数量</w:t>
      </w:r>
    </w:p>
    <w:p w14:paraId="7AC4935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（一）合同最高执行总价</w:t>
      </w:r>
    </w:p>
    <w:tbl>
      <w:tblPr>
        <w:tblStyle w:val="7"/>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2492"/>
        <w:gridCol w:w="1648"/>
        <w:gridCol w:w="3821"/>
      </w:tblGrid>
      <w:tr w14:paraId="5D6E5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975" w:type="dxa"/>
            <w:noWrap w:val="0"/>
            <w:vAlign w:val="center"/>
          </w:tcPr>
          <w:p w14:paraId="60CE8DA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序号</w:t>
            </w:r>
          </w:p>
        </w:tc>
        <w:tc>
          <w:tcPr>
            <w:tcW w:w="2492" w:type="dxa"/>
            <w:noWrap w:val="0"/>
            <w:vAlign w:val="center"/>
          </w:tcPr>
          <w:p w14:paraId="332B9DC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名称</w:t>
            </w:r>
          </w:p>
        </w:tc>
        <w:tc>
          <w:tcPr>
            <w:tcW w:w="1648" w:type="dxa"/>
            <w:noWrap w:val="0"/>
            <w:vAlign w:val="center"/>
          </w:tcPr>
          <w:p w14:paraId="68C92C0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数量</w:t>
            </w:r>
          </w:p>
        </w:tc>
        <w:tc>
          <w:tcPr>
            <w:tcW w:w="3821" w:type="dxa"/>
            <w:noWrap w:val="0"/>
            <w:vAlign w:val="center"/>
          </w:tcPr>
          <w:p w14:paraId="5C181C3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最高执行总价</w:t>
            </w:r>
          </w:p>
        </w:tc>
      </w:tr>
      <w:tr w14:paraId="1DF36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75" w:type="dxa"/>
            <w:noWrap w:val="0"/>
            <w:vAlign w:val="center"/>
          </w:tcPr>
          <w:p w14:paraId="4E557D9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w:t>
            </w:r>
          </w:p>
        </w:tc>
        <w:tc>
          <w:tcPr>
            <w:tcW w:w="2492" w:type="dxa"/>
            <w:noWrap w:val="0"/>
            <w:vAlign w:val="center"/>
          </w:tcPr>
          <w:p w14:paraId="31C179C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门窗帘、隔帘</w:t>
            </w:r>
          </w:p>
        </w:tc>
        <w:tc>
          <w:tcPr>
            <w:tcW w:w="1648" w:type="dxa"/>
            <w:noWrap w:val="0"/>
            <w:vAlign w:val="center"/>
          </w:tcPr>
          <w:p w14:paraId="3D62274A">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1项</w:t>
            </w:r>
          </w:p>
        </w:tc>
        <w:tc>
          <w:tcPr>
            <w:tcW w:w="3821" w:type="dxa"/>
            <w:noWrap w:val="0"/>
            <w:vAlign w:val="center"/>
          </w:tcPr>
          <w:p w14:paraId="39D7CBF9">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元</w:t>
            </w:r>
          </w:p>
        </w:tc>
      </w:tr>
      <w:tr w14:paraId="1D691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936" w:type="dxa"/>
            <w:gridSpan w:val="4"/>
            <w:noWrap w:val="0"/>
            <w:vAlign w:val="center"/>
          </w:tcPr>
          <w:p w14:paraId="76093799">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合同最高执行总价合计人民币：</w:t>
            </w:r>
          </w:p>
          <w:p w14:paraId="23DBF7FE">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（小写）元</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（大写）</w:t>
            </w:r>
            <w:r>
              <w:rPr>
                <w:rFonts w:hint="eastAsia" w:ascii="仿宋" w:hAnsi="仿宋" w:eastAsia="仿宋" w:cs="仿宋"/>
                <w:sz w:val="28"/>
                <w:szCs w:val="28"/>
                <w:highlight w:val="none"/>
                <w:lang w:val="en-US" w:eastAsia="zh-CN"/>
              </w:rPr>
              <w:t>万</w:t>
            </w:r>
            <w:r>
              <w:rPr>
                <w:rFonts w:hint="eastAsia" w:ascii="仿宋" w:hAnsi="仿宋" w:eastAsia="仿宋" w:cs="仿宋"/>
                <w:sz w:val="28"/>
                <w:szCs w:val="28"/>
                <w:highlight w:val="none"/>
              </w:rPr>
              <w:t>元整</w:t>
            </w:r>
            <w:r>
              <w:rPr>
                <w:rFonts w:hint="eastAsia" w:ascii="仿宋" w:hAnsi="仿宋" w:eastAsia="仿宋" w:cs="仿宋"/>
                <w:sz w:val="28"/>
                <w:szCs w:val="28"/>
                <w:highlight w:val="none"/>
                <w:lang w:eastAsia="zh-CN"/>
              </w:rPr>
              <w:t>。</w:t>
            </w:r>
          </w:p>
        </w:tc>
      </w:tr>
    </w:tbl>
    <w:p w14:paraId="0C49C00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分项价格</w:t>
      </w:r>
    </w:p>
    <w:tbl>
      <w:tblPr>
        <w:tblStyle w:val="7"/>
        <w:tblW w:w="8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515"/>
        <w:gridCol w:w="4740"/>
        <w:gridCol w:w="870"/>
        <w:gridCol w:w="992"/>
      </w:tblGrid>
      <w:tr w14:paraId="0C9F0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827" w:type="dxa"/>
            <w:noWrap/>
            <w:vAlign w:val="center"/>
          </w:tcPr>
          <w:p w14:paraId="5A5D03C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515" w:type="dxa"/>
            <w:noWrap/>
            <w:vAlign w:val="center"/>
          </w:tcPr>
          <w:p w14:paraId="013E9421">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4740" w:type="dxa"/>
            <w:noWrap/>
            <w:vAlign w:val="center"/>
          </w:tcPr>
          <w:p w14:paraId="24F8678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参数</w:t>
            </w:r>
          </w:p>
        </w:tc>
        <w:tc>
          <w:tcPr>
            <w:tcW w:w="870" w:type="dxa"/>
            <w:noWrap w:val="0"/>
            <w:vAlign w:val="center"/>
          </w:tcPr>
          <w:p w14:paraId="30EBB17D">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tc>
        <w:tc>
          <w:tcPr>
            <w:tcW w:w="992" w:type="dxa"/>
            <w:noWrap w:val="0"/>
            <w:vAlign w:val="center"/>
          </w:tcPr>
          <w:p w14:paraId="12440B0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单价（元）</w:t>
            </w:r>
          </w:p>
        </w:tc>
      </w:tr>
      <w:tr w14:paraId="421A9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7" w:type="dxa"/>
            <w:noWrap/>
            <w:vAlign w:val="center"/>
          </w:tcPr>
          <w:p w14:paraId="152D16C6">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515" w:type="dxa"/>
            <w:noWrap/>
            <w:vAlign w:val="center"/>
          </w:tcPr>
          <w:p w14:paraId="6C4A1CE9">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p>
        </w:tc>
        <w:tc>
          <w:tcPr>
            <w:tcW w:w="4740" w:type="dxa"/>
            <w:noWrap w:val="0"/>
            <w:vAlign w:val="center"/>
          </w:tcPr>
          <w:p w14:paraId="6BD82701">
            <w:pPr>
              <w:keepNext w:val="0"/>
              <w:keepLines w:val="0"/>
              <w:pageBreakBefore w:val="0"/>
              <w:widowControl w:val="0"/>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color w:val="auto"/>
                <w:sz w:val="28"/>
                <w:szCs w:val="28"/>
                <w:highlight w:val="none"/>
                <w:lang w:val="en-US" w:eastAsia="zh-CN"/>
              </w:rPr>
            </w:pPr>
          </w:p>
        </w:tc>
        <w:tc>
          <w:tcPr>
            <w:tcW w:w="870" w:type="dxa"/>
            <w:noWrap w:val="0"/>
            <w:vAlign w:val="center"/>
          </w:tcPr>
          <w:p w14:paraId="79B5327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tc>
        <w:tc>
          <w:tcPr>
            <w:tcW w:w="992" w:type="dxa"/>
            <w:noWrap w:val="0"/>
            <w:vAlign w:val="center"/>
          </w:tcPr>
          <w:p w14:paraId="00356E0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lang w:val="en-US" w:eastAsia="zh-CN"/>
              </w:rPr>
            </w:pPr>
          </w:p>
        </w:tc>
      </w:tr>
      <w:tr w14:paraId="4C32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7" w:type="dxa"/>
            <w:noWrap/>
            <w:vAlign w:val="center"/>
          </w:tcPr>
          <w:p w14:paraId="3561995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515" w:type="dxa"/>
            <w:noWrap/>
            <w:vAlign w:val="center"/>
          </w:tcPr>
          <w:p w14:paraId="1A33C75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p>
        </w:tc>
        <w:tc>
          <w:tcPr>
            <w:tcW w:w="4740" w:type="dxa"/>
            <w:noWrap w:val="0"/>
            <w:vAlign w:val="center"/>
          </w:tcPr>
          <w:p w14:paraId="3F60CCC2">
            <w:pPr>
              <w:keepNext w:val="0"/>
              <w:keepLines w:val="0"/>
              <w:pageBreakBefore w:val="0"/>
              <w:widowControl w:val="0"/>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color w:val="auto"/>
                <w:sz w:val="28"/>
                <w:szCs w:val="28"/>
                <w:highlight w:val="none"/>
              </w:rPr>
            </w:pPr>
          </w:p>
        </w:tc>
        <w:tc>
          <w:tcPr>
            <w:tcW w:w="870" w:type="dxa"/>
            <w:noWrap w:val="0"/>
            <w:vAlign w:val="center"/>
          </w:tcPr>
          <w:p w14:paraId="52262D1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tc>
        <w:tc>
          <w:tcPr>
            <w:tcW w:w="992" w:type="dxa"/>
            <w:noWrap w:val="0"/>
            <w:vAlign w:val="center"/>
          </w:tcPr>
          <w:p w14:paraId="78E01992">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lang w:val="en-US" w:eastAsia="zh-CN"/>
              </w:rPr>
            </w:pPr>
          </w:p>
        </w:tc>
      </w:tr>
      <w:tr w14:paraId="28FEC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7" w:type="dxa"/>
            <w:noWrap/>
            <w:vAlign w:val="center"/>
          </w:tcPr>
          <w:p w14:paraId="1D893AB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515" w:type="dxa"/>
            <w:noWrap/>
            <w:vAlign w:val="center"/>
          </w:tcPr>
          <w:p w14:paraId="5661943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p>
        </w:tc>
        <w:tc>
          <w:tcPr>
            <w:tcW w:w="4740" w:type="dxa"/>
            <w:noWrap w:val="0"/>
            <w:vAlign w:val="center"/>
          </w:tcPr>
          <w:p w14:paraId="6556891C">
            <w:pPr>
              <w:keepNext w:val="0"/>
              <w:keepLines w:val="0"/>
              <w:pageBreakBefore w:val="0"/>
              <w:widowControl w:val="0"/>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color w:val="auto"/>
                <w:sz w:val="28"/>
                <w:szCs w:val="28"/>
                <w:highlight w:val="none"/>
              </w:rPr>
            </w:pPr>
          </w:p>
        </w:tc>
        <w:tc>
          <w:tcPr>
            <w:tcW w:w="870" w:type="dxa"/>
            <w:noWrap w:val="0"/>
            <w:vAlign w:val="center"/>
          </w:tcPr>
          <w:p w14:paraId="42FF164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p>
        </w:tc>
        <w:tc>
          <w:tcPr>
            <w:tcW w:w="992" w:type="dxa"/>
            <w:noWrap w:val="0"/>
            <w:vAlign w:val="center"/>
          </w:tcPr>
          <w:p w14:paraId="3E1DD64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color w:val="auto"/>
                <w:sz w:val="28"/>
                <w:szCs w:val="28"/>
                <w:highlight w:val="none"/>
                <w:lang w:val="en-US" w:eastAsia="zh-CN"/>
              </w:rPr>
            </w:pPr>
          </w:p>
        </w:tc>
      </w:tr>
    </w:tbl>
    <w:p w14:paraId="51FD975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二、质保期</w:t>
      </w:r>
    </w:p>
    <w:p w14:paraId="361A16A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每批次货物</w:t>
      </w:r>
      <w:r>
        <w:rPr>
          <w:rFonts w:hint="eastAsia" w:ascii="仿宋" w:hAnsi="仿宋" w:eastAsia="仿宋" w:cs="仿宋"/>
          <w:sz w:val="28"/>
          <w:szCs w:val="28"/>
          <w:highlight w:val="none"/>
        </w:rPr>
        <w:t>从验收合格之日算起，产品免费提供</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年</w:t>
      </w:r>
      <w:r>
        <w:rPr>
          <w:rFonts w:hint="eastAsia" w:ascii="仿宋" w:hAnsi="仿宋" w:eastAsia="仿宋" w:cs="仿宋"/>
          <w:sz w:val="28"/>
          <w:szCs w:val="28"/>
          <w:highlight w:val="none"/>
        </w:rPr>
        <w:t>保修及上门服务。</w:t>
      </w:r>
    </w:p>
    <w:p w14:paraId="581BF345">
      <w:pPr>
        <w:keepNext w:val="0"/>
        <w:keepLines w:val="0"/>
        <w:pageBreakBefore w:val="0"/>
        <w:widowControl w:val="0"/>
        <w:tabs>
          <w:tab w:val="left" w:pos="1155"/>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三、交付条件</w:t>
      </w:r>
    </w:p>
    <w:p w14:paraId="5C29C83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（一）交付地点：甲方指定地点</w:t>
      </w:r>
    </w:p>
    <w:p w14:paraId="5FEEFC8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（二）供货期：</w:t>
      </w:r>
      <w:r>
        <w:rPr>
          <w:rFonts w:hint="eastAsia" w:ascii="仿宋" w:hAnsi="仿宋" w:eastAsia="仿宋" w:cs="仿宋"/>
          <w:sz w:val="28"/>
          <w:szCs w:val="28"/>
          <w:highlight w:val="none"/>
          <w:lang w:val="en-US" w:eastAsia="zh-CN"/>
        </w:rPr>
        <w:t>自上一年度合同执行完，甲方书面通知之日起一年或总预算金额</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万元执行完为止，按需配送。</w:t>
      </w:r>
    </w:p>
    <w:p w14:paraId="313EA3F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三</w:t>
      </w:r>
      <w:r>
        <w:rPr>
          <w:rFonts w:hint="eastAsia" w:ascii="仿宋" w:hAnsi="仿宋" w:eastAsia="仿宋" w:cs="仿宋"/>
          <w:sz w:val="28"/>
          <w:szCs w:val="28"/>
          <w:highlight w:val="none"/>
        </w:rPr>
        <w:t>）交付期：自</w:t>
      </w:r>
      <w:r>
        <w:rPr>
          <w:rFonts w:hint="eastAsia" w:ascii="仿宋" w:hAnsi="仿宋" w:eastAsia="仿宋" w:cs="仿宋"/>
          <w:sz w:val="28"/>
          <w:szCs w:val="28"/>
          <w:highlight w:val="none"/>
          <w:lang w:val="en-US" w:eastAsia="zh-CN"/>
        </w:rPr>
        <w:t>接到甲方订单之日起</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个日历日内将甲方所需货物全部交付至甲方指定地点并</w:t>
      </w:r>
      <w:r>
        <w:rPr>
          <w:rFonts w:hint="eastAsia" w:ascii="仿宋" w:hAnsi="仿宋" w:eastAsia="仿宋" w:cs="仿宋"/>
          <w:sz w:val="28"/>
          <w:szCs w:val="28"/>
          <w:highlight w:val="none"/>
        </w:rPr>
        <w:t>完成全部货物</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rPr>
        <w:t>安装及调试工作。</w:t>
      </w:r>
    </w:p>
    <w:p w14:paraId="63D56B26">
      <w:pPr>
        <w:keepNext w:val="0"/>
        <w:keepLines w:val="0"/>
        <w:pageBreakBefore w:val="0"/>
        <w:widowControl w:val="0"/>
        <w:tabs>
          <w:tab w:val="left" w:pos="480"/>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四、合同总价</w:t>
      </w:r>
    </w:p>
    <w:p w14:paraId="1A4B66B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（一）合同</w:t>
      </w:r>
      <w:r>
        <w:rPr>
          <w:rFonts w:hint="eastAsia" w:ascii="仿宋" w:hAnsi="仿宋" w:eastAsia="仿宋" w:cs="仿宋"/>
          <w:sz w:val="28"/>
          <w:szCs w:val="28"/>
          <w:highlight w:val="none"/>
          <w:lang w:val="en-US" w:eastAsia="zh-CN"/>
        </w:rPr>
        <w:t>最高执行</w:t>
      </w:r>
      <w:r>
        <w:rPr>
          <w:rFonts w:hint="eastAsia" w:ascii="仿宋" w:hAnsi="仿宋" w:eastAsia="仿宋" w:cs="仿宋"/>
          <w:sz w:val="28"/>
          <w:szCs w:val="28"/>
          <w:highlight w:val="none"/>
        </w:rPr>
        <w:t>总价人民币：（小写）元</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（大写）</w:t>
      </w:r>
      <w:r>
        <w:rPr>
          <w:rFonts w:hint="eastAsia" w:ascii="仿宋" w:hAnsi="仿宋" w:eastAsia="仿宋" w:cs="仿宋"/>
          <w:sz w:val="28"/>
          <w:szCs w:val="28"/>
          <w:highlight w:val="none"/>
          <w:lang w:val="en-US" w:eastAsia="zh-CN"/>
        </w:rPr>
        <w:t>万</w:t>
      </w:r>
      <w:r>
        <w:rPr>
          <w:rFonts w:hint="eastAsia" w:ascii="仿宋" w:hAnsi="仿宋" w:eastAsia="仿宋" w:cs="仿宋"/>
          <w:sz w:val="28"/>
          <w:szCs w:val="28"/>
          <w:highlight w:val="none"/>
        </w:rPr>
        <w:t>元整。</w:t>
      </w:r>
    </w:p>
    <w:p w14:paraId="53E3A87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（二）</w:t>
      </w:r>
      <w:r>
        <w:rPr>
          <w:rFonts w:hint="eastAsia" w:ascii="仿宋" w:hAnsi="仿宋" w:eastAsia="仿宋" w:cs="仿宋"/>
          <w:sz w:val="28"/>
          <w:szCs w:val="28"/>
          <w:highlight w:val="none"/>
          <w:lang w:val="en-US" w:eastAsia="zh-CN"/>
        </w:rPr>
        <w:t>分项价格</w:t>
      </w:r>
      <w:r>
        <w:rPr>
          <w:rFonts w:hint="eastAsia" w:ascii="仿宋" w:hAnsi="仿宋" w:eastAsia="仿宋" w:cs="仿宋"/>
          <w:sz w:val="28"/>
          <w:szCs w:val="28"/>
          <w:highlight w:val="none"/>
        </w:rPr>
        <w:t>包括：</w:t>
      </w:r>
      <w:r>
        <w:rPr>
          <w:rFonts w:hint="eastAsia" w:ascii="仿宋" w:hAnsi="仿宋" w:eastAsia="仿宋" w:cs="仿宋"/>
          <w:sz w:val="28"/>
          <w:szCs w:val="28"/>
          <w:highlight w:val="none"/>
          <w:lang w:val="en-US" w:eastAsia="zh-CN"/>
        </w:rPr>
        <w:t>货物供应费、运杂费、安装费、人工费、检测费、调试费、设计、轨道、拉环、主材、辅材、旧帘拆卸、验收、税费等费用。</w:t>
      </w:r>
    </w:p>
    <w:p w14:paraId="3606A72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（三）合同金额一次性包死，不受市场价格变化等因素的影响。</w:t>
      </w:r>
    </w:p>
    <w:p w14:paraId="658D4C2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五、款项结算：</w:t>
      </w:r>
    </w:p>
    <w:p w14:paraId="0EF31CC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（一）付款方式：</w:t>
      </w:r>
      <w:r>
        <w:rPr>
          <w:rFonts w:hint="eastAsia" w:ascii="仿宋" w:hAnsi="仿宋" w:eastAsia="仿宋" w:cs="仿宋"/>
          <w:sz w:val="28"/>
          <w:szCs w:val="28"/>
          <w:highlight w:val="none"/>
          <w:lang w:val="en-US" w:eastAsia="zh-CN"/>
        </w:rPr>
        <w:t>单价采购，单价保持不变，分批供货，据实结算（甲方可以根据实际情况调整采购数量，最终根据实际数量进行结算）。合同签订后，自接到等额（每批次货物的40%）增值税发票之日起10个工作日内，甲方向乙方预付每批次货物的40%；每批次货物按照甲方指定地点，安装、调试完成，一个月内组织验收。每批次验收合格后,自接到等额（每批次货物的60%）增值税发票之日起，10个工作日内甲方向乙方一次性支付剩余服务费（每批次货物的60%）。计价面积是指成品帘平铺后在无外力的情况下长*宽所得的面积，单 位为㎡，四舍五入保留小数点2位。</w:t>
      </w:r>
    </w:p>
    <w:p w14:paraId="3E43046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（二）支付方式：银行转账。</w:t>
      </w:r>
    </w:p>
    <w:p w14:paraId="3EB2FC7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乙方确认以下信息为收款信息：</w:t>
      </w:r>
    </w:p>
    <w:p w14:paraId="6837B08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开户名：</w:t>
      </w:r>
    </w:p>
    <w:p w14:paraId="790CA74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开户行：</w:t>
      </w:r>
    </w:p>
    <w:p w14:paraId="7F77DCA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账号：</w:t>
      </w:r>
    </w:p>
    <w:p w14:paraId="3550B01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乙方延期提供发票或提供的发票不符合甲方要求的，甲方有权顺延付款期限且不承担任何法律责任。因乙方原因导致甲方不能及时付款的，甲方无需承担任何责任。</w:t>
      </w:r>
    </w:p>
    <w:p w14:paraId="753C843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（三）结算要求：验收合格后填写项目验收单（一式六份），发票按验收总价直开甲方，乙方持采购合同、等额合规发票、项目验收合格单，与甲方结算。</w:t>
      </w:r>
    </w:p>
    <w:p w14:paraId="020FB21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六、双方的权利和义务：</w:t>
      </w:r>
    </w:p>
    <w:p w14:paraId="371CB8A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（一）甲方的权利和义务</w:t>
      </w:r>
    </w:p>
    <w:p w14:paraId="46BF501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1、甲方保证提供给乙方的资料、信息内容合法，不侵犯第三方的合法权益。</w:t>
      </w:r>
    </w:p>
    <w:p w14:paraId="6F75C83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2、由于乙方原因不能按合同约定履约，甲方有权扣留剩余款项，作为对甲方损失的赔偿，剩余款项已付或不足以赔偿甲方损失的，由乙方另行支付。</w:t>
      </w:r>
    </w:p>
    <w:p w14:paraId="311E10C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（二）乙方的权利和义务</w:t>
      </w:r>
    </w:p>
    <w:p w14:paraId="1B74682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乙方确保本项目通过合法招投标程序，在公平公正的基础上中标本次项目，本项目若经监管部门定性为串通投标等违法情形的，乙方应承担由此产生的一切责任（包括但不限于刑事责任、行政责任、民事赔偿责任等），由此给甲方造成损失的，乙方应当赔偿甲方全部损失。</w:t>
      </w:r>
    </w:p>
    <w:p w14:paraId="388E2EC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2、乙方保证在履行本合同过程中，不侵犯第三方的合法权益。如因乙方原因致使甲方遭受第三方追诉的，乙方应承担由此给甲方造成的全部损失，并承担违约责任。</w:t>
      </w:r>
    </w:p>
    <w:p w14:paraId="22D2079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3、乙方按照本合同约定，在履行的过程中，不允许利用甲方提供的工作条件和相关资料进行与本项目无关的工作。如因乙方原因致使甲方遭受经济及法律追诉的，由乙方完全承担。</w:t>
      </w:r>
    </w:p>
    <w:p w14:paraId="6B8CBAC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4、乙方必须设置安装、调试现场安全管理人员及专职安全员，杜绝违规安装。</w:t>
      </w:r>
    </w:p>
    <w:p w14:paraId="111A975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5、乙方必须对安装、调试地域环境卫生、人员安全、生产安全、防火安全负全责。安装、调试现场的各种活动须服从甲方相关部门的管理、监督，同时做好与其它人员的交叉作业及配合工作。</w:t>
      </w:r>
    </w:p>
    <w:p w14:paraId="25FFBA2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乙方必须加强对安装、调试现场的安全监督、管理，对进入现场的易燃材料生产工具应指定专人管理，必要时派人驻守。对当日产生的易燃废料需当日清理出安装、调试现场，堆放到甲方指定区域，当日应及时清理出院，消除安全隐患。</w:t>
      </w:r>
    </w:p>
    <w:p w14:paraId="16BF2F0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7、乙方供货、安装、调试人员要安全文明服务，不准赤脚或穿高跟鞋、拖鞋和裙子进入供货场地；供货场地禁止吸烟；高空作业时必须系安全带，佩戴安全帽，不得穿硬底鞋及带钉易打滑的鞋；不准违章指挥，违章作业及冒险作业；不准从高处往下抛投物料；不准酒后上岗。</w:t>
      </w:r>
    </w:p>
    <w:p w14:paraId="5FB79C0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8、乙方供货、安装、调试人员要严防火灾，不准在禁止烟火的地方动用明火；要文明供货，不得在安装、调试现场戏耍和打架斗殴；要注意用电安全，电器开关要设箱加锁，不准乱拉乱接电线。</w:t>
      </w:r>
    </w:p>
    <w:p w14:paraId="636B068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9、由于乙方在供货、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w:t>
      </w:r>
    </w:p>
    <w:p w14:paraId="42A32EF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10、乙方货物需在甲方指定地点有序堆放，垃圾或货物外包装应24小时内清理外运，严禁随意乱堆乱放，影响院内大环境及道路畅通。</w:t>
      </w:r>
    </w:p>
    <w:p w14:paraId="737FBD1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11、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书面解除通知送达乙方之日解除，乙方应按照合同总价的30%承担违约金，若违约金不足以弥补甲方损失的，由乙方另行支付。</w:t>
      </w:r>
    </w:p>
    <w:p w14:paraId="56A782F1">
      <w:pPr>
        <w:keepNext w:val="0"/>
        <w:keepLines w:val="0"/>
        <w:pageBreakBefore w:val="0"/>
        <w:widowControl w:val="0"/>
        <w:tabs>
          <w:tab w:val="left" w:pos="480"/>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七、运输</w:t>
      </w:r>
    </w:p>
    <w:p w14:paraId="7779F27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（一）运输由乙方负责，运杂费已包含在合同总价内，包括从货物供应地点所含的运输费、装卸费、仓储费、保险费等。</w:t>
      </w:r>
    </w:p>
    <w:p w14:paraId="27F06C2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（二）运输方式由乙方自行选择，但必须保证按期交付。</w:t>
      </w:r>
    </w:p>
    <w:p w14:paraId="5BFB0FB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（三）货物验收合格前产生的一切毁损、灭失的风险及质量问题均由乙方承担。</w:t>
      </w:r>
    </w:p>
    <w:p w14:paraId="190D84CC">
      <w:pPr>
        <w:keepNext w:val="0"/>
        <w:keepLines w:val="0"/>
        <w:pageBreakBefore w:val="0"/>
        <w:widowControl w:val="0"/>
        <w:tabs>
          <w:tab w:val="left" w:pos="1155"/>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八、质量保证</w:t>
      </w:r>
    </w:p>
    <w:p w14:paraId="1B95E12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乙方所供货物必须执行下列条款：</w:t>
      </w:r>
    </w:p>
    <w:p w14:paraId="60F28B8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（一）保证技术指标先进、质量性能可靠、进货渠道正常、功能齐全、配置合理，全面满足技术要求</w:t>
      </w:r>
      <w:r>
        <w:rPr>
          <w:rFonts w:hint="eastAsia" w:ascii="仿宋" w:hAnsi="仿宋" w:eastAsia="仿宋" w:cs="仿宋"/>
          <w:sz w:val="28"/>
          <w:szCs w:val="28"/>
          <w:highlight w:val="none"/>
          <w:lang w:eastAsia="zh-CN"/>
        </w:rPr>
        <w:t>；</w:t>
      </w:r>
    </w:p>
    <w:p w14:paraId="5D9B653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（二）符合国家有关规范要求，确保达到最佳运行状态。对于由于产品设计、工艺或材料的缺陷而产生的质量问题负责</w:t>
      </w:r>
      <w:r>
        <w:rPr>
          <w:rFonts w:hint="eastAsia" w:ascii="仿宋" w:hAnsi="仿宋" w:eastAsia="仿宋" w:cs="仿宋"/>
          <w:sz w:val="28"/>
          <w:szCs w:val="28"/>
          <w:highlight w:val="none"/>
          <w:lang w:eastAsia="zh-CN"/>
        </w:rPr>
        <w:t>；</w:t>
      </w:r>
    </w:p>
    <w:p w14:paraId="70FA116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（三）具有良好的外观，适合安装场所的使用</w:t>
      </w:r>
      <w:r>
        <w:rPr>
          <w:rFonts w:hint="eastAsia" w:ascii="仿宋" w:hAnsi="仿宋" w:eastAsia="仿宋" w:cs="仿宋"/>
          <w:sz w:val="28"/>
          <w:szCs w:val="28"/>
          <w:highlight w:val="none"/>
          <w:lang w:eastAsia="zh-CN"/>
        </w:rPr>
        <w:t>；</w:t>
      </w:r>
    </w:p>
    <w:p w14:paraId="7C61808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 xml:space="preserve">（四）乙方根据装修后环境需要确定颜色； </w:t>
      </w:r>
    </w:p>
    <w:p w14:paraId="36CD2D5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（五）各项指标符合 GB18401-2010《国家纺织品基本安全规范》B 类标准要求.其中，布帘符合 FZ/T62011.1-2016《布艺类产品第一部分：帷幔》合格品质量。卷帘材料符合FZ/T62025-2015《卷帘窗饰面料》合格品质量；</w:t>
      </w:r>
    </w:p>
    <w:p w14:paraId="651C314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 xml:space="preserve">（六）乙方应保证其提供的货物是全新的，未使用过的， </w:t>
      </w:r>
    </w:p>
    <w:p w14:paraId="6DBC5A94">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 xml:space="preserve">符合合同规定的质量、规格、性能，并按照相关国家及行业 </w:t>
      </w:r>
    </w:p>
    <w:p w14:paraId="46337463">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标准检验的合格产品。</w:t>
      </w:r>
    </w:p>
    <w:p w14:paraId="1C21EB1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九、特殊要求：</w:t>
      </w:r>
    </w:p>
    <w:p w14:paraId="617800D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（一）因甲方为一所三级甲等医院，就诊患者较多人员较为复杂，病员均为特殊群体，甲方要求在供货过程当中，始终以患者为第一，任何供货决不能影响患者正常就诊。</w:t>
      </w:r>
    </w:p>
    <w:p w14:paraId="0E4C38C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（二）无论供货大小难易以及节假日与夜间供货，要求乙方积极组织供货力量正常供货，服从甲方工作安排。 </w:t>
      </w:r>
    </w:p>
    <w:p w14:paraId="131677A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（三）乙方对甲方突发公共卫生事件及各项应急预案应积极响应并派员配合及协助工作，不得拒绝推诿。</w:t>
      </w:r>
    </w:p>
    <w:p w14:paraId="3D40E491">
      <w:pPr>
        <w:keepNext w:val="0"/>
        <w:keepLines w:val="0"/>
        <w:pageBreakBefore w:val="0"/>
        <w:widowControl w:val="0"/>
        <w:tabs>
          <w:tab w:val="left" w:pos="1155"/>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十、售后服务：</w:t>
      </w:r>
    </w:p>
    <w:p w14:paraId="62BB5E5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（一）质保期内</w:t>
      </w:r>
    </w:p>
    <w:p w14:paraId="2C48408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自安装调试、检测、正常运行并验收合格之日起：</w:t>
      </w:r>
    </w:p>
    <w:p w14:paraId="05EBE64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1、产品免费提供</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年保修及上门服务</w:t>
      </w:r>
      <w:r>
        <w:rPr>
          <w:rFonts w:hint="eastAsia" w:ascii="仿宋" w:hAnsi="仿宋" w:eastAsia="仿宋" w:cs="仿宋"/>
          <w:sz w:val="28"/>
          <w:szCs w:val="28"/>
          <w:highlight w:val="none"/>
          <w:lang w:val="en-US" w:eastAsia="zh-CN"/>
        </w:rPr>
        <w:t>。</w:t>
      </w:r>
    </w:p>
    <w:p w14:paraId="69FEC77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2、同一主要部件出现质量问题，经过两次维修后仍无法正常使用，乙方必须</w:t>
      </w:r>
      <w:r>
        <w:rPr>
          <w:rFonts w:hint="eastAsia" w:ascii="仿宋" w:hAnsi="仿宋" w:eastAsia="仿宋" w:cs="仿宋"/>
          <w:sz w:val="28"/>
          <w:szCs w:val="28"/>
          <w:highlight w:val="none"/>
          <w:lang w:val="en-US" w:eastAsia="zh-CN"/>
        </w:rPr>
        <w:t>无偿</w:t>
      </w:r>
      <w:r>
        <w:rPr>
          <w:rFonts w:hint="eastAsia" w:ascii="仿宋" w:hAnsi="仿宋" w:eastAsia="仿宋" w:cs="仿宋"/>
          <w:sz w:val="28"/>
          <w:szCs w:val="28"/>
          <w:highlight w:val="none"/>
        </w:rPr>
        <w:t>更换同品牌、同型号、同规格的新产品。</w:t>
      </w:r>
    </w:p>
    <w:p w14:paraId="239ECA1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3、乙方电话响应时间小于2小时，到达现场时间不超过24小时，解决问题不超过48小时。若需返厂维修，乙方承担</w:t>
      </w:r>
      <w:r>
        <w:rPr>
          <w:rFonts w:hint="eastAsia" w:ascii="仿宋" w:hAnsi="仿宋" w:eastAsia="仿宋" w:cs="仿宋"/>
          <w:sz w:val="28"/>
          <w:szCs w:val="28"/>
          <w:highlight w:val="none"/>
          <w:lang w:val="en-US" w:eastAsia="zh-CN"/>
        </w:rPr>
        <w:t>所有</w:t>
      </w:r>
      <w:r>
        <w:rPr>
          <w:rFonts w:hint="eastAsia" w:ascii="仿宋" w:hAnsi="仿宋" w:eastAsia="仿宋" w:cs="仿宋"/>
          <w:sz w:val="28"/>
          <w:szCs w:val="28"/>
          <w:highlight w:val="none"/>
        </w:rPr>
        <w:t>费用。</w:t>
      </w:r>
    </w:p>
    <w:p w14:paraId="659A4C1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4、乙方不能解决的故障，甲方有权指定第三方维修，维修费用由乙方承担。甲方有权从尾款中扣除，尾款已付或不足以支付全部维修费用的，由乙方另行支付。</w:t>
      </w:r>
    </w:p>
    <w:p w14:paraId="3A68D30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5、30天内，如出现质量问题，</w:t>
      </w:r>
      <w:r>
        <w:rPr>
          <w:rFonts w:hint="eastAsia" w:ascii="仿宋" w:hAnsi="仿宋" w:eastAsia="仿宋" w:cs="仿宋"/>
          <w:sz w:val="28"/>
          <w:szCs w:val="28"/>
          <w:highlight w:val="none"/>
          <w:lang w:val="en-US" w:eastAsia="zh-CN"/>
        </w:rPr>
        <w:t>甲方</w:t>
      </w:r>
      <w:r>
        <w:rPr>
          <w:rFonts w:hint="eastAsia" w:ascii="仿宋" w:hAnsi="仿宋" w:eastAsia="仿宋" w:cs="仿宋"/>
          <w:sz w:val="28"/>
          <w:szCs w:val="28"/>
          <w:highlight w:val="none"/>
        </w:rPr>
        <w:t>可以选择换货或退货。</w:t>
      </w:r>
    </w:p>
    <w:p w14:paraId="54A9DCE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6、30天至60天内，如出现质量问题，</w:t>
      </w:r>
      <w:r>
        <w:rPr>
          <w:rFonts w:hint="eastAsia" w:ascii="仿宋" w:hAnsi="仿宋" w:eastAsia="仿宋" w:cs="仿宋"/>
          <w:sz w:val="28"/>
          <w:szCs w:val="28"/>
          <w:highlight w:val="none"/>
          <w:lang w:val="en-US" w:eastAsia="zh-CN"/>
        </w:rPr>
        <w:t>甲方</w:t>
      </w:r>
      <w:r>
        <w:rPr>
          <w:rFonts w:hint="eastAsia" w:ascii="仿宋" w:hAnsi="仿宋" w:eastAsia="仿宋" w:cs="仿宋"/>
          <w:sz w:val="28"/>
          <w:szCs w:val="28"/>
          <w:highlight w:val="none"/>
        </w:rPr>
        <w:t>可以选择换货。</w:t>
      </w:r>
    </w:p>
    <w:p w14:paraId="5108E1E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7、电话咨询</w:t>
      </w:r>
    </w:p>
    <w:p w14:paraId="6EDBF89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乙方</w:t>
      </w:r>
      <w:r>
        <w:rPr>
          <w:rFonts w:hint="eastAsia" w:ascii="仿宋" w:hAnsi="仿宋" w:eastAsia="仿宋" w:cs="仿宋"/>
          <w:sz w:val="28"/>
          <w:szCs w:val="28"/>
          <w:highlight w:val="none"/>
        </w:rPr>
        <w:t>免费提供每周7天/每天24小时不间断的电话支持服务，解答甲方在使用过程中遇到的问题，24小时内提出解决问题的建议和操作方法。</w:t>
      </w:r>
    </w:p>
    <w:p w14:paraId="7EEDC37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（二）款项结清前，乙方应对所提供产品进行全面检测，全面保养维护。</w:t>
      </w:r>
    </w:p>
    <w:p w14:paraId="1E8EEB0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（三）质保期满后，乙方应保证以按市场价格的5折提供维护和保养服务，当发生事故时，乙方应按质保期内同样的标准进行维护处理。</w:t>
      </w:r>
    </w:p>
    <w:p w14:paraId="0CC777F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（四）培训</w:t>
      </w:r>
    </w:p>
    <w:p w14:paraId="715B78C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提供免费培训，使操作、维护人员掌握使用、维护等操作方法，并预期达到熟练操作水平。培训具体内容可以根据甲方情况熟悉、现场使用情况等灵活调整。</w:t>
      </w:r>
    </w:p>
    <w:p w14:paraId="1DD83801">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十一、验收</w:t>
      </w:r>
    </w:p>
    <w:p w14:paraId="6961C86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（一）货物到达甲方指定地点后，甲方根据合同要求，进行外观验收，确认产地、规格、型号和数量。</w:t>
      </w:r>
    </w:p>
    <w:p w14:paraId="7216674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（二）按照甲方标书和乙方投标文件及承诺中的要求，安装、调试、检测，平稳运行，确认项目完成，乙方进行自检，自检合格后，准备验收文件，并书面通知甲方。</w:t>
      </w:r>
    </w:p>
    <w:p w14:paraId="151C960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（三）甲方确认乙方的自检内容后，组织乙方（必要时请有关专家）进行项目验收。验收合格后，填写验收单（一式六份）作为对项目的最终认可。</w:t>
      </w:r>
    </w:p>
    <w:p w14:paraId="6D60C71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如验收不合格，乙方应负责整改或返修，直至甲方验收合格为至，且交付期不顺延，由此产生的费用及造成的损失，乙方自行承担。若乙方交付项目验收不合格累计超过3次的，甲方有权选择解除合同，若合同解除，乙方应按照本协议违约责任第（二）款承担违约责任。若因乙方项目货物验收不合格导致乙方货物交付延期的，乙方仍应按本合同违约责任第（二）款承担违约责任。</w:t>
      </w:r>
    </w:p>
    <w:p w14:paraId="56D72B3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（五）乙方向甲方提交项目实施过程中的所有资料，以便甲方日后管理和维护。</w:t>
      </w:r>
    </w:p>
    <w:p w14:paraId="6FFD906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六</w:t>
      </w:r>
      <w:r>
        <w:rPr>
          <w:rFonts w:hint="eastAsia" w:ascii="仿宋" w:hAnsi="仿宋" w:eastAsia="仿宋" w:cs="仿宋"/>
          <w:sz w:val="28"/>
          <w:szCs w:val="28"/>
          <w:highlight w:val="none"/>
        </w:rPr>
        <w:t>）验收依据</w:t>
      </w:r>
    </w:p>
    <w:p w14:paraId="612A1F2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1、招标文件、投标文件、澄清表（函）；</w:t>
      </w:r>
    </w:p>
    <w:p w14:paraId="5DE38B0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2、本合同及附件文本；</w:t>
      </w:r>
    </w:p>
    <w:p w14:paraId="091B3E9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3、国家相应的标准、规范；</w:t>
      </w:r>
    </w:p>
    <w:p w14:paraId="5EADE20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4、使用说明书；（中文）；</w:t>
      </w:r>
    </w:p>
    <w:p w14:paraId="0EA839F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5、其它资料。</w:t>
      </w:r>
    </w:p>
    <w:p w14:paraId="4C29BD8D">
      <w:pPr>
        <w:keepNext w:val="0"/>
        <w:keepLines w:val="0"/>
        <w:pageBreakBefore w:val="0"/>
        <w:widowControl w:val="0"/>
        <w:tabs>
          <w:tab w:val="left" w:pos="0"/>
          <w:tab w:val="center" w:pos="4153"/>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十二、违约责任</w:t>
      </w:r>
    </w:p>
    <w:p w14:paraId="3133C98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（一）按《中华人民共和国民法典》中的相关条款执行。</w:t>
      </w:r>
    </w:p>
    <w:p w14:paraId="330E2AE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乙方未按合同要求提供货物，或提供货物质量不能满足本合同、招标文件、投标文件等相关文件要求的，甲方有权解除合同（合同自书面解除通知到达乙方之日起解除），合同自书面解除通知到达乙方之日起解除，乙方则应按合同</w:t>
      </w:r>
      <w:r>
        <w:rPr>
          <w:rFonts w:hint="eastAsia" w:ascii="仿宋" w:hAnsi="仿宋" w:eastAsia="仿宋" w:cs="仿宋"/>
          <w:sz w:val="28"/>
          <w:szCs w:val="28"/>
          <w:highlight w:val="none"/>
          <w:lang w:val="en-US" w:eastAsia="zh-CN"/>
        </w:rPr>
        <w:t>最高执行</w:t>
      </w:r>
      <w:r>
        <w:rPr>
          <w:rFonts w:hint="eastAsia" w:ascii="仿宋" w:hAnsi="仿宋" w:eastAsia="仿宋" w:cs="仿宋"/>
          <w:sz w:val="28"/>
          <w:szCs w:val="28"/>
          <w:highlight w:val="none"/>
        </w:rPr>
        <w:t>总价的30%向甲方支付违约金，若违约金不足以弥补甲方解除合同的全部损失（包括但不限于律师费、重新采购产生的费用、合同未履行导致设备不能按规划交付使用可能产生的租赁费用及其他由此造成的甲方对第三方的违约损失）的，由乙方另行支付。</w:t>
      </w:r>
    </w:p>
    <w:p w14:paraId="56F8CBA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（三）乙方逾期交付货物的，除应及时交足货物外，交货期每超过一天，乙方同时还应按合同</w:t>
      </w:r>
      <w:r>
        <w:rPr>
          <w:rFonts w:hint="eastAsia" w:ascii="仿宋" w:hAnsi="仿宋" w:eastAsia="仿宋" w:cs="仿宋"/>
          <w:sz w:val="28"/>
          <w:szCs w:val="28"/>
          <w:highlight w:val="none"/>
          <w:lang w:val="en-US" w:eastAsia="zh-CN"/>
        </w:rPr>
        <w:t>最高执行</w:t>
      </w:r>
      <w:r>
        <w:rPr>
          <w:rFonts w:hint="eastAsia" w:ascii="仿宋" w:hAnsi="仿宋" w:eastAsia="仿宋" w:cs="仿宋"/>
          <w:sz w:val="28"/>
          <w:szCs w:val="28"/>
          <w:highlight w:val="none"/>
        </w:rPr>
        <w:t>总价的千分之</w:t>
      </w:r>
      <w:r>
        <w:rPr>
          <w:rFonts w:hint="eastAsia" w:ascii="仿宋" w:hAnsi="仿宋" w:eastAsia="仿宋" w:cs="仿宋"/>
          <w:sz w:val="28"/>
          <w:szCs w:val="28"/>
          <w:highlight w:val="none"/>
          <w:lang w:val="en-US" w:eastAsia="zh-CN"/>
        </w:rPr>
        <w:t>三</w:t>
      </w:r>
      <w:r>
        <w:rPr>
          <w:rFonts w:hint="eastAsia" w:ascii="仿宋" w:hAnsi="仿宋" w:eastAsia="仿宋" w:cs="仿宋"/>
          <w:sz w:val="28"/>
          <w:szCs w:val="28"/>
          <w:highlight w:val="none"/>
        </w:rPr>
        <w:t>/天向甲方支付违约金；逾期交货超过10天</w:t>
      </w:r>
      <w:r>
        <w:rPr>
          <w:rFonts w:hint="eastAsia" w:ascii="仿宋" w:hAnsi="仿宋" w:eastAsia="仿宋" w:cs="仿宋"/>
          <w:sz w:val="28"/>
          <w:szCs w:val="28"/>
          <w:highlight w:val="none"/>
          <w:lang w:val="en-US" w:eastAsia="zh-CN"/>
        </w:rPr>
        <w:t>或合同履行期内逾期情形累计达到3次的</w:t>
      </w:r>
      <w:r>
        <w:rPr>
          <w:rFonts w:hint="eastAsia" w:ascii="仿宋" w:hAnsi="仿宋" w:eastAsia="仿宋" w:cs="仿宋"/>
          <w:sz w:val="28"/>
          <w:szCs w:val="28"/>
          <w:highlight w:val="none"/>
        </w:rPr>
        <w:t>，甲方有权解除合同，合同自书面解除通知到达乙方之日起解除，乙方则应按合同</w:t>
      </w:r>
      <w:r>
        <w:rPr>
          <w:rFonts w:hint="eastAsia" w:ascii="仿宋" w:hAnsi="仿宋" w:eastAsia="仿宋" w:cs="仿宋"/>
          <w:sz w:val="28"/>
          <w:szCs w:val="28"/>
          <w:highlight w:val="none"/>
          <w:lang w:val="en-US" w:eastAsia="zh-CN"/>
        </w:rPr>
        <w:t>最高执行</w:t>
      </w:r>
      <w:r>
        <w:rPr>
          <w:rFonts w:hint="eastAsia" w:ascii="仿宋" w:hAnsi="仿宋" w:eastAsia="仿宋" w:cs="仿宋"/>
          <w:sz w:val="28"/>
          <w:szCs w:val="28"/>
          <w:highlight w:val="none"/>
        </w:rPr>
        <w:t>总价的30%向甲方支付违约金，若违约金不足以弥补甲方解除合同的全部损失（包括但不限于律师费、重新采购产生的费用、合同未履行导致设备不能按规划交付使用可能产生的租赁费用及其他由此造成的甲方对第三方的违约损失）的，由乙方另行支付。</w:t>
      </w:r>
    </w:p>
    <w:p w14:paraId="350D79E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098C7BEB">
      <w:pPr>
        <w:keepNext w:val="0"/>
        <w:keepLines w:val="0"/>
        <w:pageBreakBefore w:val="0"/>
        <w:widowControl w:val="0"/>
        <w:tabs>
          <w:tab w:val="left" w:pos="0"/>
          <w:tab w:val="center" w:pos="4153"/>
        </w:tabs>
        <w:kinsoku/>
        <w:wordWrap/>
        <w:overflowPunct/>
        <w:topLinePunct w:val="0"/>
        <w:autoSpaceDE/>
        <w:autoSpaceDN/>
        <w:bidi w:val="0"/>
        <w:adjustRightInd/>
        <w:snapToGrid/>
        <w:spacing w:line="500" w:lineRule="exact"/>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十三、合同争议的解决</w:t>
      </w:r>
    </w:p>
    <w:p w14:paraId="180B518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合同执行中发生争议的，当事人双方应协商解决，无法协商或协商达不成一致时，双方均有权向甲方住所地人民法院提请诉讼。</w:t>
      </w:r>
    </w:p>
    <w:p w14:paraId="176F25C9">
      <w:pPr>
        <w:keepNext w:val="0"/>
        <w:keepLines w:val="0"/>
        <w:pageBreakBefore w:val="0"/>
        <w:widowControl w:val="0"/>
        <w:kinsoku/>
        <w:wordWrap/>
        <w:overflowPunct/>
        <w:topLinePunct w:val="0"/>
        <w:autoSpaceDE/>
        <w:autoSpaceDN/>
        <w:bidi w:val="0"/>
        <w:adjustRightInd/>
        <w:snapToGrid/>
        <w:spacing w:line="500" w:lineRule="exact"/>
        <w:textAlignment w:val="auto"/>
        <w:outlineLvl w:val="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十四、合同生效</w:t>
      </w:r>
    </w:p>
    <w:p w14:paraId="369D48E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合同一式</w:t>
      </w:r>
      <w:r>
        <w:rPr>
          <w:rFonts w:hint="eastAsia" w:ascii="仿宋" w:hAnsi="仿宋" w:eastAsia="仿宋" w:cs="仿宋"/>
          <w:sz w:val="28"/>
          <w:szCs w:val="28"/>
          <w:highlight w:val="none"/>
          <w:lang w:val="en-US" w:eastAsia="zh-CN"/>
        </w:rPr>
        <w:t>八</w:t>
      </w:r>
      <w:r>
        <w:rPr>
          <w:rFonts w:hint="eastAsia" w:ascii="仿宋" w:hAnsi="仿宋" w:eastAsia="仿宋" w:cs="仿宋"/>
          <w:sz w:val="28"/>
          <w:szCs w:val="28"/>
          <w:highlight w:val="none"/>
        </w:rPr>
        <w:t>份，甲方六份、乙方</w:t>
      </w: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份，均具有同等法律效力。合同经甲方、乙方签字盖章后生效，合同执行完毕后，自动终止（合同的服务承诺则长期有效）。</w:t>
      </w:r>
    </w:p>
    <w:p w14:paraId="68FD9F06">
      <w:pPr>
        <w:keepNext w:val="0"/>
        <w:keepLines w:val="0"/>
        <w:pageBreakBefore w:val="0"/>
        <w:widowControl w:val="0"/>
        <w:kinsoku/>
        <w:wordWrap/>
        <w:overflowPunct/>
        <w:topLinePunct w:val="0"/>
        <w:autoSpaceDE/>
        <w:autoSpaceDN/>
        <w:bidi w:val="0"/>
        <w:adjustRightInd/>
        <w:snapToGrid/>
        <w:spacing w:line="500" w:lineRule="exact"/>
        <w:textAlignment w:val="auto"/>
        <w:outlineLvl w:val="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十五、其他事项</w:t>
      </w:r>
    </w:p>
    <w:p w14:paraId="56F5E7F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（一）招标文件、投标文件、澄清表（函）、中标通知书、合同附件均成为合同不可分割的部分，与本合同具有同等法律效力。</w:t>
      </w:r>
    </w:p>
    <w:p w14:paraId="6D55F00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（二）合同未尽事宜，由甲、乙双方协商签订补充协议，作为合同的补充，与原合同具有同等法律效力，补充协议与原协议不一致的，以补充协议为准。</w:t>
      </w:r>
    </w:p>
    <w:p w14:paraId="205EA39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（三）本合同按照中华人民共和国的现行法律进行解释。</w:t>
      </w:r>
    </w:p>
    <w:p w14:paraId="5B94CC3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（四）本合同附件作为本合同的组成部份，与本合同具有同等法律效力。</w:t>
      </w:r>
    </w:p>
    <w:p w14:paraId="0619FFCB">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附件：采购需求</w:t>
      </w:r>
    </w:p>
    <w:p w14:paraId="3FDA786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（以下无正文）</w:t>
      </w:r>
    </w:p>
    <w:p w14:paraId="6732DAA4">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0005B25D">
      <w:pPr>
        <w:pStyle w:val="2"/>
        <w:rPr>
          <w:rFonts w:hint="eastAsia"/>
          <w:highlight w:val="none"/>
        </w:rPr>
      </w:pPr>
    </w:p>
    <w:p w14:paraId="256D49A3">
      <w:pPr>
        <w:keepNext w:val="0"/>
        <w:keepLines w:val="0"/>
        <w:pageBreakBefore w:val="0"/>
        <w:tabs>
          <w:tab w:val="left" w:pos="480"/>
        </w:tabs>
        <w:kinsoku/>
        <w:wordWrap/>
        <w:overflowPunct/>
        <w:topLinePunct w:val="0"/>
        <w:bidi w:val="0"/>
        <w:adjustRightInd/>
        <w:spacing w:line="500" w:lineRule="exact"/>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甲  方（单位公章）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乙  方（单位公章）</w:t>
      </w:r>
    </w:p>
    <w:p w14:paraId="77DCE12D">
      <w:pPr>
        <w:keepNext w:val="0"/>
        <w:keepLines w:val="0"/>
        <w:pageBreakBefore w:val="0"/>
        <w:tabs>
          <w:tab w:val="left" w:pos="480"/>
        </w:tabs>
        <w:kinsoku/>
        <w:wordWrap/>
        <w:overflowPunct/>
        <w:topLinePunct w:val="0"/>
        <w:bidi w:val="0"/>
        <w:adjustRightInd/>
        <w:spacing w:line="500" w:lineRule="exact"/>
        <w:ind w:left="5179" w:leftChars="266" w:hanging="4620" w:hangingChars="165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 xml:space="preserve">单位名称：西安市人民医院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单位名称：</w:t>
      </w:r>
    </w:p>
    <w:p w14:paraId="5AAC57B6">
      <w:pPr>
        <w:keepNext w:val="0"/>
        <w:keepLines w:val="0"/>
        <w:pageBreakBefore w:val="0"/>
        <w:tabs>
          <w:tab w:val="left" w:pos="480"/>
        </w:tabs>
        <w:kinsoku/>
        <w:wordWrap/>
        <w:overflowPunct/>
        <w:topLinePunct w:val="0"/>
        <w:bidi w:val="0"/>
        <w:adjustRightInd/>
        <w:spacing w:line="500" w:lineRule="exact"/>
        <w:ind w:firstLine="1680" w:firstLineChars="6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 xml:space="preserve">（西安市第四医院）   </w:t>
      </w:r>
      <w:r>
        <w:rPr>
          <w:rFonts w:hint="eastAsia" w:ascii="仿宋" w:hAnsi="仿宋" w:eastAsia="仿宋" w:cs="仿宋"/>
          <w:sz w:val="28"/>
          <w:szCs w:val="28"/>
          <w:highlight w:val="none"/>
          <w:lang w:val="en-US" w:eastAsia="zh-CN"/>
        </w:rPr>
        <w:t xml:space="preserve">             </w:t>
      </w:r>
    </w:p>
    <w:p w14:paraId="12D66AD4">
      <w:pPr>
        <w:keepNext w:val="0"/>
        <w:keepLines w:val="0"/>
        <w:pageBreakBefore w:val="0"/>
        <w:tabs>
          <w:tab w:val="left" w:pos="480"/>
        </w:tabs>
        <w:kinsoku/>
        <w:wordWrap/>
        <w:overflowPunct/>
        <w:topLinePunct w:val="0"/>
        <w:bidi w:val="0"/>
        <w:adjustRightInd/>
        <w:spacing w:line="500" w:lineRule="exact"/>
        <w:ind w:left="5599" w:leftChars="266" w:hanging="5040" w:hangingChars="1800"/>
        <w:rPr>
          <w:rFonts w:hint="eastAsia" w:ascii="仿宋" w:hAnsi="仿宋" w:eastAsia="仿宋" w:cs="仿宋"/>
          <w:sz w:val="28"/>
          <w:szCs w:val="28"/>
          <w:highlight w:val="none"/>
        </w:rPr>
      </w:pPr>
      <w:r>
        <w:rPr>
          <w:rFonts w:hint="eastAsia" w:ascii="仿宋" w:hAnsi="仿宋" w:eastAsia="仿宋" w:cs="仿宋"/>
          <w:sz w:val="28"/>
          <w:szCs w:val="28"/>
          <w:highlight w:val="none"/>
        </w:rPr>
        <w:t>地  址：西安市</w:t>
      </w:r>
      <w:r>
        <w:rPr>
          <w:rFonts w:hint="eastAsia" w:ascii="仿宋" w:hAnsi="仿宋" w:eastAsia="仿宋" w:cs="仿宋"/>
          <w:sz w:val="28"/>
          <w:szCs w:val="28"/>
          <w:highlight w:val="none"/>
          <w:lang w:val="en-US" w:eastAsia="zh-CN"/>
        </w:rPr>
        <w:t xml:space="preserve">航天东路155号 </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地  址：</w:t>
      </w:r>
    </w:p>
    <w:p w14:paraId="11C54084">
      <w:pPr>
        <w:keepNext w:val="0"/>
        <w:keepLines w:val="0"/>
        <w:pageBreakBefore w:val="0"/>
        <w:tabs>
          <w:tab w:val="left" w:pos="480"/>
        </w:tabs>
        <w:kinsoku/>
        <w:wordWrap/>
        <w:overflowPunct/>
        <w:topLinePunct w:val="0"/>
        <w:bidi w:val="0"/>
        <w:adjustRightInd/>
        <w:spacing w:line="500" w:lineRule="exact"/>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法定代表人：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法定代表人：</w:t>
      </w:r>
    </w:p>
    <w:p w14:paraId="0854E28B">
      <w:pPr>
        <w:keepNext w:val="0"/>
        <w:keepLines w:val="0"/>
        <w:pageBreakBefore w:val="0"/>
        <w:tabs>
          <w:tab w:val="left" w:pos="480"/>
        </w:tabs>
        <w:kinsoku/>
        <w:wordWrap/>
        <w:overflowPunct/>
        <w:topLinePunct w:val="0"/>
        <w:bidi w:val="0"/>
        <w:adjustRightInd/>
        <w:spacing w:line="500" w:lineRule="exact"/>
        <w:rPr>
          <w:rFonts w:hint="eastAsia" w:ascii="仿宋" w:hAnsi="仿宋" w:eastAsia="仿宋" w:cs="仿宋"/>
          <w:sz w:val="28"/>
          <w:szCs w:val="28"/>
          <w:highlight w:val="none"/>
        </w:rPr>
      </w:pPr>
    </w:p>
    <w:p w14:paraId="0AC7769E">
      <w:pPr>
        <w:keepNext w:val="0"/>
        <w:keepLines w:val="0"/>
        <w:pageBreakBefore w:val="0"/>
        <w:tabs>
          <w:tab w:val="left" w:pos="480"/>
        </w:tabs>
        <w:kinsoku/>
        <w:wordWrap/>
        <w:overflowPunct/>
        <w:topLinePunct w:val="0"/>
        <w:bidi w:val="0"/>
        <w:adjustRightInd/>
        <w:spacing w:line="500" w:lineRule="exact"/>
        <w:rPr>
          <w:rFonts w:hint="eastAsia" w:ascii="仿宋" w:hAnsi="仿宋" w:eastAsia="仿宋" w:cs="仿宋"/>
          <w:sz w:val="28"/>
          <w:szCs w:val="28"/>
          <w:highlight w:val="none"/>
        </w:rPr>
      </w:pPr>
    </w:p>
    <w:p w14:paraId="118FC6BF">
      <w:pPr>
        <w:keepNext w:val="0"/>
        <w:keepLines w:val="0"/>
        <w:pageBreakBefore w:val="0"/>
        <w:widowControl/>
        <w:kinsoku/>
        <w:wordWrap/>
        <w:overflowPunct/>
        <w:topLinePunct w:val="0"/>
        <w:autoSpaceDE w:val="0"/>
        <w:autoSpaceDN w:val="0"/>
        <w:bidi w:val="0"/>
        <w:adjustRightInd/>
        <w:snapToGrid w:val="0"/>
        <w:spacing w:line="500" w:lineRule="exact"/>
        <w:ind w:left="5879" w:leftChars="266" w:right="-154" w:hanging="5320" w:hangingChars="1900"/>
        <w:textAlignment w:val="bottom"/>
        <w:rPr>
          <w:rFonts w:hint="eastAsia" w:ascii="仿宋" w:hAnsi="仿宋" w:eastAsia="仿宋" w:cs="仿宋"/>
          <w:sz w:val="28"/>
          <w:szCs w:val="28"/>
          <w:highlight w:val="none"/>
        </w:rPr>
      </w:pPr>
      <w:r>
        <w:rPr>
          <w:rFonts w:hint="eastAsia" w:ascii="仿宋" w:hAnsi="仿宋" w:eastAsia="仿宋" w:cs="仿宋"/>
          <w:sz w:val="28"/>
          <w:szCs w:val="28"/>
          <w:highlight w:val="none"/>
        </w:rPr>
        <w:t>联系电话：029-</w:t>
      </w:r>
      <w:r>
        <w:rPr>
          <w:rFonts w:hint="eastAsia" w:ascii="仿宋" w:hAnsi="仿宋" w:eastAsia="仿宋" w:cs="仿宋"/>
          <w:sz w:val="28"/>
          <w:szCs w:val="28"/>
          <w:highlight w:val="none"/>
          <w:lang w:val="en-US" w:eastAsia="zh-CN"/>
        </w:rPr>
        <w:t>61199043</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开户银行：</w:t>
      </w:r>
    </w:p>
    <w:p w14:paraId="0EC2592D">
      <w:pPr>
        <w:keepNext w:val="0"/>
        <w:keepLines w:val="0"/>
        <w:pageBreakBefore w:val="0"/>
        <w:tabs>
          <w:tab w:val="left" w:pos="480"/>
        </w:tabs>
        <w:kinsoku/>
        <w:wordWrap/>
        <w:overflowPunct/>
        <w:topLinePunct w:val="0"/>
        <w:bidi w:val="0"/>
        <w:adjustRightInd/>
        <w:spacing w:line="500" w:lineRule="exact"/>
        <w:ind w:right="-720" w:rightChars="-343"/>
        <w:rPr>
          <w:rFonts w:hint="eastAsia" w:ascii="仿宋" w:hAnsi="仿宋" w:eastAsia="仿宋" w:cs="仿宋"/>
          <w:kern w:val="0"/>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帐    号：</w:t>
      </w:r>
    </w:p>
    <w:p w14:paraId="24B3B495">
      <w:pPr>
        <w:keepNext w:val="0"/>
        <w:keepLines w:val="0"/>
        <w:pageBreakBefore w:val="0"/>
        <w:widowControl/>
        <w:kinsoku/>
        <w:wordWrap/>
        <w:overflowPunct/>
        <w:topLinePunct w:val="0"/>
        <w:autoSpaceDE w:val="0"/>
        <w:autoSpaceDN w:val="0"/>
        <w:bidi w:val="0"/>
        <w:adjustRightInd/>
        <w:snapToGrid w:val="0"/>
        <w:spacing w:line="500" w:lineRule="exact"/>
        <w:ind w:right="-154"/>
        <w:textAlignment w:val="bottom"/>
        <w:rPr>
          <w:rFonts w:hint="eastAsia" w:ascii="仿宋" w:hAnsi="仿宋" w:eastAsia="仿宋" w:cs="仿宋"/>
          <w:kern w:val="0"/>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联系电话：</w:t>
      </w:r>
    </w:p>
    <w:p w14:paraId="6D639189">
      <w:pPr>
        <w:keepNext w:val="0"/>
        <w:keepLines w:val="0"/>
        <w:pageBreakBefore w:val="0"/>
        <w:tabs>
          <w:tab w:val="left" w:pos="480"/>
        </w:tabs>
        <w:kinsoku/>
        <w:wordWrap/>
        <w:overflowPunct/>
        <w:topLinePunct w:val="0"/>
        <w:bidi w:val="0"/>
        <w:adjustRightInd/>
        <w:spacing w:line="500" w:lineRule="exact"/>
        <w:rPr>
          <w:rFonts w:hint="eastAsia" w:ascii="仿宋" w:hAnsi="仿宋" w:eastAsia="仿宋" w:cs="仿宋"/>
          <w:sz w:val="28"/>
          <w:szCs w:val="28"/>
          <w:highlight w:val="none"/>
        </w:rPr>
      </w:pPr>
    </w:p>
    <w:p w14:paraId="696A3832">
      <w:pPr>
        <w:keepNext w:val="0"/>
        <w:keepLines w:val="0"/>
        <w:pageBreakBefore w:val="0"/>
        <w:tabs>
          <w:tab w:val="left" w:pos="480"/>
        </w:tabs>
        <w:kinsoku/>
        <w:wordWrap/>
        <w:overflowPunct/>
        <w:topLinePunct w:val="0"/>
        <w:bidi w:val="0"/>
        <w:adjustRightInd/>
        <w:spacing w:line="50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签订日期：   年  月  日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签订日期：    年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月   日</w:t>
      </w:r>
    </w:p>
    <w:p w14:paraId="6191BCE1">
      <w:pP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BCBD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73143F">
                          <w:pPr>
                            <w:pStyle w:val="5"/>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273143F">
                    <w:pPr>
                      <w:pStyle w:val="5"/>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0F6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widowControl w:val="0"/>
      <w:kinsoku/>
      <w:autoSpaceDE/>
      <w:autoSpaceDN/>
      <w:adjustRightInd/>
      <w:snapToGrid/>
      <w:spacing w:line="240" w:lineRule="auto"/>
      <w:ind w:firstLine="420" w:firstLineChars="200"/>
      <w:jc w:val="both"/>
      <w:textAlignment w:val="auto"/>
    </w:pPr>
    <w:rPr>
      <w:rFonts w:asciiTheme="minorHAnsi" w:hAnsiTheme="minorHAnsi" w:eastAsiaTheme="minorEastAsia" w:cstheme="minorBidi"/>
      <w:snapToGrid/>
      <w:kern w:val="2"/>
      <w:szCs w:val="24"/>
      <w:lang w:eastAsia="zh-CN"/>
    </w:rPr>
  </w:style>
  <w:style w:type="paragraph" w:styleId="3">
    <w:name w:val="header"/>
    <w:basedOn w:val="1"/>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kinsoku/>
      <w:autoSpaceDE/>
      <w:autoSpaceDN/>
      <w:adjustRightInd/>
      <w:snapToGrid w:val="0"/>
      <w:spacing w:line="240" w:lineRule="auto"/>
      <w:jc w:val="both"/>
      <w:textAlignment w:val="auto"/>
      <w:outlineLvl w:val="9"/>
    </w:pPr>
    <w:rPr>
      <w:rFonts w:asciiTheme="minorHAnsi" w:hAnsiTheme="minorHAnsi" w:eastAsiaTheme="minorEastAsia" w:cstheme="minorBidi"/>
      <w:snapToGrid/>
      <w:kern w:val="2"/>
      <w:sz w:val="18"/>
      <w:szCs w:val="24"/>
      <w:lang w:eastAsia="zh-CN"/>
    </w:rPr>
  </w:style>
  <w:style w:type="paragraph" w:styleId="4">
    <w:name w:val="Body Text"/>
    <w:basedOn w:val="1"/>
    <w:next w:val="1"/>
    <w:qFormat/>
    <w:uiPriority w:val="0"/>
    <w:rPr>
      <w:rFonts w:ascii="宋体" w:hAnsi="宋体" w:eastAsia="宋体" w:cs="宋体"/>
      <w:sz w:val="20"/>
      <w:szCs w:val="20"/>
      <w:lang w:val="en-US" w:eastAsia="en-US" w:bidi="ar-SA"/>
    </w:rPr>
  </w:style>
  <w:style w:type="paragraph" w:styleId="5">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18"/>
      <w:lang w:eastAsia="zh-CN"/>
    </w:rPr>
  </w:style>
  <w:style w:type="paragraph" w:styleId="6">
    <w:name w:val="Body Text First Indent"/>
    <w:basedOn w:val="4"/>
    <w:qFormat/>
    <w:uiPriority w:val="0"/>
    <w:pPr>
      <w:widowControl w:val="0"/>
      <w:kinsoku/>
      <w:autoSpaceDE/>
      <w:autoSpaceDN/>
      <w:adjustRightInd/>
      <w:snapToGrid/>
      <w:spacing w:after="120" w:afterLines="0" w:afterAutospacing="0" w:line="240" w:lineRule="auto"/>
      <w:ind w:firstLine="200" w:firstLineChars="200"/>
      <w:jc w:val="both"/>
      <w:textAlignment w:val="auto"/>
    </w:pPr>
    <w:rPr>
      <w:rFonts w:ascii="仿宋_GB2312" w:hAnsi="Times New Roman" w:eastAsia="仿宋_GB2312" w:cstheme="minorBidi"/>
      <w:snapToGrid/>
      <w:kern w:val="2"/>
      <w:sz w:val="30"/>
      <w:szCs w:val="30"/>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2025-06-03T08:16:08Z</dcterms:created>
  <dc:creator>ASUS</dc:creator>
  <cp:lastModifiedBy>陕西笃信招标有限公司</cp:lastModifiedBy>
  <dcterms:modified xsi:type="dcterms:W3CDTF">2025-06-03T08:17:48Z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eyJoZGlkIjoiOTFjZTEyNjYyY2MwMjViNzU3Njg3ZGE3YjEwYjcxNTEiLCJ1c2VySWQiOiI5MTQ3Njg1NjkifQ==</vt:lpwstr>
  </property>
  <property fmtid="{D5CDD505-2E9C-101B-9397-08002B2CF9AE}" pid="4" name="ICV">
    <vt:lpwstr>7E73D160B2614DB88F2841E412AF3720_12</vt:lpwstr>
  </property>
</Properties>
</file>