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numPr>
          <w:numId w:val="0"/>
        </w:numPr>
        <w:spacing w:line="360" w:lineRule="auto"/>
        <w:jc w:val="center"/>
        <w:outlineLvl w:val="1"/>
        <w:rPr>
          <w:rFonts w:hAnsi="宋体" w:cs="宋体"/>
          <w:b/>
          <w:bCs/>
          <w:sz w:val="21"/>
          <w:szCs w:val="21"/>
          <w:lang w:val="zh-CN"/>
        </w:rPr>
      </w:pPr>
      <w:bookmarkStart w:id="0" w:name="_Toc5716"/>
      <w:bookmarkStart w:id="1" w:name="_Toc3418"/>
      <w:bookmarkStart w:id="2" w:name="_Toc1816"/>
      <w:r>
        <w:rPr>
          <w:rFonts w:hint="eastAsia" w:hAnsi="宋体" w:cs="宋体"/>
          <w:b/>
          <w:bCs/>
          <w:sz w:val="21"/>
          <w:szCs w:val="21"/>
          <w:lang w:val="zh-CN"/>
        </w:rPr>
        <w:t>开标一览表</w:t>
      </w:r>
      <w:bookmarkEnd w:id="0"/>
      <w:bookmarkEnd w:id="1"/>
      <w:bookmarkEnd w:id="2"/>
    </w:p>
    <w:p>
      <w:pPr>
        <w:spacing w:line="360" w:lineRule="auto"/>
        <w:ind w:right="-136" w:rightChars="-4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  </w:t>
      </w:r>
      <w:bookmarkStart w:id="3" w:name="_GoBack"/>
      <w:bookmarkEnd w:id="3"/>
    </w:p>
    <w:p>
      <w:pPr>
        <w:spacing w:line="360" w:lineRule="auto"/>
        <w:ind w:right="-136" w:rightChars="-40"/>
        <w:jc w:val="left"/>
        <w:rPr>
          <w:rFonts w:hAnsi="宋体" w:cs="宋体"/>
          <w:sz w:val="21"/>
          <w:szCs w:val="21"/>
        </w:rPr>
      </w:pPr>
    </w:p>
    <w:p>
      <w:pPr>
        <w:spacing w:line="360" w:lineRule="auto"/>
        <w:ind w:right="-136" w:rightChars="-4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               </w:t>
      </w:r>
    </w:p>
    <w:tbl>
      <w:tblPr>
        <w:tblStyle w:val="7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697" w:type="dxa"/>
          </w:tcPr>
          <w:p>
            <w:pPr>
              <w:widowControl/>
              <w:spacing w:line="500" w:lineRule="exact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项目名称</w:t>
            </w:r>
          </w:p>
        </w:tc>
        <w:tc>
          <w:tcPr>
            <w:tcW w:w="7591" w:type="dxa"/>
          </w:tcPr>
          <w:p>
            <w:pPr>
              <w:widowControl/>
              <w:spacing w:line="500" w:lineRule="exact"/>
              <w:ind w:firstLine="210" w:firstLineChars="100"/>
              <w:jc w:val="left"/>
              <w:rPr>
                <w:rFonts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697" w:type="dxa"/>
          </w:tcPr>
          <w:p>
            <w:pPr>
              <w:widowControl/>
              <w:spacing w:line="500" w:lineRule="exact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项目编号</w:t>
            </w:r>
          </w:p>
        </w:tc>
        <w:tc>
          <w:tcPr>
            <w:tcW w:w="7591" w:type="dxa"/>
          </w:tcPr>
          <w:p>
            <w:pPr>
              <w:widowControl/>
              <w:spacing w:line="500" w:lineRule="exact"/>
              <w:jc w:val="left"/>
              <w:rPr>
                <w:rFonts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697" w:type="dxa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投标总报价</w:t>
            </w:r>
          </w:p>
        </w:tc>
        <w:tc>
          <w:tcPr>
            <w:tcW w:w="7591" w:type="dxa"/>
          </w:tcPr>
          <w:p>
            <w:pPr>
              <w:widowControl/>
              <w:spacing w:line="500" w:lineRule="exact"/>
              <w:ind w:firstLine="210" w:firstLineChars="100"/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大写：</w:t>
            </w:r>
          </w:p>
          <w:p>
            <w:pPr>
              <w:widowControl/>
              <w:spacing w:line="500" w:lineRule="exact"/>
              <w:ind w:firstLine="210" w:firstLineChars="100"/>
              <w:jc w:val="left"/>
            </w:pPr>
            <w:r>
              <w:rPr>
                <w:rFonts w:hint="eastAsia" w:hAnsi="宋体" w:cs="宋体"/>
                <w:sz w:val="21"/>
                <w:szCs w:val="21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7" w:type="dxa"/>
          </w:tcPr>
          <w:p>
            <w:pPr>
              <w:widowControl/>
              <w:spacing w:line="360" w:lineRule="auto"/>
              <w:ind w:firstLine="420" w:firstLineChars="200"/>
              <w:rPr>
                <w:rFonts w:hAnsi="宋体" w:cs="宋体"/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服务期</w:t>
            </w:r>
          </w:p>
        </w:tc>
        <w:tc>
          <w:tcPr>
            <w:tcW w:w="7591" w:type="dxa"/>
          </w:tcPr>
          <w:p>
            <w:pPr>
              <w:widowControl/>
              <w:spacing w:line="500" w:lineRule="exact"/>
              <w:jc w:val="left"/>
              <w:rPr>
                <w:rFonts w:hAnsi="宋体" w:cs="宋体"/>
                <w:sz w:val="21"/>
                <w:szCs w:val="21"/>
              </w:rPr>
            </w:pPr>
          </w:p>
        </w:tc>
      </w:tr>
    </w:tbl>
    <w:p>
      <w:pPr>
        <w:widowControl/>
        <w:spacing w:line="500" w:lineRule="exact"/>
        <w:jc w:val="left"/>
        <w:rPr>
          <w:rFonts w:hAnsi="宋体" w:cs="宋体"/>
          <w:sz w:val="24"/>
          <w:szCs w:val="24"/>
        </w:rPr>
      </w:pPr>
    </w:p>
    <w:p>
      <w:pPr>
        <w:widowControl/>
        <w:spacing w:line="500" w:lineRule="exact"/>
        <w:jc w:val="left"/>
        <w:rPr>
          <w:rFonts w:hAnsi="宋体" w:cs="宋体"/>
          <w:sz w:val="24"/>
          <w:szCs w:val="24"/>
        </w:rPr>
      </w:pPr>
    </w:p>
    <w:p>
      <w:pPr>
        <w:widowControl/>
        <w:spacing w:line="500" w:lineRule="exact"/>
        <w:jc w:val="left"/>
        <w:rPr>
          <w:rFonts w:hAnsi="宋体" w:cs="宋体"/>
          <w:sz w:val="24"/>
          <w:szCs w:val="24"/>
        </w:rPr>
      </w:pPr>
      <w:r>
        <w:rPr>
          <w:rFonts w:hAnsi="宋体" w:cs="宋体"/>
          <w:sz w:val="24"/>
          <w:szCs w:val="24"/>
        </w:rPr>
        <w:t>说明：1.本表所列各项数据与招标文件其它地方表述不一致时，以本表为准。</w:t>
      </w:r>
    </w:p>
    <w:p>
      <w:pPr>
        <w:widowControl/>
        <w:spacing w:line="500" w:lineRule="exact"/>
        <w:ind w:firstLine="720" w:firstLineChars="300"/>
        <w:jc w:val="left"/>
        <w:rPr>
          <w:rFonts w:hAnsi="宋体" w:cs="宋体"/>
          <w:sz w:val="21"/>
          <w:szCs w:val="21"/>
        </w:rPr>
      </w:pPr>
      <w:r>
        <w:rPr>
          <w:rFonts w:hAnsi="宋体" w:cs="宋体"/>
          <w:sz w:val="24"/>
          <w:szCs w:val="24"/>
        </w:rPr>
        <w:t xml:space="preserve"> 2.投标总报价以元为单位，四舍五入精确到小数点后两位。</w:t>
      </w:r>
    </w:p>
    <w:p>
      <w:pPr>
        <w:widowControl/>
        <w:spacing w:line="500" w:lineRule="exact"/>
        <w:jc w:val="left"/>
        <w:rPr>
          <w:rFonts w:hAnsi="宋体" w:cs="宋体"/>
          <w:sz w:val="21"/>
          <w:szCs w:val="21"/>
        </w:rPr>
      </w:pPr>
    </w:p>
    <w:p>
      <w:pPr>
        <w:spacing w:line="360" w:lineRule="auto"/>
        <w:jc w:val="left"/>
        <w:rPr>
          <w:rFonts w:hAnsi="宋体" w:cs="宋体"/>
          <w:sz w:val="21"/>
          <w:szCs w:val="21"/>
        </w:rPr>
      </w:pPr>
    </w:p>
    <w:p>
      <w:pPr>
        <w:spacing w:line="360" w:lineRule="auto"/>
        <w:jc w:val="left"/>
        <w:rPr>
          <w:rFonts w:hAnsi="宋体" w:cs="宋体"/>
          <w:sz w:val="21"/>
          <w:szCs w:val="21"/>
        </w:rPr>
      </w:pPr>
    </w:p>
    <w:p>
      <w:pPr>
        <w:widowControl/>
        <w:spacing w:line="360" w:lineRule="auto"/>
        <w:ind w:firstLine="3360" w:firstLineChars="1600"/>
        <w:jc w:val="center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投标供应商：</w:t>
      </w:r>
      <w:r>
        <w:rPr>
          <w:rFonts w:hint="eastAsia" w:hAnsi="宋体" w:cs="宋体"/>
          <w:sz w:val="21"/>
          <w:szCs w:val="21"/>
          <w:u w:val="single"/>
        </w:rPr>
        <w:t xml:space="preserve">                    </w:t>
      </w:r>
      <w:r>
        <w:rPr>
          <w:rFonts w:hint="eastAsia" w:hAnsi="宋体" w:cs="宋体"/>
          <w:sz w:val="21"/>
          <w:szCs w:val="21"/>
        </w:rPr>
        <w:t>（全称并加盖公章）</w:t>
      </w:r>
    </w:p>
    <w:p>
      <w:pPr>
        <w:widowControl/>
        <w:spacing w:line="360" w:lineRule="auto"/>
        <w:ind w:firstLine="3570" w:firstLineChars="17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法定代表人或授权代表：</w:t>
      </w:r>
      <w:r>
        <w:rPr>
          <w:rFonts w:hint="eastAsia" w:hAnsi="宋体" w:cs="宋体"/>
          <w:sz w:val="21"/>
          <w:szCs w:val="21"/>
          <w:u w:val="single"/>
        </w:rPr>
        <w:t xml:space="preserve">            </w:t>
      </w:r>
      <w:r>
        <w:rPr>
          <w:rFonts w:hint="eastAsia" w:hAnsi="宋体" w:cs="宋体"/>
          <w:sz w:val="21"/>
          <w:szCs w:val="21"/>
        </w:rPr>
        <w:t>（签字或盖章）</w:t>
      </w:r>
    </w:p>
    <w:p>
      <w:pPr>
        <w:widowControl/>
        <w:spacing w:line="360" w:lineRule="auto"/>
        <w:ind w:firstLine="3570" w:firstLineChars="17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日  期：         年       月 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2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  <w:style w:type="paragraph" w:styleId="4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2025-05-27T06:22:17Z</dcterms:created>
  <dc:creator>Administrator</dc:creator>
  <cp:lastModifiedBy>Administrator</cp:lastModifiedBy>
  <dcterms:modified xsi:type="dcterms:W3CDTF">2025-05-27T06:22:45Z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