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bookmarkStart w:id="1" w:name="_GoBack"/>
      <w:bookmarkEnd w:id="1"/>
    </w:p>
    <w:p w14:paraId="51875F03">
      <w:pPr>
        <w:numPr>
          <w:ilvl w:val="0"/>
          <w:numId w:val="0"/>
        </w:numPr>
        <w:spacing w:line="420" w:lineRule="exact"/>
        <w:ind w:leftChars="-150"/>
      </w:pPr>
      <w:r>
        <w:rPr>
          <w:rFonts w:hint="eastAsia"/>
          <w:lang w:val="en-US" w:eastAsia="zh-CN"/>
        </w:rPr>
        <w:t>一、</w:t>
      </w:r>
      <w:r>
        <w:t>供应商应具备《中华人民共和国政府采购法》第二十二条规定的条件</w:t>
      </w:r>
    </w:p>
    <w:p w14:paraId="363EF5DE">
      <w:pPr>
        <w:pStyle w:val="2"/>
        <w:numPr>
          <w:ilvl w:val="0"/>
          <w:numId w:val="0"/>
        </w:numPr>
        <w:ind w:right="63" w:rightChars="30"/>
        <w:jc w:val="both"/>
        <w:rPr>
          <w:rFonts w:hint="eastAsia"/>
          <w:lang w:val="en-US" w:eastAsia="zh-CN"/>
        </w:rPr>
      </w:pPr>
      <w:r>
        <w:rPr>
          <w:rFonts w:hint="eastAsia"/>
          <w:lang w:val="en-US" w:eastAsia="zh-CN"/>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3、具有履行合同所必需的设备和专业技术能力。提供声明文件。4、具有依法缴纳税收的良好记录。提供缴费2024年1月1日以来已缴纳任意一个月份（磋商截止时间当月不计入）的增值税（或所得税）缴费凭据或税务机关出具的完税证明/在法规范围内不需提供的应出具书面说明和证明文件/或具有依法缴纳税收的诚信声明。5、具有依法缴纳社会保障资金的良好记录。提供缴费2024年1月1日以来已缴纳任意一个月份（磋商截止时间当月不计入）的缴费凭据或社保机关出具的缴费证明/在法规范围内不需提供的应出具书面说明和证明文件/或具有依法缴纳社会保障资金的缴纳记录的诚信声明。6、参加政府采购活动前3年内在经营活动中没有重大违法记录的书面声明。 备注：供应商需在项目电子化交易系统中按要求上传相应证明文件并进行电子签章。</w:t>
      </w:r>
    </w:p>
    <w:p w14:paraId="6D1F3675">
      <w:pPr>
        <w:pStyle w:val="2"/>
        <w:numPr>
          <w:ilvl w:val="0"/>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ilvl w:val="0"/>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3AEC6FDB">
      <w:pPr>
        <w:numPr>
          <w:ilvl w:val="0"/>
          <w:numId w:val="1"/>
        </w:numPr>
        <w:spacing w:line="420" w:lineRule="exact"/>
        <w:ind w:leftChars="-150"/>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lang w:eastAsia="zh-CN"/>
        </w:rPr>
        <w:t>。</w:t>
      </w:r>
    </w:p>
    <w:p w14:paraId="5FF2F54A">
      <w:pPr>
        <w:pStyle w:val="2"/>
        <w:numPr>
          <w:ilvl w:val="0"/>
          <w:numId w:val="0"/>
        </w:numPr>
        <w:ind w:right="63" w:rightChars="30"/>
        <w:jc w:val="both"/>
        <w:rPr>
          <w:rFonts w:hint="eastAsia"/>
          <w:b/>
          <w:bCs/>
        </w:rPr>
      </w:pPr>
      <w:r>
        <w:rPr>
          <w:rFonts w:hint="eastAsia"/>
          <w:b/>
          <w:bCs/>
          <w:lang w:val="en-US" w:eastAsia="zh-CN"/>
        </w:rPr>
        <w:t>备注：</w:t>
      </w:r>
      <w:r>
        <w:rPr>
          <w:rFonts w:hint="eastAsia"/>
          <w:b/>
          <w:bCs/>
        </w:rPr>
        <w:t>供应商需在项目电子化交易系统中按要求填写《投标函》完成承诺并进行电子签章。</w:t>
      </w:r>
    </w:p>
    <w:p w14:paraId="23AFE6C9">
      <w:pPr>
        <w:rPr>
          <w:rFonts w:hint="eastAsia"/>
          <w:b/>
          <w:bCs/>
        </w:rPr>
      </w:pPr>
      <w:r>
        <w:rPr>
          <w:rFonts w:hint="eastAsia"/>
          <w:b/>
          <w:bCs/>
        </w:rPr>
        <w:br w:type="page"/>
      </w:r>
    </w:p>
    <w:p w14:paraId="532A581B">
      <w:pPr>
        <w:spacing w:line="360" w:lineRule="auto"/>
        <w:ind w:left="1"/>
        <w:rPr>
          <w:rFonts w:hint="eastAsia" w:ascii="宋体" w:hAnsi="宋体"/>
          <w:b/>
          <w:sz w:val="32"/>
          <w:szCs w:val="32"/>
        </w:rPr>
      </w:pPr>
      <w:r>
        <w:rPr>
          <w:rFonts w:hint="eastAsia" w:ascii="宋体" w:hAnsi="宋体"/>
          <w:b/>
          <w:sz w:val="32"/>
          <w:szCs w:val="32"/>
        </w:rPr>
        <w:t xml:space="preserve">附件： </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致：（采购机构名称）、（采购代理机构名称）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96E11E4">
      <w:pPr>
        <w:spacing w:line="360" w:lineRule="auto"/>
        <w:jc w:val="left"/>
        <w:rPr>
          <w:rFonts w:hint="eastAsia" w:ascii="宋体" w:hAnsi="宋体"/>
          <w:b/>
          <w:sz w:val="32"/>
          <w:szCs w:val="32"/>
        </w:rPr>
      </w:pPr>
      <w:r>
        <w:rPr>
          <w:rFonts w:ascii="宋体" w:hAnsi="宋体"/>
          <w:spacing w:val="4"/>
          <w:sz w:val="24"/>
          <w:szCs w:val="24"/>
        </w:rPr>
        <w:br w:type="page"/>
      </w:r>
      <w:r>
        <w:rPr>
          <w:rFonts w:hint="eastAsia" w:ascii="宋体" w:hAnsi="宋体"/>
          <w:b/>
          <w:sz w:val="32"/>
          <w:szCs w:val="32"/>
        </w:rPr>
        <w:t>附件：</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（采购机构名称）、（采购代理机构名称）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F5B7249"/>
    <w:p w14:paraId="26347F1C">
      <w:pPr>
        <w:pStyle w:val="2"/>
        <w:numPr>
          <w:ilvl w:val="0"/>
          <w:numId w:val="0"/>
        </w:numPr>
        <w:ind w:right="63" w:rightChars="3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4F5C0AE0"/>
    <w:rsid w:val="7B585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1178</Words>
  <Characters>1190</Characters>
  <Lines>0</Lines>
  <Paragraphs>0</Paragraphs>
  <TotalTime>1</TotalTime>
  <ScaleCrop>false</ScaleCrop>
  <LinksUpToDate>false</LinksUpToDate>
  <CharactersWithSpaces>1310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2024-09-04T08:55:00Z</dcterms:created>
  <dc:creator>Administrator</dc:creator>
  <cp:lastModifiedBy>朱虹</cp:lastModifiedBy>
  <dcterms:modified xsi:type="dcterms:W3CDTF">2025-03-21T02:49:02Z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6F41E54D3A204911AAC230F0285FEA06_12</vt:lpwstr>
  </property>
  <property fmtid="{D5CDD505-2E9C-101B-9397-08002B2CF9AE}" pid="4" name="KSOTemplateDocerSaveRecord">
    <vt:lpwstr>eyJoZGlkIjoiNzRmOGQ5MTVkMzc5MzJlNGZjYjRiY2QyZDk2ZTI1NDgiLCJ1c2VySWQiOiI0MDU0MTUwODQifQ==</vt:lpwstr>
  </property>
</Properties>
</file>