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C7FD">
      <w:pPr>
        <w:jc w:val="center"/>
        <w:rPr>
          <w:b/>
          <w:bCs/>
          <w:sz w:val="32"/>
          <w:szCs w:val="28"/>
        </w:rPr>
      </w:pPr>
      <w:r>
        <w:rPr>
          <w:rFonts w:hint="eastAsia"/>
          <w:b/>
          <w:bCs/>
          <w:sz w:val="32"/>
          <w:szCs w:val="28"/>
        </w:rPr>
        <w:t>供应商应提交的相关资格证明材料</w:t>
      </w:r>
    </w:p>
    <w:p w14:paraId="538D84B6">
      <w:pPr>
        <w:pStyle w:val="9"/>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营业执照：</w:t>
      </w:r>
      <w:r>
        <w:rPr>
          <w:rFonts w:hint="eastAsia" w:ascii="宋体" w:hAnsi="宋体" w:eastAsia="宋体" w:cs="宋体"/>
          <w:sz w:val="24"/>
          <w:szCs w:val="24"/>
          <w:lang w:eastAsia="zh-CN"/>
        </w:rPr>
        <w:t>供应商</w:t>
      </w:r>
      <w:r>
        <w:rPr>
          <w:rFonts w:hint="eastAsia" w:ascii="宋体" w:hAnsi="宋体" w:eastAsia="宋体" w:cs="宋体"/>
          <w:sz w:val="24"/>
          <w:szCs w:val="24"/>
        </w:rPr>
        <w:t>须应为中华人民共和国境内正式注册并具有独立法人资格的企业或其他组织，提供有效的营业执照或其他证明资料。</w:t>
      </w:r>
    </w:p>
    <w:p w14:paraId="248C68A3">
      <w:pPr>
        <w:pStyle w:val="9"/>
        <w:spacing w:line="36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财务状况报告：</w:t>
      </w:r>
      <w:r>
        <w:rPr>
          <w:rFonts w:hint="eastAsia" w:ascii="宋体" w:hAnsi="宋体" w:eastAsia="宋体" w:cs="宋体"/>
          <w:sz w:val="24"/>
          <w:szCs w:val="24"/>
          <w:lang w:val="zh-CN" w:eastAsia="zh-CN"/>
        </w:rPr>
        <w:t>供应商须提供会计师事务所出具的202</w:t>
      </w: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年度审计报告或提交</w:t>
      </w:r>
      <w:r>
        <w:rPr>
          <w:rFonts w:hint="eastAsia" w:ascii="宋体" w:hAnsi="宋体" w:eastAsia="宋体" w:cs="宋体"/>
          <w:sz w:val="24"/>
          <w:szCs w:val="24"/>
          <w:lang w:val="en-US" w:eastAsia="zh-CN"/>
        </w:rPr>
        <w:t>响应</w:t>
      </w:r>
      <w:r>
        <w:rPr>
          <w:rFonts w:hint="eastAsia" w:ascii="宋体" w:hAnsi="宋体" w:eastAsia="宋体" w:cs="宋体"/>
          <w:sz w:val="24"/>
          <w:szCs w:val="24"/>
          <w:lang w:val="zh-CN" w:eastAsia="zh-CN"/>
        </w:rPr>
        <w:t>文件截止时间前6个月内银行出具的资信证明，或信用担保机构出具的投标担保函，（以上三种形式的资料提供任何一种即可）</w:t>
      </w:r>
      <w:r>
        <w:rPr>
          <w:rFonts w:hint="eastAsia" w:ascii="宋体" w:hAnsi="宋体" w:eastAsia="宋体" w:cs="宋体"/>
          <w:sz w:val="24"/>
          <w:szCs w:val="24"/>
        </w:rPr>
        <w:t>。</w:t>
      </w:r>
    </w:p>
    <w:p w14:paraId="7C855E14">
      <w:pPr>
        <w:pStyle w:val="9"/>
        <w:spacing w:line="36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税收缴纳证明：</w:t>
      </w:r>
      <w:r>
        <w:rPr>
          <w:rFonts w:hint="eastAsia" w:ascii="宋体" w:hAnsi="宋体" w:eastAsia="宋体" w:cs="宋体"/>
          <w:sz w:val="24"/>
          <w:szCs w:val="24"/>
          <w:lang w:val="zh-CN" w:eastAsia="zh-CN"/>
        </w:rPr>
        <w:t>供应商须提供税款所属时间为</w:t>
      </w:r>
      <w:r>
        <w:rPr>
          <w:rFonts w:hint="eastAsia" w:ascii="宋体" w:hAnsi="宋体" w:eastAsia="宋体" w:cs="宋体"/>
          <w:sz w:val="24"/>
          <w:szCs w:val="24"/>
          <w:lang w:val="en-US" w:eastAsia="zh-CN"/>
        </w:rPr>
        <w:t>投标文件</w:t>
      </w:r>
      <w:r>
        <w:rPr>
          <w:rFonts w:hint="eastAsia" w:ascii="宋体" w:hAnsi="宋体" w:eastAsia="宋体" w:cs="宋体"/>
          <w:sz w:val="24"/>
          <w:szCs w:val="24"/>
          <w:lang w:val="zh-CN" w:eastAsia="zh-CN"/>
        </w:rPr>
        <w:t>截止时间前6个月内</w:t>
      </w:r>
      <w:r>
        <w:rPr>
          <w:rFonts w:hint="eastAsia" w:ascii="宋体" w:hAnsi="宋体" w:eastAsia="宋体" w:cs="宋体"/>
          <w:sz w:val="24"/>
          <w:szCs w:val="24"/>
          <w:lang w:eastAsia="zh-CN"/>
        </w:rPr>
        <w:t>，</w:t>
      </w:r>
      <w:r>
        <w:rPr>
          <w:rFonts w:hint="eastAsia" w:ascii="宋体" w:hAnsi="宋体" w:eastAsia="宋体" w:cs="宋体"/>
          <w:sz w:val="24"/>
          <w:szCs w:val="24"/>
          <w:lang w:val="zh-CN" w:eastAsia="zh-CN"/>
        </w:rPr>
        <w:t>至少一个月纳税证明或完税证明（包含增值税或企业所得税至少一种），纳税证明或完税证明上应有代收机构或税务机关的公章或业务专用章；依法免税的供应商应提供相关文件证明</w:t>
      </w:r>
      <w:r>
        <w:rPr>
          <w:rFonts w:hint="eastAsia" w:ascii="宋体" w:hAnsi="宋体" w:eastAsia="宋体" w:cs="宋体"/>
          <w:sz w:val="24"/>
          <w:szCs w:val="24"/>
        </w:rPr>
        <w:t>。；</w:t>
      </w:r>
    </w:p>
    <w:p w14:paraId="50A0F228">
      <w:pPr>
        <w:pStyle w:val="9"/>
        <w:spacing w:line="36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社会保障资金缴纳证明：</w:t>
      </w:r>
      <w:r>
        <w:rPr>
          <w:rFonts w:hint="eastAsia" w:ascii="宋体" w:hAnsi="宋体" w:eastAsia="宋体" w:cs="宋体"/>
          <w:sz w:val="24"/>
          <w:szCs w:val="24"/>
          <w:lang w:val="zh-CN" w:eastAsia="zh-CN"/>
        </w:rPr>
        <w:t>供应商须提供缴费月份为</w:t>
      </w:r>
      <w:r>
        <w:rPr>
          <w:rFonts w:hint="eastAsia" w:ascii="宋体" w:hAnsi="宋体" w:eastAsia="宋体" w:cs="宋体"/>
          <w:sz w:val="24"/>
          <w:szCs w:val="24"/>
          <w:lang w:val="en-US" w:eastAsia="zh-CN"/>
        </w:rPr>
        <w:t>投标</w:t>
      </w:r>
      <w:r>
        <w:rPr>
          <w:rFonts w:hint="eastAsia" w:ascii="宋体" w:hAnsi="宋体" w:eastAsia="宋体" w:cs="宋体"/>
          <w:sz w:val="24"/>
          <w:szCs w:val="24"/>
          <w:lang w:val="zh-CN" w:eastAsia="zh-CN"/>
        </w:rPr>
        <w:t>文件截止时间前6个月内，至少一个月已缴纳的社会保障资金的证明（社会保障资金缴存单据或社保机构开具的社会保险参保缴费情况证明等）；依法不需要缴纳社会保障资金的供应商应提供相关文件证明</w:t>
      </w:r>
      <w:r>
        <w:rPr>
          <w:rFonts w:hint="eastAsia" w:ascii="宋体" w:hAnsi="宋体" w:eastAsia="宋体" w:cs="宋体"/>
          <w:sz w:val="24"/>
          <w:szCs w:val="24"/>
        </w:rPr>
        <w:t>；依法不需要缴纳社会保障资金的应提供相关文件证明。；</w:t>
      </w:r>
    </w:p>
    <w:p w14:paraId="2F43DC99">
      <w:pPr>
        <w:pStyle w:val="9"/>
        <w:spacing w:line="36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供应商提供具有履行本合同所必需的设备和专业技术能力的承诺函。</w:t>
      </w:r>
    </w:p>
    <w:p w14:paraId="56B4F91B">
      <w:pPr>
        <w:pStyle w:val="9"/>
        <w:spacing w:line="36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lang w:val="zh-CN" w:eastAsia="zh-CN"/>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r>
        <w:rPr>
          <w:rFonts w:hint="eastAsia" w:ascii="宋体" w:hAnsi="宋体" w:eastAsia="宋体" w:cs="宋体"/>
          <w:sz w:val="24"/>
          <w:szCs w:val="24"/>
        </w:rPr>
        <w:t>。（不强制要求投标人提供查询截图，以开标当天网上查询结果为评审依据）；</w:t>
      </w:r>
    </w:p>
    <w:p w14:paraId="2F97E89C">
      <w:pPr>
        <w:pStyle w:val="9"/>
        <w:spacing w:line="36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供应商须提供有效期内的《印刷经营许可证（经营范围包含其他印刷品印刷）》。</w:t>
      </w:r>
    </w:p>
    <w:p w14:paraId="59EC64C9">
      <w:pPr>
        <w:pStyle w:val="9"/>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法定代表人或法定代表人授权书：供应商应授权合法的人员参加谈判全过程，其中法定代表人直接参加谈判的，须出具法人身份证明，且与营业执照或其他证明资料上信息一致。法定代表人授权代表参加谈判的，须出具法定代表人授权书及授权代表身份证复印件或扫描件；自然人参加谈判的须提供身份证复印件或扫描件。</w:t>
      </w:r>
    </w:p>
    <w:p w14:paraId="746D9305">
      <w:pPr>
        <w:spacing w:line="360" w:lineRule="auto"/>
        <w:rPr>
          <w:rFonts w:hint="eastAsia" w:ascii="宋体" w:hAnsi="宋体" w:eastAsia="宋体" w:cs="宋体"/>
          <w:b/>
          <w:color w:val="auto"/>
          <w:sz w:val="28"/>
          <w:szCs w:val="21"/>
          <w:highlight w:val="none"/>
          <w:lang w:val="en-US" w:eastAsia="zh-CN"/>
        </w:rPr>
      </w:pPr>
      <w:r>
        <w:rPr>
          <w:rFonts w:hint="eastAsia" w:ascii="宋体" w:hAnsi="宋体" w:eastAsia="宋体" w:cs="宋体"/>
          <w:sz w:val="24"/>
          <w:szCs w:val="24"/>
        </w:rPr>
        <w:br w:type="page"/>
      </w:r>
      <w:r>
        <w:rPr>
          <w:rFonts w:hint="eastAsia" w:ascii="宋体" w:hAnsi="宋体" w:eastAsia="宋体" w:cs="宋体"/>
          <w:b/>
          <w:color w:val="auto"/>
          <w:sz w:val="28"/>
          <w:szCs w:val="21"/>
          <w:highlight w:val="none"/>
          <w:lang w:val="en-US" w:eastAsia="zh-CN"/>
        </w:rPr>
        <w:t>附件1：</w:t>
      </w:r>
    </w:p>
    <w:p w14:paraId="134A24C7">
      <w:pPr>
        <w:spacing w:line="360" w:lineRule="auto"/>
        <w:ind w:firstLine="0" w:firstLineChars="0"/>
        <w:jc w:val="center"/>
        <w:outlineLvl w:val="2"/>
        <w:rPr>
          <w:rFonts w:hint="eastAsia" w:ascii="宋体" w:hAnsi="宋体" w:eastAsia="宋体" w:cs="宋体"/>
          <w:b/>
          <w:bCs/>
          <w:color w:val="auto"/>
          <w:spacing w:val="-11"/>
          <w:sz w:val="28"/>
          <w:szCs w:val="28"/>
          <w:highlight w:val="none"/>
          <w:lang w:val="en-US" w:eastAsia="zh-CN"/>
        </w:rPr>
      </w:pPr>
      <w:r>
        <w:rPr>
          <w:rFonts w:hint="eastAsia" w:ascii="宋体" w:hAnsi="宋体" w:eastAsia="宋体" w:cs="宋体"/>
          <w:b/>
          <w:bCs/>
          <w:color w:val="auto"/>
          <w:spacing w:val="-11"/>
          <w:sz w:val="28"/>
          <w:szCs w:val="28"/>
          <w:highlight w:val="none"/>
        </w:rPr>
        <w:t>供应商应符合《中华人民共和国政府采购法》第二十二条规定</w:t>
      </w:r>
      <w:r>
        <w:rPr>
          <w:rFonts w:hint="eastAsia" w:ascii="宋体" w:hAnsi="宋体" w:eastAsia="宋体" w:cs="宋体"/>
          <w:b/>
          <w:bCs/>
          <w:color w:val="auto"/>
          <w:spacing w:val="-11"/>
          <w:sz w:val="28"/>
          <w:szCs w:val="28"/>
          <w:highlight w:val="none"/>
          <w:lang w:val="en-US" w:eastAsia="zh-CN"/>
        </w:rPr>
        <w:t>的承诺</w:t>
      </w:r>
    </w:p>
    <w:p w14:paraId="121C4ED8">
      <w:pPr>
        <w:spacing w:line="291" w:lineRule="exact"/>
        <w:ind w:left="137"/>
        <w:jc w:val="left"/>
        <w:rPr>
          <w:rFonts w:hint="eastAsia" w:ascii="宋体" w:hAnsi="宋体" w:eastAsia="宋体" w:cs="宋体"/>
          <w:color w:val="auto"/>
          <w:sz w:val="24"/>
          <w:szCs w:val="24"/>
          <w:highlight w:val="none"/>
        </w:rPr>
      </w:pPr>
    </w:p>
    <w:p w14:paraId="686FB440">
      <w:pPr>
        <w:spacing w:line="360" w:lineRule="auto"/>
        <w:jc w:val="center"/>
        <w:rPr>
          <w:rFonts w:hint="eastAsia" w:ascii="宋体" w:hAnsi="宋体" w:eastAsia="宋体" w:cs="宋体"/>
          <w:color w:val="auto"/>
          <w:sz w:val="24"/>
          <w:szCs w:val="24"/>
          <w:highlight w:val="none"/>
        </w:rPr>
      </w:pPr>
      <w:bookmarkStart w:id="0" w:name="_Toc6215_WPSOffice_Level1"/>
      <w:r>
        <w:rPr>
          <w:rFonts w:hint="eastAsia" w:ascii="宋体" w:hAnsi="宋体" w:eastAsia="宋体" w:cs="宋体"/>
          <w:b/>
          <w:color w:val="auto"/>
          <w:sz w:val="24"/>
          <w:szCs w:val="24"/>
          <w:highlight w:val="none"/>
        </w:rPr>
        <w:t>承诺书</w:t>
      </w:r>
      <w:bookmarkEnd w:id="0"/>
    </w:p>
    <w:p w14:paraId="7491D39F">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(采购人)：</w:t>
      </w:r>
    </w:p>
    <w:p w14:paraId="65C105DF">
      <w:pPr>
        <w:spacing w:line="48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(供应商名称)郑重承诺：</w:t>
      </w:r>
    </w:p>
    <w:p w14:paraId="469FECCB">
      <w:pPr>
        <w:spacing w:line="48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56A95CB9">
      <w:pPr>
        <w:spacing w:line="48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未列入“信用中国”网站（www.creditchina.gov.cn）中重大税收违法失信主体的供应商中及“中国执行信息公开网”（http：//zxgk.court.gov.cn）中列入失信被执行人名单的供应商中，也未列入“中国政府采购网”（www.ccgp.gov.cn）政府采购严重违法失信行为记录名单中被财政部门禁止参加政府采购活动的供应商中。</w:t>
      </w:r>
    </w:p>
    <w:p w14:paraId="3CCF95E7">
      <w:pPr>
        <w:spacing w:line="48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3.我方在采购项目评审 (评标) 环节结束后，随时接受采购人、采购代理机构的检查验证，配合提供相关证明材料，证明符合《中华人民共和国政府采购法》规定的供应商基本资格条件。</w:t>
      </w:r>
    </w:p>
    <w:p w14:paraId="56FEA897">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我方对以上承诺负全部法律责任。</w:t>
      </w:r>
    </w:p>
    <w:p w14:paraId="1BB8E68F">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90194B4">
      <w:pPr>
        <w:adjustRightInd w:val="0"/>
        <w:snapToGrid w:val="0"/>
        <w:spacing w:line="360" w:lineRule="auto"/>
        <w:ind w:firstLine="480" w:firstLineChars="200"/>
        <w:rPr>
          <w:rFonts w:hint="eastAsia" w:ascii="宋体" w:hAnsi="宋体" w:eastAsia="宋体" w:cs="宋体"/>
          <w:color w:val="auto"/>
          <w:sz w:val="24"/>
          <w:szCs w:val="24"/>
          <w:highlight w:val="none"/>
        </w:rPr>
      </w:pPr>
    </w:p>
    <w:p w14:paraId="0CC7883F">
      <w:pPr>
        <w:adjustRightInd w:val="0"/>
        <w:snapToGrid w:val="0"/>
        <w:spacing w:line="360" w:lineRule="auto"/>
        <w:ind w:firstLine="480" w:firstLineChars="200"/>
        <w:rPr>
          <w:rFonts w:hint="eastAsia" w:ascii="宋体" w:hAnsi="宋体" w:eastAsia="宋体" w:cs="宋体"/>
          <w:color w:val="auto"/>
          <w:sz w:val="24"/>
          <w:szCs w:val="24"/>
          <w:highlight w:val="none"/>
        </w:rPr>
      </w:pPr>
    </w:p>
    <w:p w14:paraId="5344F6C9">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en-US" w:eastAsia="zh-CN"/>
        </w:rPr>
      </w:pPr>
      <w:bookmarkStart w:id="2" w:name="_GoBack"/>
      <w:bookmarkEnd w:id="2"/>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367C6013">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2F0A52D0">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5E1573A1">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b/>
          <w:color w:val="auto"/>
          <w:sz w:val="28"/>
          <w:szCs w:val="21"/>
          <w:highlight w:val="none"/>
          <w:lang w:val="en-US" w:eastAsia="zh-CN"/>
        </w:rPr>
        <w:t>附件2：</w:t>
      </w:r>
    </w:p>
    <w:p w14:paraId="377470AC">
      <w:pPr>
        <w:adjustRightInd w:val="0"/>
        <w:snapToGrid w:val="0"/>
        <w:spacing w:line="360" w:lineRule="auto"/>
        <w:jc w:val="center"/>
        <w:rPr>
          <w:rFonts w:hint="eastAsia" w:hAnsi="宋体" w:cs="宋体"/>
          <w:b/>
          <w:sz w:val="28"/>
          <w:szCs w:val="28"/>
          <w:highlight w:val="none"/>
        </w:rPr>
      </w:pPr>
    </w:p>
    <w:p w14:paraId="6C91E9DA">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7AF00B94">
      <w:pPr>
        <w:pStyle w:val="6"/>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6"/>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6"/>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6"/>
        <w:adjustRightInd w:val="0"/>
        <w:snapToGrid w:val="0"/>
        <w:spacing w:line="720" w:lineRule="exact"/>
        <w:rPr>
          <w:rFonts w:hAnsi="宋体" w:cs="宋体"/>
          <w:spacing w:val="4"/>
          <w:sz w:val="24"/>
          <w:szCs w:val="24"/>
          <w:highlight w:val="none"/>
        </w:rPr>
      </w:pPr>
    </w:p>
    <w:p w14:paraId="615BD551">
      <w:pPr>
        <w:pStyle w:val="6"/>
        <w:adjustRightInd w:val="0"/>
        <w:snapToGrid w:val="0"/>
        <w:spacing w:line="720" w:lineRule="exact"/>
        <w:rPr>
          <w:rFonts w:hAnsi="宋体" w:cs="宋体"/>
          <w:spacing w:val="4"/>
          <w:sz w:val="24"/>
          <w:szCs w:val="24"/>
          <w:highlight w:val="none"/>
        </w:rPr>
      </w:pPr>
    </w:p>
    <w:p w14:paraId="3EF37E78">
      <w:pPr>
        <w:pStyle w:val="6"/>
        <w:adjustRightInd w:val="0"/>
        <w:snapToGrid w:val="0"/>
        <w:spacing w:line="720" w:lineRule="exact"/>
        <w:rPr>
          <w:rFonts w:hAnsi="宋体" w:cs="宋体"/>
          <w:spacing w:val="4"/>
          <w:sz w:val="24"/>
          <w:szCs w:val="24"/>
          <w:highlight w:val="none"/>
        </w:rPr>
      </w:pPr>
    </w:p>
    <w:p w14:paraId="75E2B288">
      <w:pPr>
        <w:autoSpaceDE w:val="0"/>
        <w:autoSpaceDN w:val="0"/>
        <w:adjustRightInd w:val="0"/>
        <w:snapToGrid w:val="0"/>
        <w:spacing w:line="360" w:lineRule="auto"/>
        <w:ind w:firstLine="3840" w:firstLineChars="16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42907B63">
      <w:pPr>
        <w:pStyle w:val="10"/>
        <w:spacing w:before="156" w:beforeLines="50"/>
        <w:ind w:firstLine="3840" w:firstLineChars="1600"/>
        <w:rPr>
          <w:rFonts w:ascii="宋体" w:hAnsi="宋体" w:cs="宋体"/>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1CDD1FC8"/>
    <w:p w14:paraId="6797F847">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43B53F9F">
      <w:pPr>
        <w:spacing w:line="360" w:lineRule="auto"/>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附件3：</w:t>
      </w:r>
    </w:p>
    <w:p w14:paraId="362D0AD8">
      <w:pPr>
        <w:pStyle w:val="4"/>
        <w:jc w:val="center"/>
        <w:rPr>
          <w:rFonts w:hint="eastAsia" w:ascii="宋体" w:hAnsi="宋体" w:eastAsia="宋体" w:cs="宋体"/>
          <w:b/>
          <w:color w:val="auto"/>
          <w:sz w:val="28"/>
          <w:szCs w:val="21"/>
          <w:highlight w:val="none"/>
        </w:rPr>
      </w:pPr>
    </w:p>
    <w:p w14:paraId="2773BB87">
      <w:pPr>
        <w:pStyle w:val="4"/>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2ED5892C">
      <w:pPr>
        <w:pStyle w:val="3"/>
        <w:spacing w:line="360" w:lineRule="auto"/>
        <w:rPr>
          <w:rFonts w:hint="eastAsia" w:ascii="宋体" w:hAnsi="宋体" w:eastAsia="宋体" w:cs="宋体"/>
          <w:b/>
          <w:color w:val="auto"/>
          <w:sz w:val="24"/>
          <w:szCs w:val="24"/>
          <w:highlight w:val="none"/>
        </w:rPr>
      </w:pPr>
    </w:p>
    <w:p w14:paraId="787752BE">
      <w:pPr>
        <w:pStyle w:val="3"/>
        <w:spacing w:line="360" w:lineRule="auto"/>
        <w:rPr>
          <w:rFonts w:hint="eastAsia" w:ascii="宋体" w:hAnsi="宋体" w:eastAsia="宋体" w:cs="宋体"/>
          <w:b/>
          <w:color w:val="auto"/>
          <w:sz w:val="24"/>
          <w:szCs w:val="24"/>
          <w:highlight w:val="none"/>
        </w:rPr>
      </w:pPr>
    </w:p>
    <w:p w14:paraId="3D67966D">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723663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CF86C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7F83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32047A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28D146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9FAEEF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EA94C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640CC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52748BF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D8C627">
      <w:pPr>
        <w:spacing w:line="360" w:lineRule="auto"/>
        <w:ind w:firstLine="480" w:firstLineChars="200"/>
        <w:rPr>
          <w:rFonts w:hint="eastAsia" w:ascii="宋体" w:hAnsi="宋体" w:eastAsia="宋体" w:cs="宋体"/>
          <w:color w:val="auto"/>
          <w:sz w:val="24"/>
          <w:highlight w:val="none"/>
        </w:rPr>
      </w:pPr>
    </w:p>
    <w:p w14:paraId="6BD53E65">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73F07209">
      <w:pPr>
        <w:spacing w:line="360" w:lineRule="auto"/>
        <w:ind w:firstLine="480" w:firstLineChars="200"/>
        <w:rPr>
          <w:rFonts w:hint="eastAsia" w:ascii="宋体" w:hAnsi="宋体" w:eastAsia="宋体" w:cs="宋体"/>
          <w:color w:val="auto"/>
          <w:sz w:val="24"/>
          <w:highlight w:val="none"/>
        </w:rPr>
      </w:pPr>
    </w:p>
    <w:p w14:paraId="1975F498">
      <w:pPr>
        <w:spacing w:line="360" w:lineRule="auto"/>
        <w:ind w:firstLine="480" w:firstLineChars="200"/>
        <w:rPr>
          <w:rFonts w:hint="eastAsia" w:ascii="宋体" w:hAnsi="宋体" w:eastAsia="宋体" w:cs="宋体"/>
          <w:color w:val="auto"/>
          <w:sz w:val="24"/>
          <w:highlight w:val="none"/>
        </w:rPr>
      </w:pPr>
    </w:p>
    <w:p w14:paraId="782AB0AF">
      <w:pPr>
        <w:spacing w:line="360" w:lineRule="auto"/>
        <w:ind w:firstLine="480" w:firstLineChars="200"/>
        <w:rPr>
          <w:rFonts w:hint="eastAsia" w:ascii="宋体" w:hAnsi="宋体" w:eastAsia="宋体" w:cs="宋体"/>
          <w:color w:val="auto"/>
          <w:sz w:val="24"/>
          <w:highlight w:val="none"/>
        </w:rPr>
      </w:pPr>
    </w:p>
    <w:p w14:paraId="175CD333">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1F8D21C6">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58BD31A7">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3DFA97DA">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78B9311A">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5E96F87B">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593F7D48">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663CA60A">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6BB769F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BEB55E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zh-CN"/>
        </w:rPr>
        <w:t>及合同的执行和完成，以本公司的名义处理一切与之有关的事宜。</w:t>
      </w:r>
    </w:p>
    <w:p w14:paraId="5BF23B0A">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6427795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3D931FE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0AB94F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44243E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E06E7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D39444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DC8C45D">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ABD227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7B4C660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2B7A63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46512F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28C43EF8">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3565679D">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787FCEE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932C0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1DF1C072">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48B3D03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66AE72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5A2E48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2837BA8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6A41251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1E562D3B">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1EB812FC">
      <w:pPr>
        <w:autoSpaceDE w:val="0"/>
        <w:autoSpaceDN w:val="0"/>
        <w:adjustRightInd w:val="0"/>
        <w:spacing w:line="360" w:lineRule="auto"/>
        <w:ind w:right="960" w:firstLine="480" w:firstLineChars="200"/>
        <w:rPr>
          <w:rFonts w:hint="eastAsia" w:ascii="宋体" w:hAnsi="宋体" w:eastAsia="宋体" w:cs="宋体"/>
          <w:color w:val="auto"/>
          <w:sz w:val="24"/>
          <w:szCs w:val="24"/>
          <w:highlight w:val="none"/>
          <w:lang w:val="zh-CN"/>
        </w:rPr>
      </w:pPr>
    </w:p>
    <w:p w14:paraId="4A5CC1F1">
      <w:pPr>
        <w:autoSpaceDE w:val="0"/>
        <w:autoSpaceDN w:val="0"/>
        <w:adjustRightInd w:val="0"/>
        <w:spacing w:line="360" w:lineRule="auto"/>
        <w:ind w:right="9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本授权书有效期：自</w:t>
      </w:r>
      <w:r>
        <w:rPr>
          <w:rFonts w:hint="eastAsia" w:ascii="宋体" w:hAnsi="宋体" w:cs="宋体"/>
          <w:color w:val="auto"/>
          <w:sz w:val="24"/>
          <w:szCs w:val="24"/>
          <w:highlight w:val="none"/>
          <w:lang w:eastAsia="zh-CN"/>
        </w:rPr>
        <w:t>谈判</w:t>
      </w:r>
      <w:r>
        <w:rPr>
          <w:rFonts w:hint="eastAsia" w:ascii="宋体" w:hAnsi="宋体" w:eastAsia="宋体" w:cs="宋体"/>
          <w:color w:val="auto"/>
          <w:sz w:val="24"/>
          <w:szCs w:val="24"/>
          <w:highlight w:val="none"/>
        </w:rPr>
        <w:t>响应文件递交截止之日起90日历天</w:t>
      </w:r>
    </w:p>
    <w:p w14:paraId="43C050C1">
      <w:pPr>
        <w:pStyle w:val="2"/>
        <w:rPr>
          <w:rFonts w:hint="eastAsia"/>
        </w:rPr>
      </w:pPr>
    </w:p>
    <w:p w14:paraId="2B1F8C7B"/>
    <w:p w14:paraId="51953296">
      <w:pPr>
        <w:pStyle w:val="3"/>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52545CA"/>
    <w:rsid w:val="0591547A"/>
    <w:rsid w:val="08404F36"/>
    <w:rsid w:val="0B8B296C"/>
    <w:rsid w:val="0C4A0131"/>
    <w:rsid w:val="0E056A05"/>
    <w:rsid w:val="0F3A2894"/>
    <w:rsid w:val="1AC27A2C"/>
    <w:rsid w:val="20F3093F"/>
    <w:rsid w:val="2125655F"/>
    <w:rsid w:val="26153106"/>
    <w:rsid w:val="272545E7"/>
    <w:rsid w:val="284303FE"/>
    <w:rsid w:val="29B33362"/>
    <w:rsid w:val="2CEA52EC"/>
    <w:rsid w:val="2E821554"/>
    <w:rsid w:val="2FA31782"/>
    <w:rsid w:val="32C908AA"/>
    <w:rsid w:val="33E278D7"/>
    <w:rsid w:val="37042250"/>
    <w:rsid w:val="39535FC7"/>
    <w:rsid w:val="396F220E"/>
    <w:rsid w:val="4B8A1D1C"/>
    <w:rsid w:val="4DD10A43"/>
    <w:rsid w:val="4E5B5B47"/>
    <w:rsid w:val="4FDA48F5"/>
    <w:rsid w:val="54B02569"/>
    <w:rsid w:val="6085265B"/>
    <w:rsid w:val="60BA67A8"/>
    <w:rsid w:val="62AF1C11"/>
    <w:rsid w:val="69286279"/>
    <w:rsid w:val="6ED56BA2"/>
    <w:rsid w:val="780A371A"/>
    <w:rsid w:val="79046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style>
  <w:style w:type="paragraph" w:styleId="5">
    <w:name w:val="Body Text"/>
    <w:basedOn w:val="1"/>
    <w:next w:val="1"/>
    <w:unhideWhenUsed/>
    <w:qFormat/>
    <w:uiPriority w:val="1"/>
    <w:pPr>
      <w:spacing w:after="120"/>
    </w:pPr>
  </w:style>
  <w:style w:type="paragraph" w:styleId="6">
    <w:name w:val="Plain Text"/>
    <w:basedOn w:val="1"/>
    <w:qFormat/>
    <w:uiPriority w:val="0"/>
    <w:rPr>
      <w:rFonts w:hAnsi="Courier New"/>
      <w:kern w:val="2"/>
      <w:sz w:val="21"/>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1748</Words>
  <Characters>1869</Characters>
  <Lines>0</Lines>
  <Paragraphs>0</Paragraphs>
  <TotalTime>1</TotalTime>
  <ScaleCrop>false</ScaleCrop>
  <LinksUpToDate>false</LinksUpToDate>
  <CharactersWithSpaces>2551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acer</cp:lastModifiedBy>
  <dcterms:modified xsi:type="dcterms:W3CDTF">2025-05-29T02:40:57Z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E0E17D389A7A4CFFA33293223C6AB6C9_12</vt:lpwstr>
  </property>
  <property fmtid="{D5CDD505-2E9C-101B-9397-08002B2CF9AE}" pid="4" name="KSOTemplateDocerSaveRecord">
    <vt:lpwstr>eyJoZGlkIjoiZTFmMTY0YWMzYTQ1NTA1ODUzODIxMmUwN2MzOTU3NzAiLCJ1c2VySWQiOiIyNDc5ODM4ODIifQ==</vt:lpwstr>
  </property>
</Properties>
</file>