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240E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b/>
          <w:sz w:val="44"/>
        </w:rPr>
        <w:t>合同</w:t>
      </w:r>
      <w:r>
        <w:rPr>
          <w:rFonts w:hint="eastAsia" w:ascii="宋体" w:hAnsi="宋体" w:cs="宋体"/>
          <w:b/>
          <w:sz w:val="44"/>
          <w:lang w:eastAsia="zh-CN"/>
        </w:rPr>
        <w:t>参考</w:t>
      </w:r>
      <w:r>
        <w:rPr>
          <w:rFonts w:hint="eastAsia" w:ascii="宋体" w:hAnsi="宋体" w:cs="宋体"/>
          <w:b/>
          <w:sz w:val="44"/>
        </w:rPr>
        <w:t>格式</w:t>
      </w:r>
    </w:p>
    <w:p w14:paraId="756F4E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1、合同封面格式</w:t>
      </w:r>
    </w:p>
    <w:p w14:paraId="321EF72F">
      <w:pPr>
        <w:rPr>
          <w:rFonts w:ascii="宋体" w:hAnsi="宋体"/>
          <w:b/>
          <w:sz w:val="44"/>
          <w:szCs w:val="44"/>
        </w:rPr>
      </w:pPr>
    </w:p>
    <w:tbl>
      <w:tblPr>
        <w:tblStyle w:val="6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7B0CC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037D5">
            <w:pPr>
              <w:ind w:firstLine="5946" w:firstLineChars="1851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</w:t>
            </w:r>
          </w:p>
        </w:tc>
      </w:tr>
      <w:tr w14:paraId="4E505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06625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服务合同</w:t>
            </w:r>
          </w:p>
        </w:tc>
      </w:tr>
      <w:tr w14:paraId="10BD0E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B03D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1A20A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E67C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F2DC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A65B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 w14:paraId="740BC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30639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5509B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D0C26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B2946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4A12F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75ECE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3D26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甲方</w:t>
            </w:r>
            <w:r>
              <w:rPr>
                <w:rFonts w:hint="eastAsia" w:ascii="宋体" w:hAnsi="宋体"/>
                <w:sz w:val="24"/>
                <w:szCs w:val="24"/>
              </w:rPr>
              <w:t>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26822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9970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C5FC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6653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4C5D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6647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2A6E2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D1FC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0C71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A1C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0963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3503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9F7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BDF7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969A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5659D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491B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9E38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B585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2614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A211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26E35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3245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36C4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8A0DF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756DB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0171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73B62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5F92B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F85A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乙方</w:t>
            </w:r>
            <w:r>
              <w:rPr>
                <w:rFonts w:hint="eastAsia" w:ascii="宋体" w:hAnsi="宋体"/>
                <w:sz w:val="24"/>
                <w:szCs w:val="24"/>
              </w:rPr>
              <w:t>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32425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9805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23CB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81BF3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6232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7FDC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D1301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2E4C6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0C35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0F90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3DF0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C67AE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ED8E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23B1D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0488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CB242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4626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12507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5FB96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6188C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2DCD3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0655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FA8B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08EC6">
            <w:pPr>
              <w:ind w:firstLine="480" w:firstLineChars="2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本合同依据西北（陕西）国际招标有限公司代理的政府采购项目（项目名称）国内公开招标（项目编号）的结果而签订。</w:t>
            </w:r>
          </w:p>
        </w:tc>
      </w:tr>
    </w:tbl>
    <w:p w14:paraId="06CF6B47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14:paraId="713BC0E8">
      <w:p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sz w:val="30"/>
          <w:szCs w:val="30"/>
        </w:rPr>
        <w:t>2、</w:t>
      </w:r>
      <w:r>
        <w:rPr>
          <w:rFonts w:hint="eastAsia" w:ascii="宋体" w:hAnsi="宋体"/>
          <w:sz w:val="28"/>
          <w:szCs w:val="28"/>
        </w:rPr>
        <w:t>合同协议书格式</w:t>
      </w:r>
    </w:p>
    <w:p w14:paraId="609FF6F6">
      <w:pPr>
        <w:spacing w:after="156" w:afterLines="50" w:line="360" w:lineRule="auto"/>
        <w:ind w:firstLine="480" w:firstLineChars="200"/>
        <w:rPr>
          <w:rFonts w:ascii="宋体" w:hAnsi="宋体"/>
          <w:sz w:val="24"/>
          <w:szCs w:val="24"/>
        </w:rPr>
      </w:pPr>
      <w:bookmarkStart w:id="0" w:name="_GoBack"/>
      <w:r>
        <w:rPr>
          <w:rFonts w:hint="eastAsia" w:ascii="宋体" w:hAnsi="宋体"/>
          <w:sz w:val="24"/>
          <w:szCs w:val="24"/>
        </w:rPr>
        <w:t>本合同于年月日由</w:t>
      </w:r>
      <w:r>
        <w:rPr>
          <w:rFonts w:hint="eastAsia" w:ascii="宋体" w:hAnsi="宋体"/>
          <w:sz w:val="24"/>
          <w:szCs w:val="24"/>
          <w:u w:val="single"/>
        </w:rPr>
        <w:t>（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甲方</w:t>
      </w:r>
      <w:r>
        <w:rPr>
          <w:rFonts w:hint="eastAsia" w:ascii="宋体" w:hAnsi="宋体"/>
          <w:sz w:val="24"/>
          <w:szCs w:val="24"/>
          <w:u w:val="single"/>
        </w:rPr>
        <w:t>名称）</w:t>
      </w:r>
      <w:r>
        <w:rPr>
          <w:rFonts w:hint="eastAsia" w:ascii="宋体" w:hAnsi="宋体"/>
          <w:sz w:val="24"/>
          <w:szCs w:val="24"/>
        </w:rPr>
        <w:t>（以下简称“</w:t>
      </w:r>
      <w:r>
        <w:rPr>
          <w:rFonts w:hint="eastAsia" w:ascii="宋体" w:hAnsi="宋体"/>
          <w:sz w:val="24"/>
          <w:szCs w:val="24"/>
          <w:lang w:eastAsia="zh-CN"/>
        </w:rPr>
        <w:t>甲方</w:t>
      </w:r>
      <w:r>
        <w:rPr>
          <w:rFonts w:hint="eastAsia" w:ascii="宋体" w:hAnsi="宋体"/>
          <w:sz w:val="24"/>
          <w:szCs w:val="24"/>
        </w:rPr>
        <w:t>”）和</w:t>
      </w:r>
      <w:r>
        <w:rPr>
          <w:rFonts w:hint="eastAsia" w:ascii="宋体" w:hAnsi="宋体"/>
          <w:sz w:val="24"/>
          <w:szCs w:val="24"/>
          <w:u w:val="single"/>
        </w:rPr>
        <w:t>（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乙方</w:t>
      </w:r>
      <w:r>
        <w:rPr>
          <w:rFonts w:hint="eastAsia" w:ascii="宋体" w:hAnsi="宋体"/>
          <w:sz w:val="24"/>
          <w:szCs w:val="24"/>
          <w:u w:val="single"/>
        </w:rPr>
        <w:t>名称）</w:t>
      </w:r>
      <w:r>
        <w:rPr>
          <w:rFonts w:hint="eastAsia" w:ascii="宋体" w:hAnsi="宋体"/>
          <w:sz w:val="24"/>
          <w:szCs w:val="24"/>
        </w:rPr>
        <w:t>（以下简称“</w:t>
      </w:r>
      <w:r>
        <w:rPr>
          <w:rFonts w:hint="eastAsia" w:ascii="宋体" w:hAnsi="宋体"/>
          <w:sz w:val="24"/>
          <w:szCs w:val="24"/>
          <w:lang w:eastAsia="zh-CN"/>
        </w:rPr>
        <w:t>乙方</w:t>
      </w:r>
      <w:r>
        <w:rPr>
          <w:rFonts w:hint="eastAsia" w:ascii="宋体" w:hAnsi="宋体"/>
          <w:sz w:val="24"/>
          <w:szCs w:val="24"/>
        </w:rPr>
        <w:t>”）按下述条款和条件签署。</w:t>
      </w:r>
    </w:p>
    <w:p w14:paraId="637881E6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本合同中的词语和术语的含义与合同条款中定义的相同。</w:t>
      </w:r>
    </w:p>
    <w:p w14:paraId="4353CBB5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下列文件是本合同的组成部分，并与本合同一起阅读和解释：</w:t>
      </w:r>
    </w:p>
    <w:p w14:paraId="19AD9DBF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合同附件，如：</w:t>
      </w:r>
    </w:p>
    <w:p w14:paraId="0A464221">
      <w:pPr>
        <w:numPr>
          <w:ilvl w:val="1"/>
          <w:numId w:val="3"/>
        </w:numPr>
        <w:spacing w:after="156" w:afterLines="50"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服务内容和价格</w:t>
      </w:r>
    </w:p>
    <w:p w14:paraId="02E4E13A">
      <w:pPr>
        <w:numPr>
          <w:ilvl w:val="1"/>
          <w:numId w:val="3"/>
        </w:numPr>
        <w:spacing w:after="156" w:afterLines="50"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服务标准、流程</w:t>
      </w:r>
    </w:p>
    <w:p w14:paraId="7E879D2A">
      <w:pPr>
        <w:numPr>
          <w:ilvl w:val="1"/>
          <w:numId w:val="3"/>
        </w:numPr>
        <w:spacing w:after="156" w:afterLines="50"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开始和结束时间、服务成果验收或移交等</w:t>
      </w:r>
    </w:p>
    <w:p w14:paraId="41F29933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合同专用条款</w:t>
      </w:r>
    </w:p>
    <w:p w14:paraId="19CE94A7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合同通用条款</w:t>
      </w:r>
    </w:p>
    <w:p w14:paraId="3EF3A0E4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中标通知书</w:t>
      </w:r>
    </w:p>
    <w:p w14:paraId="02CEB8DD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投标文件</w:t>
      </w:r>
    </w:p>
    <w:p w14:paraId="30232E20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招标文件</w:t>
      </w:r>
    </w:p>
    <w:p w14:paraId="405A10AB">
      <w:pPr>
        <w:spacing w:after="156" w:afterLines="50" w:line="360" w:lineRule="auto"/>
        <w:ind w:left="7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上述文件如有冲突，以排列序号小的优先。</w:t>
      </w:r>
    </w:p>
    <w:p w14:paraId="1C086F3C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乙方</w:t>
      </w:r>
      <w:r>
        <w:rPr>
          <w:rFonts w:hint="eastAsia" w:ascii="宋体" w:hAnsi="宋体"/>
          <w:sz w:val="24"/>
          <w:szCs w:val="24"/>
        </w:rPr>
        <w:t>在此保证全部按照合同的规定向</w:t>
      </w:r>
      <w:r>
        <w:rPr>
          <w:rFonts w:hint="eastAsia" w:ascii="宋体" w:hAnsi="宋体"/>
          <w:sz w:val="24"/>
          <w:szCs w:val="24"/>
          <w:lang w:eastAsia="zh-CN"/>
        </w:rPr>
        <w:t>甲方</w:t>
      </w:r>
      <w:r>
        <w:rPr>
          <w:rFonts w:hint="eastAsia" w:ascii="宋体" w:hAnsi="宋体"/>
          <w:sz w:val="24"/>
          <w:szCs w:val="24"/>
        </w:rPr>
        <w:t>提供服务，并修补缺陷，</w:t>
      </w:r>
      <w:r>
        <w:rPr>
          <w:rFonts w:hint="eastAsia" w:ascii="宋体" w:hAnsi="宋体"/>
          <w:sz w:val="24"/>
          <w:szCs w:val="24"/>
          <w:lang w:eastAsia="zh-CN"/>
        </w:rPr>
        <w:t>甲方</w:t>
      </w:r>
      <w:r>
        <w:rPr>
          <w:rFonts w:hint="eastAsia" w:ascii="宋体" w:hAnsi="宋体"/>
          <w:sz w:val="24"/>
          <w:szCs w:val="24"/>
        </w:rPr>
        <w:t>将按照本合同价款向</w:t>
      </w:r>
      <w:r>
        <w:rPr>
          <w:rFonts w:hint="eastAsia" w:ascii="宋体" w:hAnsi="宋体"/>
          <w:sz w:val="24"/>
          <w:szCs w:val="24"/>
          <w:lang w:eastAsia="zh-CN"/>
        </w:rPr>
        <w:t>乙方</w:t>
      </w:r>
      <w:r>
        <w:rPr>
          <w:rFonts w:hint="eastAsia" w:ascii="宋体" w:hAnsi="宋体"/>
          <w:sz w:val="24"/>
          <w:szCs w:val="24"/>
        </w:rPr>
        <w:t>进行支付。</w:t>
      </w:r>
    </w:p>
    <w:p w14:paraId="57B0FBE6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本合同正本一式二份，副本一式四份，均以中文书写，在双方代表签字盖章后生效。</w:t>
      </w:r>
    </w:p>
    <w:bookmarkEnd w:id="0"/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037D2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61" w:type="dxa"/>
          </w:tcPr>
          <w:p w14:paraId="1C634D99">
            <w:pPr>
              <w:spacing w:after="156" w:after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甲方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  <w:p w14:paraId="0DFC7931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甲方</w:t>
            </w:r>
            <w:r>
              <w:rPr>
                <w:rFonts w:hint="eastAsia" w:ascii="宋体" w:hAnsi="宋体"/>
                <w:sz w:val="24"/>
              </w:rPr>
              <w:t>代表姓名</w:t>
            </w:r>
          </w:p>
          <w:p w14:paraId="5BEDCDF5">
            <w:pPr>
              <w:spacing w:after="156" w:after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甲方</w:t>
            </w:r>
            <w:r>
              <w:rPr>
                <w:rFonts w:hint="eastAsia" w:ascii="宋体" w:hAnsi="宋体"/>
                <w:sz w:val="24"/>
              </w:rPr>
              <w:t>代表签字</w:t>
            </w:r>
          </w:p>
          <w:p w14:paraId="76081C29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</w:p>
          <w:p w14:paraId="1B7D2744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甲方</w:t>
            </w:r>
            <w:r>
              <w:rPr>
                <w:rFonts w:hint="eastAsia" w:ascii="宋体" w:hAnsi="宋体"/>
                <w:sz w:val="24"/>
              </w:rPr>
              <w:t xml:space="preserve">公章（或合同章） </w:t>
            </w:r>
          </w:p>
        </w:tc>
        <w:tc>
          <w:tcPr>
            <w:tcW w:w="4261" w:type="dxa"/>
          </w:tcPr>
          <w:p w14:paraId="66EFE3D1">
            <w:pPr>
              <w:spacing w:after="156" w:after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乙方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  <w:p w14:paraId="6C937A55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乙方</w:t>
            </w:r>
            <w:r>
              <w:rPr>
                <w:rFonts w:hint="eastAsia" w:ascii="宋体" w:hAnsi="宋体"/>
                <w:sz w:val="24"/>
              </w:rPr>
              <w:t>代表姓名</w:t>
            </w:r>
          </w:p>
          <w:p w14:paraId="47110B19">
            <w:pPr>
              <w:spacing w:after="156" w:after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乙方</w:t>
            </w:r>
            <w:r>
              <w:rPr>
                <w:rFonts w:hint="eastAsia" w:ascii="宋体" w:hAnsi="宋体"/>
                <w:sz w:val="24"/>
              </w:rPr>
              <w:t>代表签字</w:t>
            </w:r>
          </w:p>
          <w:p w14:paraId="1F74CF18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</w:p>
          <w:p w14:paraId="12B8F15E">
            <w:pPr>
              <w:spacing w:after="156" w:after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乙方</w:t>
            </w:r>
            <w:r>
              <w:rPr>
                <w:rFonts w:hint="eastAsia" w:ascii="宋体" w:hAnsi="宋体"/>
                <w:sz w:val="24"/>
              </w:rPr>
              <w:t xml:space="preserve">公章（或合同章） </w:t>
            </w:r>
          </w:p>
        </w:tc>
      </w:tr>
    </w:tbl>
    <w:p w14:paraId="12235E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4"/>
      <w:numFmt w:val="japaneseCounting"/>
      <w:lvlText w:val="（%9）"/>
      <w:lvlJc w:val="left"/>
      <w:pPr>
        <w:ind w:left="357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C3"/>
    <w:rsid w:val="003637C3"/>
    <w:rsid w:val="003D4630"/>
    <w:rsid w:val="009623A6"/>
    <w:rsid w:val="00E418A8"/>
    <w:rsid w:val="392F1552"/>
    <w:rsid w:val="7C44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4"/>
    <w:basedOn w:val="1"/>
    <w:next w:val="1"/>
    <w:link w:val="10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4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481</Words>
  <Characters>484</Characters>
  <Lines>4</Lines>
  <Paragraphs>1</Paragraphs>
  <TotalTime>0</TotalTime>
  <ScaleCrop>false</ScaleCrop>
  <LinksUpToDate>false</LinksUpToDate>
  <CharactersWithSpaces>507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2024-05-22T09:41:00Z</dcterms:created>
  <dc:creator>Windows 用户</dc:creator>
  <cp:lastModifiedBy>麦田守望者79</cp:lastModifiedBy>
  <dcterms:modified xsi:type="dcterms:W3CDTF">2025-05-26T08:06:10Z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2052-12.1.0.21171</vt:lpwstr>
  </property>
  <property fmtid="{D5CDD505-2E9C-101B-9397-08002B2CF9AE}" pid="4" name="ICV">
    <vt:lpwstr>A507F31E738A42A4BBCA2888AC4B7EB1_12</vt:lpwstr>
  </property>
</Properties>
</file>