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AB565">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4205FFCD">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7921067A">
      <w:pPr>
        <w:rPr>
          <w:rFonts w:hint="eastAsia"/>
        </w:rPr>
      </w:pPr>
    </w:p>
    <w:p w14:paraId="193E4152">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43C6227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14:paraId="0A316C5A">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3、财务状况报告：提供2023年度</w:t>
      </w:r>
      <w:r>
        <w:rPr>
          <w:rFonts w:hint="eastAsia"/>
          <w:sz w:val="24"/>
          <w:szCs w:val="24"/>
          <w:lang w:val="en-US" w:eastAsia="zh-CN"/>
        </w:rPr>
        <w:t>或2024年度完整版的</w:t>
      </w:r>
      <w:r>
        <w:rPr>
          <w:rFonts w:hint="eastAsia"/>
          <w:sz w:val="24"/>
          <w:szCs w:val="24"/>
          <w:lang w:eastAsia="zh-CN"/>
        </w:rPr>
        <w:t>财务审计报告，成立时间至提交投标文件截止时间不足一年的可提供成立后任意时段的资产负债表，或投标时间前六个月内</w:t>
      </w:r>
      <w:r>
        <w:rPr>
          <w:rFonts w:hint="eastAsia"/>
          <w:sz w:val="24"/>
          <w:szCs w:val="24"/>
          <w:lang w:val="en-US" w:eastAsia="zh-CN"/>
        </w:rPr>
        <w:t>基本账户</w:t>
      </w:r>
      <w:r>
        <w:rPr>
          <w:rFonts w:hint="eastAsia"/>
          <w:sz w:val="24"/>
          <w:szCs w:val="24"/>
          <w:lang w:eastAsia="zh-CN"/>
        </w:rPr>
        <w:t>银行出具的资信证明；</w:t>
      </w:r>
    </w:p>
    <w:p w14:paraId="2656A56B">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4、税收缴纳证明：提供投标截止之日前一年内已缴纳的至少</w:t>
      </w:r>
      <w:r>
        <w:rPr>
          <w:rFonts w:hint="eastAsia"/>
          <w:sz w:val="24"/>
          <w:szCs w:val="24"/>
          <w:lang w:val="en-US" w:eastAsia="zh-CN"/>
        </w:rPr>
        <w:t>三</w:t>
      </w:r>
      <w:r>
        <w:rPr>
          <w:rFonts w:hint="eastAsia"/>
          <w:sz w:val="24"/>
          <w:szCs w:val="24"/>
          <w:lang w:eastAsia="zh-CN"/>
        </w:rPr>
        <w:t>个月的纳税证明或完税证明（任意税种），依法免税的单位应提供相关证明材料；</w:t>
      </w:r>
    </w:p>
    <w:p w14:paraId="03C741CD">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5、社会保障资金缴纳证明：提供投标截止之日前一年内已缴存的至少</w:t>
      </w:r>
      <w:r>
        <w:rPr>
          <w:rFonts w:hint="eastAsia"/>
          <w:sz w:val="24"/>
          <w:szCs w:val="24"/>
          <w:lang w:val="en-US" w:eastAsia="zh-CN"/>
        </w:rPr>
        <w:t>三</w:t>
      </w:r>
      <w:r>
        <w:rPr>
          <w:rFonts w:hint="eastAsia"/>
          <w:sz w:val="24"/>
          <w:szCs w:val="24"/>
          <w:lang w:eastAsia="zh-CN"/>
        </w:rPr>
        <w:t>个月的社会保障资金缴存单据或社保机构开具的社会保险参保缴费情况证明，依法不需要缴纳社会保障资金的单位应提供相关证明材料；</w:t>
      </w:r>
    </w:p>
    <w:p w14:paraId="481E7AAA">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6、专业技术能力说明：提供具有履行本合同所必需的设备和专业技术能力的说明及承诺书；</w:t>
      </w:r>
    </w:p>
    <w:p w14:paraId="2C2EE10C">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7</w:t>
      </w:r>
      <w:r>
        <w:rPr>
          <w:rFonts w:hint="eastAsia"/>
          <w:sz w:val="24"/>
          <w:szCs w:val="24"/>
          <w:lang w:eastAsia="zh-CN"/>
        </w:rPr>
        <w:t>、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14:paraId="0D553367">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8</w:t>
      </w:r>
      <w:r>
        <w:rPr>
          <w:rFonts w:hint="eastAsia"/>
          <w:sz w:val="24"/>
          <w:szCs w:val="24"/>
          <w:lang w:eastAsia="zh-CN"/>
        </w:rPr>
        <w:t>、无重大违法说明：参加政府采购活动前3年内，在经营活动中没有重大违法记录的书面声明；</w:t>
      </w:r>
    </w:p>
    <w:p w14:paraId="56DD45A6">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9</w:t>
      </w:r>
      <w:r>
        <w:rPr>
          <w:rFonts w:hint="eastAsia"/>
          <w:sz w:val="24"/>
          <w:szCs w:val="24"/>
          <w:lang w:eastAsia="zh-CN"/>
        </w:rPr>
        <w:t>、联合体承诺书：本项目不接受联合体投标。</w:t>
      </w:r>
    </w:p>
    <w:p w14:paraId="32FA872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注：以上3-8项，提供“基本资格条件承诺函”的，可不再提供其他证明文件。</w:t>
      </w:r>
    </w:p>
    <w:p w14:paraId="5DBF0D8B">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330C8658">
      <w:pPr>
        <w:pStyle w:val="3"/>
        <w:spacing w:before="87" w:line="222" w:lineRule="auto"/>
        <w:ind w:left="2386"/>
        <w:rPr>
          <w:rFonts w:hint="eastAsia" w:ascii="宋体" w:hAnsi="宋体" w:eastAsia="宋体" w:cs="宋体"/>
          <w:b/>
          <w:bCs/>
          <w:kern w:val="44"/>
          <w:sz w:val="32"/>
          <w:szCs w:val="32"/>
          <w:highlight w:val="none"/>
          <w:lang w:val="en-US" w:eastAsia="zh-CN" w:bidi="ar"/>
        </w:rPr>
      </w:pPr>
      <w:bookmarkStart w:id="0" w:name="_GoBack"/>
      <w:bookmarkEnd w:id="0"/>
      <w:r>
        <w:rPr>
          <w:rFonts w:hint="eastAsia" w:ascii="宋体" w:hAnsi="宋体" w:eastAsia="宋体" w:cs="宋体"/>
          <w:b/>
          <w:bCs/>
          <w:kern w:val="44"/>
          <w:sz w:val="32"/>
          <w:szCs w:val="32"/>
          <w:highlight w:val="none"/>
          <w:lang w:val="en-US" w:eastAsia="zh-CN" w:bidi="ar"/>
        </w:rPr>
        <w:t>基本资格条件承诺函</w:t>
      </w:r>
    </w:p>
    <w:p w14:paraId="0C237C41">
      <w:pPr>
        <w:spacing w:line="291" w:lineRule="auto"/>
        <w:rPr>
          <w:rFonts w:ascii="Arial"/>
          <w:sz w:val="21"/>
        </w:rPr>
      </w:pPr>
    </w:p>
    <w:p w14:paraId="7EC5E0BD">
      <w:pPr>
        <w:spacing w:line="291" w:lineRule="auto"/>
        <w:rPr>
          <w:rFonts w:ascii="Arial"/>
          <w:sz w:val="21"/>
        </w:rPr>
      </w:pPr>
    </w:p>
    <w:p w14:paraId="6BFB070C">
      <w:pPr>
        <w:pStyle w:val="3"/>
        <w:spacing w:before="104" w:line="221" w:lineRule="auto"/>
      </w:pPr>
      <w:r>
        <w:rPr>
          <w:spacing w:val="9"/>
        </w:rPr>
        <w:t xml:space="preserve">致 </w:t>
      </w:r>
      <w:r>
        <w:rPr>
          <w:spacing w:val="2"/>
          <w:u w:val="single" w:color="auto"/>
        </w:rPr>
        <w:t xml:space="preserve">               </w:t>
      </w:r>
      <w:r>
        <w:rPr>
          <w:spacing w:val="-19"/>
        </w:rPr>
        <w:t xml:space="preserve"> </w:t>
      </w:r>
      <w:r>
        <w:rPr>
          <w:spacing w:val="9"/>
        </w:rPr>
        <w:t>(采购代理机构名称):</w:t>
      </w:r>
    </w:p>
    <w:p w14:paraId="1F3F58FD">
      <w:pPr>
        <w:pStyle w:val="3"/>
        <w:tabs>
          <w:tab w:val="left" w:pos="3358"/>
        </w:tabs>
        <w:spacing w:before="166" w:line="220" w:lineRule="auto"/>
        <w:ind w:left="609"/>
      </w:pPr>
      <w:r>
        <w:rPr>
          <w:u w:val="single" w:color="auto"/>
        </w:rPr>
        <w:tab/>
      </w:r>
      <w:r>
        <w:rPr>
          <w:spacing w:val="-21"/>
        </w:rPr>
        <w:t xml:space="preserve"> </w:t>
      </w:r>
      <w:r>
        <w:rPr>
          <w:spacing w:val="5"/>
        </w:rPr>
        <w:t>(投标人名称)郑重承诺：</w:t>
      </w:r>
    </w:p>
    <w:p w14:paraId="26FF469B">
      <w:pPr>
        <w:pStyle w:val="3"/>
        <w:spacing w:before="188" w:line="311" w:lineRule="auto"/>
        <w:ind w:right="87" w:firstLine="659"/>
        <w:jc w:val="both"/>
      </w:pPr>
      <w:r>
        <w:rPr>
          <w:rFonts w:ascii="宋体" w:hAnsi="宋体" w:eastAsia="宋体" w:cs="宋体"/>
          <w:spacing w:val="-3"/>
        </w:rPr>
        <w:t>1.</w:t>
      </w:r>
      <w:r>
        <w:rPr>
          <w:spacing w:val="-3"/>
        </w:rPr>
        <w:t>我方具有良好的商业信誉和健全的财务会</w:t>
      </w:r>
      <w:r>
        <w:rPr>
          <w:spacing w:val="-4"/>
        </w:rPr>
        <w:t>计制度，具有</w:t>
      </w:r>
      <w:r>
        <w:rPr>
          <w:spacing w:val="-2"/>
        </w:rPr>
        <w:t>履行合同所必需的设备和专业技术能力，具有依法缴纳</w:t>
      </w:r>
      <w:r>
        <w:rPr>
          <w:spacing w:val="-3"/>
        </w:rPr>
        <w:t>税收和社会保障金的良好记录，参加本项目采购活动前三年内无重大</w:t>
      </w:r>
      <w:r>
        <w:rPr>
          <w:spacing w:val="-12"/>
        </w:rPr>
        <w:t>违法活动记录。</w:t>
      </w:r>
    </w:p>
    <w:p w14:paraId="2E614954">
      <w:pPr>
        <w:pStyle w:val="3"/>
        <w:spacing w:before="72" w:line="316" w:lineRule="auto"/>
        <w:ind w:firstLine="659"/>
        <w:jc w:val="both"/>
      </w:pPr>
      <w:r>
        <w:rPr>
          <w:spacing w:val="-2"/>
        </w:rPr>
        <w:t>2.我方未列入在信用中国网站</w:t>
      </w:r>
      <w:r>
        <w:rPr>
          <w:rFonts w:ascii="宋体" w:hAnsi="宋体" w:eastAsia="宋体" w:cs="宋体"/>
          <w:spacing w:val="-2"/>
        </w:rPr>
        <w:t>(www.creditchina.gov.cn)</w:t>
      </w:r>
      <w:r>
        <w:t>“失信被执行人”、“重大税收违法案件当</w:t>
      </w:r>
      <w:r>
        <w:rPr>
          <w:spacing w:val="-1"/>
        </w:rPr>
        <w:t>事人名单”中，也未列入中国政府采购网</w:t>
      </w:r>
      <w:r>
        <w:rPr>
          <w:rFonts w:ascii="宋体" w:hAnsi="宋体" w:eastAsia="宋体" w:cs="宋体"/>
          <w:spacing w:val="-1"/>
        </w:rPr>
        <w:t>(www.ccgp.gov.cn)</w:t>
      </w:r>
      <w:r>
        <w:rPr>
          <w:rFonts w:ascii="宋体" w:hAnsi="宋体" w:eastAsia="宋体" w:cs="宋体"/>
          <w:spacing w:val="66"/>
        </w:rPr>
        <w:t xml:space="preserve"> </w:t>
      </w:r>
      <w:r>
        <w:rPr>
          <w:spacing w:val="-1"/>
        </w:rPr>
        <w:t>“政府采购严重违</w:t>
      </w:r>
      <w:r>
        <w:rPr>
          <w:spacing w:val="-8"/>
        </w:rPr>
        <w:t>法失信行为记录名单”中。</w:t>
      </w:r>
    </w:p>
    <w:p w14:paraId="698EBD2D">
      <w:pPr>
        <w:pStyle w:val="3"/>
        <w:spacing w:before="37" w:line="317" w:lineRule="auto"/>
        <w:ind w:right="53" w:firstLine="659"/>
        <w:jc w:val="both"/>
      </w:pPr>
      <w:r>
        <w:rPr>
          <w:spacing w:val="10"/>
        </w:rPr>
        <w:t>3.我方在采购项目评审(评标)环节结束后，随时接受采</w:t>
      </w:r>
      <w:r>
        <w:rPr>
          <w:spacing w:val="-1"/>
        </w:rPr>
        <w:t>购人、采购代理机构的检查验证，配合提供相关证明材料，证</w:t>
      </w:r>
      <w:r>
        <w:rPr>
          <w:spacing w:val="-2"/>
        </w:rPr>
        <w:t>明符合《中华人民共和国政府采购法》规定的投标人基本资格</w:t>
      </w:r>
      <w:r>
        <w:rPr>
          <w:spacing w:val="-16"/>
        </w:rPr>
        <w:t>条件。</w:t>
      </w:r>
    </w:p>
    <w:p w14:paraId="473A846D">
      <w:pPr>
        <w:pStyle w:val="3"/>
        <w:spacing w:before="58" w:line="305" w:lineRule="auto"/>
        <w:ind w:left="659" w:right="3287"/>
        <w:rPr>
          <w:spacing w:val="-6"/>
        </w:rPr>
      </w:pPr>
      <w:r>
        <w:rPr>
          <w:spacing w:val="-6"/>
        </w:rPr>
        <w:t>我方对以上承诺负全部法律责任。</w:t>
      </w:r>
    </w:p>
    <w:p w14:paraId="776AC5E7">
      <w:pPr>
        <w:pStyle w:val="3"/>
        <w:spacing w:before="58" w:line="305" w:lineRule="auto"/>
        <w:ind w:left="659" w:right="3287"/>
      </w:pPr>
      <w:r>
        <w:rPr>
          <w:spacing w:val="-15"/>
        </w:rPr>
        <w:t>特此承诺。</w:t>
      </w:r>
    </w:p>
    <w:p w14:paraId="68604B88">
      <w:pPr>
        <w:spacing w:line="329" w:lineRule="auto"/>
        <w:rPr>
          <w:rFonts w:ascii="Arial"/>
          <w:sz w:val="21"/>
        </w:rPr>
      </w:pPr>
    </w:p>
    <w:p w14:paraId="0B63B0E8">
      <w:pPr>
        <w:pStyle w:val="3"/>
        <w:spacing w:before="105" w:line="331" w:lineRule="auto"/>
        <w:ind w:right="411" w:firstLine="6240" w:firstLineChars="2400"/>
      </w:pPr>
      <w:r>
        <w:rPr>
          <w:spacing w:val="10"/>
        </w:rPr>
        <w:t>(投标人公章)</w:t>
      </w:r>
      <w:r>
        <w:t xml:space="preserve"> </w:t>
      </w:r>
    </w:p>
    <w:p w14:paraId="2CE8F279">
      <w:pPr>
        <w:pStyle w:val="3"/>
        <w:spacing w:before="105" w:line="331" w:lineRule="auto"/>
        <w:ind w:left="6418" w:right="411" w:hanging="149"/>
      </w:pPr>
      <w:r>
        <w:rPr>
          <w:spacing w:val="-22"/>
        </w:rPr>
        <w:t>年</w:t>
      </w:r>
      <w:r>
        <w:rPr>
          <w:spacing w:val="33"/>
        </w:rPr>
        <w:t xml:space="preserve">  </w:t>
      </w:r>
      <w:r>
        <w:rPr>
          <w:spacing w:val="-22"/>
        </w:rPr>
        <w:t>月</w:t>
      </w:r>
      <w:r>
        <w:rPr>
          <w:spacing w:val="119"/>
        </w:rPr>
        <w:t xml:space="preserve"> </w:t>
      </w:r>
      <w:r>
        <w:rPr>
          <w:spacing w:val="-22"/>
        </w:rPr>
        <w:t>日</w:t>
      </w:r>
    </w:p>
    <w:p w14:paraId="50377A69">
      <w:pPr>
        <w:spacing w:line="331" w:lineRule="auto"/>
        <w:sectPr>
          <w:footerReference r:id="rId3" w:type="default"/>
          <w:pgSz w:w="11900" w:h="16830"/>
          <w:pgMar w:top="1430" w:right="1507" w:bottom="1132" w:left="1720" w:header="0" w:footer="817" w:gutter="0"/>
          <w:pgNumType w:fmt="decimal" w:start="1"/>
          <w:cols w:space="720" w:num="1"/>
        </w:sectPr>
      </w:pPr>
    </w:p>
    <w:p w14:paraId="55599FB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7"/>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3D4E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66BF995">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73E4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8044E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DB703B1">
            <w:pPr>
              <w:tabs>
                <w:tab w:val="left" w:pos="210"/>
              </w:tabs>
              <w:spacing w:line="320" w:lineRule="exact"/>
              <w:jc w:val="center"/>
              <w:rPr>
                <w:rFonts w:hint="eastAsia" w:ascii="宋体" w:hAnsi="宋体" w:eastAsia="宋体" w:cs="宋体"/>
                <w:kern w:val="0"/>
                <w:sz w:val="24"/>
                <w:szCs w:val="24"/>
              </w:rPr>
            </w:pPr>
          </w:p>
          <w:p w14:paraId="39F6326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FAE32B4">
            <w:pPr>
              <w:tabs>
                <w:tab w:val="left" w:pos="210"/>
              </w:tabs>
              <w:spacing w:line="320" w:lineRule="exact"/>
              <w:jc w:val="center"/>
              <w:rPr>
                <w:rFonts w:hint="eastAsia" w:ascii="宋体" w:hAnsi="宋体" w:eastAsia="宋体" w:cs="宋体"/>
                <w:kern w:val="0"/>
                <w:sz w:val="24"/>
                <w:szCs w:val="24"/>
              </w:rPr>
            </w:pPr>
          </w:p>
          <w:p w14:paraId="450AFED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7FE926E">
            <w:pPr>
              <w:tabs>
                <w:tab w:val="left" w:pos="210"/>
              </w:tabs>
              <w:spacing w:line="320" w:lineRule="exact"/>
              <w:jc w:val="center"/>
              <w:rPr>
                <w:rFonts w:hint="eastAsia" w:ascii="宋体" w:hAnsi="宋体" w:eastAsia="宋体" w:cs="宋体"/>
                <w:kern w:val="0"/>
                <w:sz w:val="24"/>
                <w:szCs w:val="24"/>
              </w:rPr>
            </w:pPr>
          </w:p>
          <w:p w14:paraId="485F8E7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1152360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0BA9DF83">
            <w:pPr>
              <w:tabs>
                <w:tab w:val="left" w:pos="210"/>
              </w:tabs>
              <w:spacing w:line="320" w:lineRule="exact"/>
              <w:jc w:val="center"/>
              <w:rPr>
                <w:rFonts w:hint="eastAsia" w:ascii="宋体" w:hAnsi="宋体" w:eastAsia="宋体" w:cs="宋体"/>
                <w:kern w:val="0"/>
                <w:sz w:val="24"/>
                <w:szCs w:val="24"/>
              </w:rPr>
            </w:pPr>
          </w:p>
        </w:tc>
      </w:tr>
      <w:tr w14:paraId="007E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1943BA0">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C0EEB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ADF82CA">
            <w:pPr>
              <w:tabs>
                <w:tab w:val="left" w:pos="210"/>
              </w:tabs>
              <w:spacing w:line="320" w:lineRule="exact"/>
              <w:jc w:val="center"/>
              <w:rPr>
                <w:rFonts w:hint="eastAsia" w:ascii="宋体" w:hAnsi="宋体" w:eastAsia="宋体" w:cs="宋体"/>
                <w:kern w:val="0"/>
                <w:sz w:val="24"/>
                <w:szCs w:val="24"/>
              </w:rPr>
            </w:pPr>
          </w:p>
        </w:tc>
      </w:tr>
      <w:tr w14:paraId="12BC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3C71C3B">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6C56BA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1AD9528D">
            <w:pPr>
              <w:tabs>
                <w:tab w:val="left" w:pos="210"/>
              </w:tabs>
              <w:spacing w:line="320" w:lineRule="exact"/>
              <w:jc w:val="center"/>
              <w:rPr>
                <w:rFonts w:hint="eastAsia" w:ascii="宋体" w:hAnsi="宋体" w:eastAsia="宋体" w:cs="宋体"/>
                <w:kern w:val="0"/>
                <w:sz w:val="24"/>
                <w:szCs w:val="24"/>
              </w:rPr>
            </w:pPr>
          </w:p>
        </w:tc>
      </w:tr>
      <w:tr w14:paraId="4B84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03C7682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B6C9682">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73785210">
            <w:pPr>
              <w:tabs>
                <w:tab w:val="left" w:pos="210"/>
              </w:tabs>
              <w:spacing w:line="320" w:lineRule="exact"/>
              <w:jc w:val="center"/>
              <w:rPr>
                <w:rFonts w:hint="eastAsia" w:ascii="宋体" w:hAnsi="宋体" w:eastAsia="宋体" w:cs="宋体"/>
                <w:kern w:val="0"/>
                <w:sz w:val="24"/>
                <w:szCs w:val="24"/>
              </w:rPr>
            </w:pPr>
          </w:p>
        </w:tc>
      </w:tr>
      <w:tr w14:paraId="5B08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2ED24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7CBE75D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2EE274B0">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6B4C305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08A3624C">
            <w:pPr>
              <w:tabs>
                <w:tab w:val="left" w:pos="210"/>
              </w:tabs>
              <w:spacing w:line="320" w:lineRule="exact"/>
              <w:jc w:val="center"/>
              <w:rPr>
                <w:rFonts w:hint="eastAsia" w:ascii="宋体" w:hAnsi="宋体" w:eastAsia="宋体" w:cs="宋体"/>
                <w:kern w:val="0"/>
                <w:sz w:val="24"/>
                <w:szCs w:val="24"/>
              </w:rPr>
            </w:pPr>
          </w:p>
        </w:tc>
      </w:tr>
      <w:tr w14:paraId="6F6F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11622D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07FDDF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6E82234D">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1EB577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79855750">
            <w:pPr>
              <w:tabs>
                <w:tab w:val="left" w:pos="210"/>
              </w:tabs>
              <w:spacing w:line="320" w:lineRule="exact"/>
              <w:jc w:val="center"/>
              <w:rPr>
                <w:rFonts w:hint="eastAsia" w:ascii="宋体" w:hAnsi="宋体" w:eastAsia="宋体" w:cs="宋体"/>
                <w:kern w:val="0"/>
                <w:sz w:val="24"/>
                <w:szCs w:val="24"/>
              </w:rPr>
            </w:pPr>
          </w:p>
        </w:tc>
      </w:tr>
      <w:tr w14:paraId="6C42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555A2CA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4B163F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425" w:type="dxa"/>
            <w:gridSpan w:val="4"/>
            <w:vAlign w:val="center"/>
          </w:tcPr>
          <w:p w14:paraId="0D16DA55">
            <w:pPr>
              <w:tabs>
                <w:tab w:val="left" w:pos="210"/>
              </w:tabs>
              <w:spacing w:line="320" w:lineRule="exact"/>
              <w:jc w:val="center"/>
              <w:rPr>
                <w:rFonts w:hint="eastAsia" w:ascii="宋体" w:hAnsi="宋体" w:eastAsia="宋体" w:cs="宋体"/>
                <w:kern w:val="0"/>
                <w:sz w:val="24"/>
                <w:szCs w:val="24"/>
              </w:rPr>
            </w:pPr>
          </w:p>
        </w:tc>
      </w:tr>
      <w:tr w14:paraId="7F40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A61B84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6E0C4F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714F1E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F7E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DA66356">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03FCBBE1">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7E1A70B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56783F3">
            <w:pPr>
              <w:tabs>
                <w:tab w:val="left" w:pos="210"/>
              </w:tabs>
              <w:spacing w:line="320" w:lineRule="exact"/>
              <w:jc w:val="center"/>
              <w:rPr>
                <w:rFonts w:hint="eastAsia" w:ascii="宋体" w:hAnsi="宋体" w:eastAsia="宋体" w:cs="宋体"/>
                <w:kern w:val="0"/>
                <w:sz w:val="24"/>
                <w:szCs w:val="24"/>
              </w:rPr>
            </w:pPr>
          </w:p>
          <w:p w14:paraId="4F1E9DD3">
            <w:pPr>
              <w:tabs>
                <w:tab w:val="left" w:pos="210"/>
              </w:tabs>
              <w:spacing w:line="320" w:lineRule="exact"/>
              <w:jc w:val="center"/>
              <w:rPr>
                <w:rFonts w:hint="eastAsia" w:ascii="宋体" w:hAnsi="宋体" w:eastAsia="宋体" w:cs="宋体"/>
                <w:kern w:val="0"/>
                <w:sz w:val="24"/>
                <w:szCs w:val="24"/>
              </w:rPr>
            </w:pPr>
          </w:p>
          <w:p w14:paraId="06329888">
            <w:pPr>
              <w:tabs>
                <w:tab w:val="left" w:pos="210"/>
              </w:tabs>
              <w:spacing w:line="320" w:lineRule="exact"/>
              <w:jc w:val="center"/>
              <w:rPr>
                <w:rFonts w:hint="eastAsia" w:ascii="宋体" w:hAnsi="宋体" w:eastAsia="宋体" w:cs="宋体"/>
                <w:kern w:val="0"/>
                <w:sz w:val="24"/>
                <w:szCs w:val="24"/>
              </w:rPr>
            </w:pPr>
          </w:p>
          <w:p w14:paraId="2317C991">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0CCE589C">
      <w:pPr>
        <w:rPr>
          <w:b/>
          <w:bCs/>
          <w:sz w:val="24"/>
          <w:szCs w:val="24"/>
        </w:rPr>
      </w:pPr>
      <w:r>
        <w:rPr>
          <w:b/>
          <w:bCs/>
          <w:sz w:val="24"/>
          <w:szCs w:val="24"/>
        </w:rPr>
        <w:br w:type="page"/>
      </w:r>
    </w:p>
    <w:p w14:paraId="04968FC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14:paraId="7809D615">
      <w:pPr>
        <w:bidi w:val="0"/>
        <w:jc w:val="center"/>
        <w:rPr>
          <w:rFonts w:hint="eastAsia" w:ascii="宋体" w:hAnsi="宋体" w:eastAsia="宋体" w:cs="宋体"/>
          <w:b/>
          <w:bCs/>
          <w:kern w:val="44"/>
          <w:sz w:val="32"/>
          <w:szCs w:val="32"/>
          <w:highlight w:val="none"/>
          <w:lang w:val="en-US" w:eastAsia="zh-CN" w:bidi="ar"/>
        </w:rPr>
      </w:pPr>
    </w:p>
    <w:p w14:paraId="1ADBA63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3FCB069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4D33CD16">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6FE6E124">
      <w:pPr>
        <w:pStyle w:val="6"/>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投标人代表姓名、职务</w:t>
      </w:r>
      <w:r>
        <w:rPr>
          <w:rFonts w:hint="eastAsia" w:ascii="宋体" w:hAnsi="宋体" w:eastAsia="宋体" w:cs="宋体"/>
          <w:sz w:val="24"/>
          <w:szCs w:val="24"/>
          <w:u w:val="single"/>
          <w:lang w:eastAsia="zh-CN"/>
        </w:rPr>
        <w:t>）</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2620C683">
      <w:pPr>
        <w:pStyle w:val="6"/>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12"/>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3793FAE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6AFA8DAD">
            <w:pPr>
              <w:pStyle w:val="11"/>
              <w:bidi w:val="0"/>
              <w:rPr>
                <w:sz w:val="24"/>
                <w:szCs w:val="24"/>
              </w:rPr>
            </w:pPr>
            <w:r>
              <w:rPr>
                <w:sz w:val="24"/>
                <w:szCs w:val="24"/>
              </w:rPr>
              <w:t>法定代表人身份证明复印件</w:t>
            </w:r>
          </w:p>
          <w:p w14:paraId="4DCEFB0F">
            <w:pPr>
              <w:pStyle w:val="11"/>
              <w:bidi w:val="0"/>
              <w:rPr>
                <w:sz w:val="24"/>
                <w:szCs w:val="24"/>
              </w:rPr>
            </w:pPr>
            <w:r>
              <w:rPr>
                <w:sz w:val="24"/>
                <w:szCs w:val="24"/>
              </w:rPr>
              <w:t>（正反面复印/完整复印）</w:t>
            </w:r>
          </w:p>
        </w:tc>
      </w:tr>
    </w:tbl>
    <w:p w14:paraId="74E349EE">
      <w:pPr>
        <w:bidi w:val="0"/>
        <w:rPr>
          <w:sz w:val="24"/>
          <w:szCs w:val="24"/>
        </w:rPr>
      </w:pPr>
    </w:p>
    <w:tbl>
      <w:tblPr>
        <w:tblStyle w:val="12"/>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6AAE98D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CC89EA5">
            <w:pPr>
              <w:pStyle w:val="11"/>
              <w:bidi w:val="0"/>
              <w:rPr>
                <w:sz w:val="24"/>
                <w:szCs w:val="24"/>
              </w:rPr>
            </w:pPr>
            <w:r>
              <w:rPr>
                <w:sz w:val="24"/>
                <w:szCs w:val="24"/>
              </w:rPr>
              <w:t>授权代表身份证明复印件</w:t>
            </w:r>
          </w:p>
          <w:p w14:paraId="5C5A7E33">
            <w:pPr>
              <w:pStyle w:val="11"/>
              <w:bidi w:val="0"/>
              <w:rPr>
                <w:sz w:val="24"/>
                <w:szCs w:val="24"/>
              </w:rPr>
            </w:pPr>
            <w:r>
              <w:rPr>
                <w:sz w:val="24"/>
                <w:szCs w:val="24"/>
              </w:rPr>
              <w:t>（正反面复印/完整复印）</w:t>
            </w:r>
          </w:p>
        </w:tc>
      </w:tr>
    </w:tbl>
    <w:p w14:paraId="148AEEED">
      <w:pPr>
        <w:bidi w:val="0"/>
        <w:rPr>
          <w:sz w:val="24"/>
          <w:szCs w:val="24"/>
        </w:rPr>
      </w:pPr>
    </w:p>
    <w:p w14:paraId="4AD2A64D">
      <w:pPr>
        <w:bidi w:val="0"/>
        <w:rPr>
          <w:sz w:val="24"/>
          <w:szCs w:val="24"/>
        </w:rPr>
      </w:pPr>
    </w:p>
    <w:p w14:paraId="5B23EF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0DC404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4E6F61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1A9C9F49">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4FBA159B">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5FF76891">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3ECB1A13">
      <w:pPr>
        <w:rPr>
          <w:sz w:val="24"/>
          <w:szCs w:val="24"/>
        </w:rPr>
      </w:pPr>
      <w:r>
        <w:rPr>
          <w:sz w:val="24"/>
          <w:szCs w:val="24"/>
        </w:rPr>
        <w:br w:type="page"/>
      </w:r>
    </w:p>
    <w:p w14:paraId="726409A4">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1356F77D">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2E836A04">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47048737">
      <w:pPr>
        <w:pStyle w:val="6"/>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76377B0D">
      <w:pPr>
        <w:pStyle w:val="6"/>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47F6AA4B">
      <w:pPr>
        <w:pStyle w:val="6"/>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60852D81">
      <w:pPr>
        <w:pStyle w:val="6"/>
        <w:bidi w:val="0"/>
        <w:rPr>
          <w:rFonts w:hint="eastAsia" w:ascii="宋体" w:hAnsi="宋体" w:eastAsia="宋体" w:cs="宋体"/>
          <w:sz w:val="24"/>
          <w:szCs w:val="24"/>
        </w:rPr>
      </w:pPr>
    </w:p>
    <w:p w14:paraId="74F1A968">
      <w:pPr>
        <w:pStyle w:val="6"/>
        <w:bidi w:val="0"/>
        <w:rPr>
          <w:rFonts w:hint="eastAsia" w:ascii="宋体" w:hAnsi="宋体" w:eastAsia="宋体" w:cs="宋体"/>
          <w:sz w:val="24"/>
          <w:szCs w:val="24"/>
        </w:rPr>
      </w:pPr>
    </w:p>
    <w:p w14:paraId="403A6615">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28E49303">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71DFF8C9">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07DD6B90">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0D63809E">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3F837068">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0E7E63FE">
      <w:pPr>
        <w:rPr>
          <w:b/>
          <w:bCs/>
          <w:sz w:val="24"/>
          <w:szCs w:val="32"/>
        </w:rPr>
      </w:pPr>
      <w:r>
        <w:rPr>
          <w:rFonts w:hint="eastAsia" w:ascii="宋体" w:hAnsi="宋体" w:eastAsia="宋体" w:cs="宋体"/>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88B5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F6292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2F6292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4E4F2CED"/>
    <w:rsid w:val="79E83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4">
    <w:name w:val="footer"/>
    <w:basedOn w:val="1"/>
    <w:next w:val="3"/>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6">
    <w:name w:val="Body Text First Indent"/>
    <w:basedOn w:val="3"/>
    <w:qFormat/>
    <w:uiPriority w:val="0"/>
    <w:pPr>
      <w:wordWrap w:val="0"/>
      <w:ind w:firstLine="560" w:firstLineChars="200"/>
    </w:pPr>
    <w:rPr>
      <w:sz w:val="28"/>
      <w:szCs w:val="28"/>
    </w:rPr>
  </w:style>
  <w:style w:type="paragraph" w:customStyle="1" w:styleId="9">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表格"/>
    <w:basedOn w:val="1"/>
    <w:qFormat/>
    <w:uiPriority w:val="0"/>
    <w:pPr>
      <w:wordWrap w:val="0"/>
      <w:adjustRightInd w:val="0"/>
      <w:snapToGrid w:val="0"/>
      <w:spacing w:line="420" w:lineRule="exact"/>
      <w:jc w:val="center"/>
    </w:pPr>
    <w:rPr>
      <w:rFonts w:hint="eastAsia" w:ascii="宋体" w:hAnsi="宋体" w:eastAsia="宋体"/>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1600</Words>
  <Characters>1739</Characters>
  <Lines>0</Lines>
  <Paragraphs>0</Paragraphs>
  <TotalTime>0</TotalTime>
  <ScaleCrop>false</ScaleCrop>
  <LinksUpToDate>false</LinksUpToDate>
  <CharactersWithSpaces>1928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2025-05-27T06:25:27Z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