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16857">
      <w:pPr>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商务偏离表</w:t>
      </w:r>
    </w:p>
    <w:p w14:paraId="13ADC9A8">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项目名称：采购工作服</w:t>
      </w:r>
      <w:bookmarkStart w:id="0" w:name="_GoBack"/>
      <w:bookmarkEnd w:id="0"/>
    </w:p>
    <w:p w14:paraId="69B9C19B">
      <w:pPr>
        <w:spacing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HSGJ2025-146</w:t>
      </w:r>
    </w:p>
    <w:tbl>
      <w:tblPr>
        <w:tblStyle w:val="4"/>
        <w:tblW w:w="5014" w:type="pct"/>
        <w:jc w:val="center"/>
        <w:tblLayout w:type="autofit"/>
        <w:tblCellMar>
          <w:top w:w="0" w:type="dxa"/>
          <w:left w:w="0" w:type="dxa"/>
          <w:bottom w:w="0" w:type="dxa"/>
          <w:right w:w="0" w:type="dxa"/>
        </w:tblCellMar>
      </w:tblPr>
      <w:tblGrid>
        <w:gridCol w:w="1082"/>
        <w:gridCol w:w="2606"/>
        <w:gridCol w:w="1994"/>
        <w:gridCol w:w="1297"/>
        <w:gridCol w:w="1366"/>
      </w:tblGrid>
      <w:tr w14:paraId="21BBBCC7">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1428B7D">
            <w:pPr>
              <w:pStyle w:val="6"/>
              <w:spacing w:before="161"/>
              <w:ind w:left="36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E150E9A">
            <w:pPr>
              <w:pStyle w:val="6"/>
              <w:spacing w:before="161"/>
              <w:ind w:left="51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02CB982">
            <w:pPr>
              <w:pStyle w:val="6"/>
              <w:spacing w:before="161"/>
              <w:ind w:left="17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EF09A5D">
            <w:pPr>
              <w:pStyle w:val="6"/>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4A6EBAA">
            <w:pPr>
              <w:pStyle w:val="6"/>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2C3B5973">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CBBACB2">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3CB3FEEE">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76C6AE8">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16D02F6">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2A63A796">
            <w:pPr>
              <w:rPr>
                <w:rFonts w:hint="eastAsia" w:ascii="宋体" w:hAnsi="宋体" w:eastAsia="宋体" w:cs="宋体"/>
                <w:color w:val="auto"/>
                <w:highlight w:val="none"/>
              </w:rPr>
            </w:pPr>
          </w:p>
        </w:tc>
      </w:tr>
      <w:tr w14:paraId="5886A68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E69C25F">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7CA8974">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F1935D8">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195E7E6">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EB7F055">
            <w:pPr>
              <w:rPr>
                <w:rFonts w:hint="eastAsia" w:ascii="宋体" w:hAnsi="宋体" w:eastAsia="宋体" w:cs="宋体"/>
                <w:color w:val="auto"/>
                <w:highlight w:val="none"/>
              </w:rPr>
            </w:pPr>
          </w:p>
        </w:tc>
      </w:tr>
      <w:tr w14:paraId="3CA4A58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2D836F4">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ED5AE85">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CD01D1E">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D187CD5">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030580D5">
            <w:pPr>
              <w:rPr>
                <w:rFonts w:hint="eastAsia" w:ascii="宋体" w:hAnsi="宋体" w:eastAsia="宋体" w:cs="宋体"/>
                <w:color w:val="auto"/>
                <w:highlight w:val="none"/>
              </w:rPr>
            </w:pPr>
          </w:p>
        </w:tc>
      </w:tr>
      <w:tr w14:paraId="601DEBF1">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8EDCD27">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A71422E">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3884838">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A8B5C1B">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1BC342D">
            <w:pPr>
              <w:rPr>
                <w:rFonts w:hint="eastAsia" w:ascii="宋体" w:hAnsi="宋体" w:eastAsia="宋体" w:cs="宋体"/>
                <w:color w:val="auto"/>
                <w:highlight w:val="none"/>
              </w:rPr>
            </w:pPr>
          </w:p>
        </w:tc>
      </w:tr>
      <w:tr w14:paraId="2AC64C7A">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58211A8">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542F1879">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AD1C243">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717ACC14">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4D2334B">
            <w:pPr>
              <w:rPr>
                <w:rFonts w:hint="eastAsia" w:ascii="宋体" w:hAnsi="宋体" w:eastAsia="宋体" w:cs="宋体"/>
                <w:color w:val="auto"/>
                <w:highlight w:val="none"/>
              </w:rPr>
            </w:pPr>
          </w:p>
        </w:tc>
      </w:tr>
      <w:tr w14:paraId="6A5BF1B8">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6B7978E">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256237D">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509388D">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2A0E838C">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D94C16F">
            <w:pPr>
              <w:rPr>
                <w:rFonts w:hint="eastAsia" w:ascii="宋体" w:hAnsi="宋体" w:eastAsia="宋体" w:cs="宋体"/>
                <w:color w:val="auto"/>
                <w:highlight w:val="none"/>
              </w:rPr>
            </w:pPr>
          </w:p>
        </w:tc>
      </w:tr>
      <w:tr w14:paraId="09E5A114">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1048297">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4FDDFCA">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E44D7AA">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BB18F82">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E68C9D7">
            <w:pPr>
              <w:rPr>
                <w:rFonts w:hint="eastAsia" w:ascii="宋体" w:hAnsi="宋体" w:eastAsia="宋体" w:cs="宋体"/>
                <w:color w:val="auto"/>
                <w:highlight w:val="none"/>
              </w:rPr>
            </w:pPr>
          </w:p>
        </w:tc>
      </w:tr>
    </w:tbl>
    <w:p w14:paraId="05CA7BBD">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注：1.根据磋商文件中“第</w:t>
      </w:r>
      <w:r>
        <w:rPr>
          <w:rFonts w:hint="eastAsia" w:hAnsi="宋体" w:cs="宋体"/>
          <w:color w:val="auto"/>
          <w:sz w:val="24"/>
          <w:highlight w:val="none"/>
          <w:lang w:val="en-US" w:eastAsia="zh-CN"/>
        </w:rPr>
        <w:t xml:space="preserve">三章 </w:t>
      </w:r>
      <w:r>
        <w:rPr>
          <w:rFonts w:hint="eastAsia" w:ascii="宋体" w:hAnsi="宋体" w:eastAsia="宋体" w:cs="宋体"/>
          <w:color w:val="auto"/>
          <w:sz w:val="24"/>
          <w:highlight w:val="none"/>
          <w:lang w:val="en-US" w:eastAsia="zh-CN"/>
        </w:rPr>
        <w:t>磋商项目服务、商务及其他要求</w:t>
      </w:r>
      <w:r>
        <w:rPr>
          <w:rFonts w:hint="eastAsia" w:hAnsi="宋体" w:cs="宋体"/>
          <w:color w:val="auto"/>
          <w:sz w:val="24"/>
          <w:highlight w:val="none"/>
          <w:lang w:val="en-US" w:eastAsia="zh-CN"/>
        </w:rPr>
        <w:t xml:space="preserve"> 中的3.4商务要求和3.5其他要求</w:t>
      </w:r>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60298F5A">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50371AC0">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供应商名称：</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（公章）</w:t>
      </w:r>
    </w:p>
    <w:p w14:paraId="24CDF45B">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252"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法定代表人或其授权代表：</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(签字或盖章)</w:t>
      </w:r>
    </w:p>
    <w:p w14:paraId="48E57E7D">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日      期：</w:t>
      </w:r>
      <w:r>
        <w:rPr>
          <w:rFonts w:hint="eastAsia" w:ascii="宋体" w:hAnsi="宋体" w:eastAsia="宋体" w:cs="宋体"/>
          <w:color w:val="auto"/>
          <w:kern w:val="0"/>
          <w:highlight w:val="none"/>
          <w:u w:val="single"/>
        </w:rPr>
        <w:t xml:space="preserve">                      </w:t>
      </w:r>
    </w:p>
    <w:p w14:paraId="493E895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8C77F7"/>
    <w:rsid w:val="349C5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qFormat/>
    <w:uiPriority w:val="0"/>
    <w:rPr>
      <w:rFonts w:ascii="宋体" w:hAnsi="Courier New" w:cs="Courier New"/>
      <w:szCs w:val="21"/>
    </w:rPr>
  </w:style>
  <w:style w:type="paragraph" w:customStyle="1" w:styleId="6">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338</Words>
  <Characters>355</Characters>
  <Lines>0</Lines>
  <Paragraphs>0</Paragraphs>
  <TotalTime>0</TotalTime>
  <ScaleCrop>false</ScaleCrop>
  <LinksUpToDate>false</LinksUpToDate>
  <CharactersWithSpaces>418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2025-05-27T08:34:00Z</dcterms:created>
  <dc:creator>Administrator</dc:creator>
  <cp:lastModifiedBy>我在
丶等风</cp:lastModifiedBy>
  <dcterms:modified xsi:type="dcterms:W3CDTF">2025-05-28T07:54:48Z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0062DCCFE60B427E819EF6D4F2B17121_12</vt:lpwstr>
  </property>
</Properties>
</file>