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版本号：SNJZ-2025-11920250529001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历史教室、劳育教室设备购置项目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SNJZ-2025-119</w:t>
      </w:r>
      <w:r>
        <w:br/>
      </w:r>
      <w:r>
        <w:br/>
      </w:r>
      <w:r>
        <w:br/>
      </w:r>
    </w:p>
    <w:p>
      <w:pPr>
        <w:pStyle w:val="null3"/>
        <w:jc w:val="center"/>
        <w:outlineLvl w:val="2"/>
      </w:pPr>
      <w:r>
        <w:rPr>
          <w:rFonts w:ascii="仿宋_GB2312" w:hAnsi="仿宋_GB2312" w:cs="仿宋_GB2312" w:eastAsia="仿宋_GB2312"/>
          <w:sz w:val="28"/>
          <w:b/>
        </w:rPr>
        <w:t>西安市第二聋哑学校</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西安市第二聋哑学校</w:t>
      </w:r>
      <w:r>
        <w:rPr>
          <w:rFonts w:ascii="仿宋_GB2312" w:hAnsi="仿宋_GB2312" w:cs="仿宋_GB2312" w:eastAsia="仿宋_GB2312"/>
        </w:rPr>
        <w:t>委托，拟对</w:t>
      </w:r>
      <w:r>
        <w:rPr>
          <w:rFonts w:ascii="仿宋_GB2312" w:hAnsi="仿宋_GB2312" w:cs="仿宋_GB2312" w:eastAsia="仿宋_GB2312"/>
        </w:rPr>
        <w:t>历史教室、劳育教室设备购置项目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历史教室、劳育教室设备购置项目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历史教室、劳育教室建设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采购包1（历史教室、劳育教室）：属于专门面向中小企业采购。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响应文件递交截止时间前十二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4、税收缴纳证明：提供磋商响应文件提交截止时间前十二个月内至少一个月已缴纳的纳税凭据或完税证明；依法免税的供应商应提供相关文件证明。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6、提供具有履行本合同所必需的设备和专业技术能力的承诺：提供具有履行本合同所必需的设备和专业技术能力的承诺。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pPr>
      <w:r>
        <w:rPr>
          <w:rFonts w:ascii="仿宋_GB2312" w:hAnsi="仿宋_GB2312" w:cs="仿宋_GB2312" w:eastAsia="仿宋_GB2312"/>
        </w:rPr>
        <w:t>8、企业关系关联承诺书：单位负责人为同一人或者存在直接控股、管理关系的不同供应商，不得参加同一合同项下的政府采购活动；供应商未对本采购项目提供过整体设计、规范编制或者项目管理、监理、检测等服务，提供企业关系关联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西安市第二聋哑学校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西安市咸宁中路西段复聪路1号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西安市第二聋哑学校经办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029-83230810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马子啸、崔斌、王力、程钰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成交价为基数，参照国家计委关于印发《招标代理服务收费管理暂行办法》的通知（计价格[2002]1980号）和发改办价格[2003]857号规定，由成交人在领取成交通知书时向代理机构缴纳代理服务费。招标代理服务费采用现金、电汇或银行转账方式交纳，不得采用磋商保证金抵扣。（开户名称：陕西教育招标有限责任公司、开户银行：中 国光大银行陕西自贸试验区西安唐延路支行、账号：78580188000058925、银行行号：303791000136，财务电话：029-88224928）。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西安市第二聋哑学校</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西安市第二聋哑学校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（1）初验：设备到货后，由采购人、成交供应商对设备进行开箱检查，检查内容包括：设备名称、规格型号、配置要求、制造商、原产地等。若设备与合同要求不符，采购人将拒绝接收。 （2）终验：初验合格后，设备由成交供应商负责安装调试。安装调试完毕后，成交供应商提交验收文件，采购人对设备进行最终验收（成交供应商协助），验收以国际标准或以合同文本中描述的有关技术要求为准。 验收依据：合同文本，磋商文件，磋商响应文件，国内相应标准、规范。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联系人：马子啸</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地址：西安市雁塔区太白南路181号西部电子社区A座B区401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历史教室、劳育教室建设。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历史教室设备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劳育教室设备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标的名称：历史教室设备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1"/>
              <w:gridCol w:w="545"/>
              <w:gridCol w:w="2001"/>
              <w:gridCol w:w="211"/>
              <w:gridCol w:w="211"/>
            </w:tblGrid>
            <w:tr>
              <w:tc>
                <w:tcPr>
                  <w:tcW w:type="dxa" w:w="21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4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200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规格要求及主要技术参数</w:t>
                  </w:r>
                </w:p>
              </w:tc>
              <w:tc>
                <w:tcPr>
                  <w:tcW w:type="dxa" w:w="21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1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7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一、历史专用设备</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历史教学系统</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一、软件系统：具有本地课件功能栏、在线课件功能栏、</w:t>
                  </w:r>
                  <w:r>
                    <w:rPr>
                      <w:rFonts w:ascii="仿宋_GB2312" w:hAnsi="仿宋_GB2312" w:cs="仿宋_GB2312" w:eastAsia="仿宋_GB2312"/>
                      <w:sz w:val="20"/>
                      <w:color w:val="000000"/>
                    </w:rPr>
                    <w:t>U盘课件功能栏等，可以按照年级分类搜索；通过软件系统实现三屏知识内容同步显示。</w:t>
                  </w:r>
                  <w:r>
                    <w:br/>
                  </w:r>
                  <w:r>
                    <w:rPr>
                      <w:rFonts w:ascii="仿宋_GB2312" w:hAnsi="仿宋_GB2312" w:cs="仿宋_GB2312" w:eastAsia="仿宋_GB2312"/>
                      <w:sz w:val="20"/>
                      <w:color w:val="000000"/>
                    </w:rPr>
                    <w:t>1.1、终端运行软件：软件本地运行，课件存储包括线上存储、本地存储、移动存储，并由授课与预览两种模式组成授课模式：用户（教师）可以打开课件（在线存储、本地存储、移动存储）进行授课，课件内容分别显示于主显示系统和两套辅助显示系统。</w:t>
                  </w:r>
                  <w:r>
                    <w:br/>
                  </w:r>
                  <w:r>
                    <w:rPr>
                      <w:rFonts w:ascii="仿宋_GB2312" w:hAnsi="仿宋_GB2312" w:cs="仿宋_GB2312" w:eastAsia="仿宋_GB2312"/>
                      <w:sz w:val="20"/>
                      <w:color w:val="000000"/>
                    </w:rPr>
                    <w:t>1.2、主显示系统包含课程标题、文字描述、图片视频及独立教学节点按钮；</w:t>
                  </w:r>
                  <w:r>
                    <w:br/>
                  </w:r>
                  <w:r>
                    <w:rPr>
                      <w:rFonts w:ascii="仿宋_GB2312" w:hAnsi="仿宋_GB2312" w:cs="仿宋_GB2312" w:eastAsia="仿宋_GB2312"/>
                      <w:sz w:val="20"/>
                      <w:color w:val="000000"/>
                    </w:rPr>
                    <w:t>1.3、文字内容可做关键词映射，辅助显示系统同步播放对应内容；</w:t>
                  </w:r>
                  <w:r>
                    <w:br/>
                  </w:r>
                  <w:r>
                    <w:rPr>
                      <w:rFonts w:ascii="仿宋_GB2312" w:hAnsi="仿宋_GB2312" w:cs="仿宋_GB2312" w:eastAsia="仿宋_GB2312"/>
                      <w:sz w:val="20"/>
                      <w:color w:val="000000"/>
                    </w:rPr>
                    <w:t>1.4每个课件内容由一个或多个版面组成，用户点击版面上的内容或者按钮，将实时显示在辅助显示系统上。                                 1.5辅助显示系统：系统采用B/S架构，受中央服务器控制。有效显示尺寸≥1070mm*600，分辨率1920 x1080, 表面采用钢化玻璃，抗冲击力80MPA以上；辅助显示系统两套，用于显示辅助教学内容和与主屏内容相关的内容相呼应，形成三屏同步教学资源展示。▲提供三屏同步教学共截图并加盖公章</w:t>
                  </w:r>
                </w:p>
                <w:p>
                  <w:pPr>
                    <w:pStyle w:val="null3"/>
                    <w:jc w:val="left"/>
                  </w:pPr>
                  <w:r>
                    <w:rPr>
                      <w:rFonts w:ascii="仿宋_GB2312" w:hAnsi="仿宋_GB2312" w:cs="仿宋_GB2312" w:eastAsia="仿宋_GB2312"/>
                      <w:sz w:val="20"/>
                      <w:color w:val="000000"/>
                    </w:rPr>
                    <w:t>二、课件资源：</w:t>
                  </w:r>
                  <w:r>
                    <w:br/>
                  </w:r>
                  <w:r>
                    <w:rPr>
                      <w:rFonts w:ascii="仿宋_GB2312" w:hAnsi="仿宋_GB2312" w:cs="仿宋_GB2312" w:eastAsia="仿宋_GB2312"/>
                      <w:sz w:val="20"/>
                      <w:color w:val="000000"/>
                    </w:rPr>
                    <w:t>涵盖初高中所有课程内容：中国早期人类的代表</w:t>
                  </w:r>
                  <w:r>
                    <w:rPr>
                      <w:rFonts w:ascii="仿宋_GB2312" w:hAnsi="仿宋_GB2312" w:cs="仿宋_GB2312" w:eastAsia="仿宋_GB2312"/>
                      <w:sz w:val="20"/>
                      <w:color w:val="000000"/>
                    </w:rPr>
                    <w:t>-北京人、原始农耕生活、远古的传说、夏商周的更替、青铜器与甲骨文、 动荡的春秋时期、战国时期的社会变化、百家争鸣、秦统一中国、秦末农民大起义、西汉建立和“文景之治”、汉武帝巩固大一统王朝、东汉的兴衰、沟通中外文明的“丝绸之路”、两汉的科技和文化、三国鼎立、 西晋的短暂统一和北方各族的内迁、东晋南朝时期江南地区的开发、北魏政治和北方民族大融合、魏晋南北朝的科技与文化、让我们来共同感受历史、隋朝的统一与灭亡、从“贞观之治”到“开元盛世”、盛唐气象、唐朝的中外文化交流、安史之乱与唐朝衰亡、北宋的政治、 辽、西夏与北宋的并立、金与南宋的对峙、宋代经济的发展、蒙古族的兴起与元朝的建立、元朝的统治、宋元时期的都市和文化、宋元时期的科技与中外交通、明朝的统治、 明朝的对外关系、明朝的科技、建筑与文学、明朝的灭亡、统一多民族国家的巩固和发展、清朝前期社会经济的发展、清朝君主专制的强化、清朝前期的文学艺术、鸦片战争、第二次鸦片战争、太平天国运动、洋务运动、甲午战争与瓜分中国的狂潮、戊戌变法、抗击八国联军、革命先行者孙中山、辛亥革命、中华民国的创建、北洋政府的黑暗统治、 新文化运动、五四运动、中国共产党的诞生、北伐战争、毛泽东开辟井冈山道路、中国工农红军长征、从九一八事变西安事变、七七事变与全民族抗战、正面战场的抗战、 敌后战场的抗战、抗日战争的胜利、内战的爆发、人民解放战争的胜利、经济和社会生活的变化、教育文化事业的发展、中华人民共和国成立、抗美援朝、土地改革、工业化的起步和人民代表大会制度的确立、三大改造、艰辛探索与建设成就、伟大的历史转折、 经济体制改革、对外开放、建设中国特色社会主义、为实现中华民族的伟大复兴、 民族大团结、香港和澳门的回归、海峡两岸的交往、钢铁长城、独立自主的和平外交、外交事业的发展、科技文化成就、社会生活的变迁、古代埃及、古代两河流域、古代印度、希腊城邦和亚历山大帝国、罗马城邦和罗马帝国、希腊罗马古典文化、基督教的兴起和法兰克王国、西欧庄园、中世纪城市和大学的兴起、拜占庭帝国和《查士丁尼法典》、古代日本、 阿拉伯帝国、西欧经济和社会的发展、文艺复兴运动、探寻新航路、早期殖民掠夺、君主立宪制的英国、美国的独立、法国大革命和拿破仑帝国、第一次工业革命、马克思主义的诞生和国际工人运动的兴起、殖民地人民的反抗斗争、俄国的改革、 美国内战、 日本明治维新、 第二次工业革命、工业化国家的社会变化、近代科学与文化、第一次世界大战、列宁与十月革命、《凡尔赛条约》和《九国公约》、苏联的社会主义建设、亚非拉民族民主运动的高涨、罗斯福新政、法西斯国家的侵略扩张、第二次世界大战、冷战、 战后资本主义的新变化、社会主义的发展与挫折、 亚非拉国家的新发展、联合国与世界贸易组织、冷战后的世界格局、不断发展的现代社会。</w:t>
                  </w:r>
                  <w:r>
                    <w:br/>
                  </w:r>
                  <w:r>
                    <w:rPr>
                      <w:rFonts w:ascii="仿宋_GB2312" w:hAnsi="仿宋_GB2312" w:cs="仿宋_GB2312" w:eastAsia="仿宋_GB2312"/>
                      <w:sz w:val="20"/>
                      <w:color w:val="000000"/>
                    </w:rPr>
                    <w:t>涵盖高中所有课程内容总数量</w:t>
                  </w:r>
                  <w:r>
                    <w:rPr>
                      <w:rFonts w:ascii="仿宋_GB2312" w:hAnsi="仿宋_GB2312" w:cs="仿宋_GB2312" w:eastAsia="仿宋_GB2312"/>
                      <w:sz w:val="20"/>
                      <w:color w:val="000000"/>
                    </w:rPr>
                    <w:t>≥200课：夏、商、西周的政治制度、秦朝中央集权制度的形成、 从汉至元政治制度的演变、明清君主专制的加强、古代希腊民主政治、 罗马法的起源与发展、英国君主立宪制的建立、美国联邦政府的建立资本主义政治制度在欧洲大陆的扩展、鸦片战争、 太平天国运动、甲午中日战争和八国联军侵华、辛亥革命、新民主主义革命的崛起、国共的十年对峙、 抗日战争、解放战争、马克思主义的诞生、俄国十月革命的胜利、新中国的民主政治建设、民主政治建设的曲折发展、 祖国统一大业、新中国初期的外交、开创外交新局面、两极世界的形成、世界多极化趋势的出现、世纪之交的世界格局、发达的古代农业、古代手工业的进步、古代商业的发展、古代的经济政策、 开辟新航路、殖民扩张与世界市场的拓展、第一次工业革命、第二次工业革命、近代中国经济结构的变动、中国民族资本主义的曲折发展、经济建设的发展和曲折、从计划经济到市场经济、对外开放格局初步形成、物质生活与习俗的变迁、交通和通讯工具的进步、大众传媒的变迁、空前严重的资本主义世界经济危机、 罗斯福新政、战后资本主义的新变化、从战士共产主义到斯大林模式、二战后的苏联经济改革、战后资本主义世界经济体系的形成、世界经济的区域集团化、世界经济的全球化趋势、“百家争鸣”和儒家思想的形成、“罢黜百家，独尊儒术”、宋明理学、明清之际活跃的儒家思想、西方人文主义思想的起源、文艺复兴和宗教改革、启蒙运动、古代中国的发明和发现、辉煌灿烂的文学、充满魅力的书画和戏曲艺术、物理学的重大进展、探索生命起源之谜、从蒸汽机到互联网、从“师夷长技”到维新变法、新文化运动、三民主义的形成与发展、毛泽东思想、新时期的理论探索、建国以来的重大科技成就、“百花齐放”、“百家争鸣”、现代中国教育的发展、文学的繁荣、美术的辉煌、音乐与影视艺术、梭伦改革、商鞅变法 、北魏孝文帝改革、王安石变法、欧洲的宗教改革、穆罕默德?阿里改革、1861年俄国农奴制改革、日本明治维新、戊戌变法、专制理论与民主思想的冲突、西方专制主义理论、近代西方的民主思想、英国议会与国王的斗争、英国议会与王权矛盾的激化、民主与专制的反复较量、向封建专制统治宣战的檄文、美国《独立宣言》、法国《人权宣言》、《中华民国临时约法》、构建资产阶级代议制的政治框架、英国君主立宪制的建立、英国责任制内阁的形成、美国代议共和制度的建立、法国民主力量与专制势力的斗争、法国大革命的最初胜利、拿破仑帝国的建立与封建制度的复辟、法国资产阶级共和制度的最终确立、近代中国的民主思想与反对专制的斗争、西方民主思想对中国的冲击、中国资产阶级的民主思想、资产阶级民主革命的酝酿和爆发、反对复辟制度、维护共和的斗争、无产阶级和人民群众争取民主的斗争、英国宪章运动、欧洲无产阶级争取民主的斗争、抗战胜利前中国人民争取民主的斗争、抗战胜利后的人民民主运动、第一次世界大战、凡尔赛—华盛顿体系下的世界、第二次世界大战、雅尔塔体系下的冷战与和平、烽火连绵的局部战争、和平与发展、古代中国的政治家、东西方的先哲、欧美资产阶级革命时代的杰出人物、亚洲觉醒的先驱、无产阶级革命家、 杰出的科学家、历史和历史的“重现”、历史是什么、历史学是什么、历史学怎样“重现”历史、历史学有什么社会功能、人类起源之谜、人从哪里来、人类进化的历程、寻找人类的祖先、人类起源在何方、米诺斯宫殿遗址与克里特文明、克里特岛的美丽传说、伊文思的惊人发现、克里特文明的“重现”、克里特文明的未解之谜、十里头文化的探索、二里头遗址的发掘、二里头遗址的文化遗存、二里头文化与认识夏史、二里头文化中的疑难问题、三星堆遗址---古蜀文明之谜、“一醒惊天下”的三星堆遗址、三星堆文化的丰富内涵、三星堆文化和古蜀文明、三星堆文化的未解之谜、玛雅文明的消失、玛雅文明的发现、玛雅文明的历史、玛雅人的智慧、玛雅文明的假说、大津巴布韦遗址与非洲文明探秘、穆塔帕王国与“黄金国”的传说、大津巴布韦遗址的发掘、大津巴布韦遗址的建筑与文明、谁创造了大津巴布韦文明、全人类共同的宝贵财富-世界文化遗产、世界文化遗产的由来、世界文化遗产的保护和可持续利用、资料与注释、古代埃及的历史遗产、雄伟的金字塔群、阿布辛拜勒神庙的新生、资料与注释、古代希腊罗马的历史遗迹、雅典卫城和奥林匹亚遗址、古罗马城的建筑艺术成就、资料与注释、欧洲文艺复兴时期的文化遗产、佛罗伦萨的文化遗产罗马、文艺复兴时期的文化遗产、资料与注释、中国的世界文化遗产代表、世界建筑的奇迹万里长城、秦始皇陵及兵马俑、世界屋脊上的布达拉宫、中国古代宫殿建筑的典范-清明故宫、瑰丽的夏宫-颐和园、突显皇权的明孝陵、宏伟壮观的明十三陵、古色古香的平遥古城、清新典雅的皖南古村落、资料与注释、中国的人类非物质文化遗产-昆曲、古雅的昆曲、昆曲的拯救和保护、资料与注释、具有警示意义的世界文化遗产、殖民罪恶的见证-戈雷岛、德国法西斯的杀人工厂-奥斯威辛集中营等。</w:t>
                  </w:r>
                </w:p>
                <w:p>
                  <w:pPr>
                    <w:pStyle w:val="null3"/>
                    <w:jc w:val="left"/>
                  </w:pPr>
                  <w:r>
                    <w:rPr>
                      <w:rFonts w:ascii="仿宋_GB2312" w:hAnsi="仿宋_GB2312" w:cs="仿宋_GB2312" w:eastAsia="仿宋_GB2312"/>
                      <w:sz w:val="20"/>
                      <w:color w:val="000000"/>
                    </w:rPr>
                    <w:t xml:space="preserve">1、▲提供具有CMA标识的第三方检测机构出具的历史教学系统质量检测报告复印件并加盖公章。                                  </w:t>
                  </w:r>
                </w:p>
                <w:p>
                  <w:pPr>
                    <w:pStyle w:val="null3"/>
                    <w:jc w:val="left"/>
                  </w:pPr>
                  <w:r>
                    <w:rPr>
                      <w:rFonts w:ascii="仿宋_GB2312" w:hAnsi="仿宋_GB2312" w:cs="仿宋_GB2312" w:eastAsia="仿宋_GB2312"/>
                      <w:sz w:val="20"/>
                      <w:color w:val="000000"/>
                    </w:rPr>
                    <w:t xml:space="preserve">2、▲提供历史教学系统软件著作权证书复印件加盖公章。                         </w:t>
                  </w:r>
                </w:p>
                <w:p>
                  <w:pPr>
                    <w:pStyle w:val="null3"/>
                    <w:jc w:val="left"/>
                  </w:pPr>
                  <w:r>
                    <w:rPr>
                      <w:rFonts w:ascii="仿宋_GB2312" w:hAnsi="仿宋_GB2312" w:cs="仿宋_GB2312" w:eastAsia="仿宋_GB2312"/>
                      <w:sz w:val="20"/>
                      <w:color w:val="000000"/>
                    </w:rPr>
                    <w:t xml:space="preserve">3、▲提供历史教学系统合法来源渠道证明（包括但不限于厂家授权书、销售协议等）。                       </w:t>
                  </w:r>
                </w:p>
                <w:p>
                  <w:pPr>
                    <w:pStyle w:val="null3"/>
                    <w:jc w:val="left"/>
                  </w:pPr>
                  <w:r>
                    <w:rPr>
                      <w:rFonts w:ascii="仿宋_GB2312" w:hAnsi="仿宋_GB2312" w:cs="仿宋_GB2312" w:eastAsia="仿宋_GB2312"/>
                      <w:sz w:val="20"/>
                      <w:color w:val="000000"/>
                    </w:rPr>
                    <w:t>4、▲提供历史教学系统生产厂家针对本项目的售后服务承诺函加盖公章。</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历史全息数字模型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一、硬件参数：</w:t>
                  </w:r>
                  <w:r>
                    <w:br/>
                  </w:r>
                  <w:r>
                    <w:rPr>
                      <w:rFonts w:ascii="仿宋_GB2312" w:hAnsi="仿宋_GB2312" w:cs="仿宋_GB2312" w:eastAsia="仿宋_GB2312"/>
                      <w:sz w:val="20"/>
                      <w:color w:val="000000"/>
                    </w:rPr>
                    <w:t>历史全息数字模型系统是历史文物模型展示设备，它利用镀膜玻璃对光的折射和反射原理，把虚像投影到成像空间，通过精调三个面的成像融合，形成</w:t>
                  </w:r>
                  <w:r>
                    <w:rPr>
                      <w:rFonts w:ascii="仿宋_GB2312" w:hAnsi="仿宋_GB2312" w:cs="仿宋_GB2312" w:eastAsia="仿宋_GB2312"/>
                      <w:sz w:val="20"/>
                      <w:color w:val="000000"/>
                    </w:rPr>
                    <w:t>“实像”，给人一种“物在其中”的真实感觉。可分别演示历史文物模型等三维内容；内置电脑主机，CPU：i5，内存：8G，硬盘：500G；工业屏：高亮42寸，分辨率：1920×1080，整机尺寸：尺寸约：100cm×65cm×160cm （允许误差±1cm），三面全息成像支持播放3D模型、AVI视频格式文件。</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1.通过软件的调试模式可设置显示网格区域及内容显示位置来适应不同的幻影成像产品。</w:t>
                  </w:r>
                  <w:r>
                    <w:br/>
                  </w:r>
                  <w:r>
                    <w:rPr>
                      <w:rFonts w:ascii="仿宋_GB2312" w:hAnsi="仿宋_GB2312" w:cs="仿宋_GB2312" w:eastAsia="仿宋_GB2312"/>
                      <w:sz w:val="20"/>
                      <w:color w:val="000000"/>
                    </w:rPr>
                    <w:t>2.支持3D模型，视频的播放和操作。</w:t>
                  </w:r>
                  <w:r>
                    <w:br/>
                  </w:r>
                  <w:r>
                    <w:rPr>
                      <w:rFonts w:ascii="仿宋_GB2312" w:hAnsi="仿宋_GB2312" w:cs="仿宋_GB2312" w:eastAsia="仿宋_GB2312"/>
                      <w:sz w:val="20"/>
                      <w:color w:val="000000"/>
                    </w:rPr>
                    <w:t>3.软件包含一级菜单、二级菜单，支持键盘对一级菜单、二级菜单的相互切换。</w:t>
                  </w:r>
                  <w:r>
                    <w:br/>
                  </w:r>
                  <w:r>
                    <w:rPr>
                      <w:rFonts w:ascii="仿宋_GB2312" w:hAnsi="仿宋_GB2312" w:cs="仿宋_GB2312" w:eastAsia="仿宋_GB2312"/>
                      <w:sz w:val="20"/>
                      <w:color w:val="000000"/>
                    </w:rPr>
                    <w:t>4．支持控制3D模型&amp;视频的切换与操作，实现对模型的切换、缩放、旋转等操作1、产品以动态、三维立体的方式呈现出来，让学生在教室中就能够细致、全面地观察历史文物模型，掌握历史文物模型的基本信息。规格：270°。</w:t>
                  </w:r>
                  <w:r>
                    <w:br/>
                  </w:r>
                  <w:r>
                    <w:rPr>
                      <w:rFonts w:ascii="仿宋_GB2312" w:hAnsi="仿宋_GB2312" w:cs="仿宋_GB2312" w:eastAsia="仿宋_GB2312"/>
                      <w:sz w:val="20"/>
                      <w:color w:val="000000"/>
                    </w:rPr>
                    <w:t>三、历史文物模型资源</w:t>
                  </w:r>
                  <w:r>
                    <w:br/>
                  </w:r>
                  <w:r>
                    <w:rPr>
                      <w:rFonts w:ascii="仿宋_GB2312" w:hAnsi="仿宋_GB2312" w:cs="仿宋_GB2312" w:eastAsia="仿宋_GB2312"/>
                      <w:sz w:val="20"/>
                      <w:color w:val="000000"/>
                    </w:rPr>
                    <w:t>旧石器：骨针、元谋人的牙齿、山顶洞人头骨、骨鱼镖、肿骨鹿下颌骨、骨梭、北京人头部复原图，北京猿人，黑陶，山顶洞人，石犁。</w:t>
                  </w:r>
                  <w:r>
                    <w:br/>
                  </w:r>
                  <w:r>
                    <w:rPr>
                      <w:rFonts w:ascii="仿宋_GB2312" w:hAnsi="仿宋_GB2312" w:cs="仿宋_GB2312" w:eastAsia="仿宋_GB2312"/>
                      <w:sz w:val="20"/>
                      <w:color w:val="000000"/>
                    </w:rPr>
                    <w:t>新石器：卷龙，虎头，镂空陶器座，玉凤，点眉纹双耳彩陶罐，陶鹰鼎，舞蹈彩纹陶，石耘田器，八角星纹彩陶豆，交叉三角纹彩陶瓶，破土石器，石镰，黑陶高柄杯，陶纺轮，人面鱼纹彩陶，玉龙，鹳鱼石斧图彩陶缸，河姆渡人的陶器，骨耜，三星堆，三星堆礼器。船形彩陶壶、陶觚、小口尖底瓶</w:t>
                  </w:r>
                  <w:r>
                    <w:br/>
                  </w:r>
                  <w:r>
                    <w:rPr>
                      <w:rFonts w:ascii="仿宋_GB2312" w:hAnsi="仿宋_GB2312" w:cs="仿宋_GB2312" w:eastAsia="仿宋_GB2312"/>
                      <w:sz w:val="20"/>
                      <w:color w:val="000000"/>
                    </w:rPr>
                    <w:t>夏：陶鼎、陶盉、铜爵，嵌绿松石饕餮纹铜牌饰。</w:t>
                  </w:r>
                  <w:r>
                    <w:br/>
                  </w:r>
                  <w:r>
                    <w:rPr>
                      <w:rFonts w:ascii="仿宋_GB2312" w:hAnsi="仿宋_GB2312" w:cs="仿宋_GB2312" w:eastAsia="仿宋_GB2312"/>
                      <w:sz w:val="20"/>
                      <w:color w:val="000000"/>
                    </w:rPr>
                    <w:t>商：玉熊，四羊方尊，三星堆铜人头，铃首铜刀，后母戊鼎，虎纹石磬，白陶，商朝玉虎，商朝玉象。虎耳青铜鼎、龙形玦、玉人、兽面纹铜铙</w:t>
                  </w:r>
                  <w:r>
                    <w:br/>
                  </w:r>
                  <w:r>
                    <w:rPr>
                      <w:rFonts w:ascii="仿宋_GB2312" w:hAnsi="仿宋_GB2312" w:cs="仿宋_GB2312" w:eastAsia="仿宋_GB2312"/>
                      <w:sz w:val="20"/>
                      <w:color w:val="000000"/>
                    </w:rPr>
                    <w:t>西周：潶伯卣，青铜钟，原始瓷豆，鸭尊，妇好墓玉凤、何尊、利簋、西周青铜器。大克鼎、玉玺、浏阳古乐特钟、大盂鼎；</w:t>
                  </w:r>
                  <w:r>
                    <w:br/>
                  </w:r>
                  <w:r>
                    <w:rPr>
                      <w:rFonts w:ascii="仿宋_GB2312" w:hAnsi="仿宋_GB2312" w:cs="仿宋_GB2312" w:eastAsia="仿宋_GB2312"/>
                      <w:sz w:val="20"/>
                      <w:color w:val="000000"/>
                    </w:rPr>
                    <w:t>春秋：铜剑，嵌铜兽纹豆，莲鹤铜方壶，曾侯乙尊盘，牛尊。夫差矛、勾践剑、吴王夫差剑、耸肩尖足空首布、玉勺</w:t>
                  </w:r>
                  <w:r>
                    <w:br/>
                  </w:r>
                  <w:r>
                    <w:rPr>
                      <w:rFonts w:ascii="仿宋_GB2312" w:hAnsi="仿宋_GB2312" w:cs="仿宋_GB2312" w:eastAsia="仿宋_GB2312"/>
                      <w:sz w:val="20"/>
                      <w:color w:val="000000"/>
                    </w:rPr>
                    <w:t>战国：龙首纹璜，大刀刀币，武士斗兽纹铜镜、人形跽坐铜灯、谷纹玻璃璧、五年相邦吕不韦戈、玉具剑；</w:t>
                  </w:r>
                  <w:r>
                    <w:br/>
                  </w:r>
                  <w:r>
                    <w:rPr>
                      <w:rFonts w:ascii="仿宋_GB2312" w:hAnsi="仿宋_GB2312" w:cs="仿宋_GB2312" w:eastAsia="仿宋_GB2312"/>
                      <w:sz w:val="20"/>
                      <w:color w:val="000000"/>
                    </w:rPr>
                    <w:t>秦：半两，铁秤锤，陶俑，大瓦当，阳陵虎符，冕旒冠，彩绘跪射俑，十二生肖</w:t>
                  </w:r>
                  <w:r>
                    <w:rPr>
                      <w:rFonts w:ascii="仿宋_GB2312" w:hAnsi="仿宋_GB2312" w:cs="仿宋_GB2312" w:eastAsia="仿宋_GB2312"/>
                      <w:sz w:val="20"/>
                      <w:color w:val="000000"/>
                    </w:rPr>
                    <w:t>-鼠。</w:t>
                  </w:r>
                  <w:r>
                    <w:br/>
                  </w:r>
                  <w:r>
                    <w:rPr>
                      <w:rFonts w:ascii="仿宋_GB2312" w:hAnsi="仿宋_GB2312" w:cs="仿宋_GB2312" w:eastAsia="仿宋_GB2312"/>
                      <w:sz w:val="20"/>
                      <w:color w:val="000000"/>
                    </w:rPr>
                    <w:t>汉：铜火锅、玻璃杯，马蹄金，漏壶，国宝金匾值万，牛形铜饰，击鼓说唱陶俑，长信宫灯，马踏飞燕，陶鹤，双羊铜饰，陶仓，地动仪，汉武帝的天马，耧车，陶瓷马，西汉骑兵俑。错银铜牛灯、</w:t>
                  </w:r>
                  <w:r>
                    <w:rPr>
                      <w:rFonts w:ascii="仿宋_GB2312" w:hAnsi="仿宋_GB2312" w:cs="仿宋_GB2312" w:eastAsia="仿宋_GB2312"/>
                      <w:sz w:val="20"/>
                      <w:color w:val="000000"/>
                    </w:rPr>
                    <w:t>“君幸食”小漆盘、绕襟衣陶舞俑、“长沙仆”石印；</w:t>
                  </w:r>
                  <w:r>
                    <w:br/>
                  </w:r>
                  <w:r>
                    <w:rPr>
                      <w:rFonts w:ascii="仿宋_GB2312" w:hAnsi="仿宋_GB2312" w:cs="仿宋_GB2312" w:eastAsia="仿宋_GB2312"/>
                      <w:sz w:val="20"/>
                      <w:color w:val="000000"/>
                    </w:rPr>
                    <w:t>三国：青瓷羊形烛台，大泉五千，青铜弩机。关公像</w:t>
                  </w:r>
                  <w:r>
                    <w:br/>
                  </w:r>
                  <w:r>
                    <w:rPr>
                      <w:rFonts w:ascii="仿宋_GB2312" w:hAnsi="仿宋_GB2312" w:cs="仿宋_GB2312" w:eastAsia="仿宋_GB2312"/>
                      <w:sz w:val="20"/>
                      <w:color w:val="000000"/>
                    </w:rPr>
                    <w:t>魏晋南北朝：青瓷猪圈，黒釉鸡首瓷壶，太夏真兴，贴金石雕佛头像，陶镇墓兽，鲜卑服女武士俑，北魏骑兵俑，青州石刻雕像，青釉六系盖罐，青瓷六系罐。</w:t>
                  </w:r>
                  <w:r>
                    <w:br/>
                  </w:r>
                  <w:r>
                    <w:rPr>
                      <w:rFonts w:ascii="仿宋_GB2312" w:hAnsi="仿宋_GB2312" w:cs="仿宋_GB2312" w:eastAsia="仿宋_GB2312"/>
                      <w:sz w:val="20"/>
                      <w:color w:val="000000"/>
                    </w:rPr>
                    <w:t>隋朝：金扣玉杯，白瓷双腹龙柄传瓶，青瓷八系刻花罐，白瓷鸡首壶，隋朝士兵俑。</w:t>
                  </w:r>
                  <w:r>
                    <w:br/>
                  </w:r>
                  <w:r>
                    <w:rPr>
                      <w:rFonts w:ascii="仿宋_GB2312" w:hAnsi="仿宋_GB2312" w:cs="仿宋_GB2312" w:eastAsia="仿宋_GB2312"/>
                      <w:sz w:val="20"/>
                      <w:color w:val="000000"/>
                    </w:rPr>
                    <w:t>唐：三彩</w:t>
                  </w:r>
                  <w:r>
                    <w:rPr>
                      <w:rFonts w:ascii="仿宋_GB2312" w:hAnsi="仿宋_GB2312" w:cs="仿宋_GB2312" w:eastAsia="仿宋_GB2312"/>
                      <w:sz w:val="20"/>
                      <w:color w:val="000000"/>
                    </w:rPr>
                    <w:t>“腾”字陶盘，花釉瓷壶，白瓷砚，开元通宝，彩绘帷帽女骑俑，唐三彩骑驼乐舞俑。</w:t>
                  </w:r>
                  <w:r>
                    <w:br/>
                  </w:r>
                  <w:r>
                    <w:rPr>
                      <w:rFonts w:ascii="仿宋_GB2312" w:hAnsi="仿宋_GB2312" w:cs="仿宋_GB2312" w:eastAsia="仿宋_GB2312"/>
                      <w:sz w:val="20"/>
                      <w:color w:val="000000"/>
                    </w:rPr>
                    <w:t>五代十国：白瓷茶具，渣斗，青瓷六系罐，白瓷枕。</w:t>
                  </w:r>
                  <w:r>
                    <w:br/>
                  </w:r>
                  <w:r>
                    <w:rPr>
                      <w:rFonts w:ascii="仿宋_GB2312" w:hAnsi="仿宋_GB2312" w:cs="仿宋_GB2312" w:eastAsia="仿宋_GB2312"/>
                      <w:sz w:val="20"/>
                      <w:color w:val="000000"/>
                    </w:rPr>
                    <w:t>宋：钧窑玫瑰紫大花盆，鱼莲巾环，官窑粉青釉三足瓷炉，司南，浑天仪，景德镇窑青白釉注子温碗，汝窑青瓷无纹水仙盆、定窑孩儿枕、哥窑</w:t>
                  </w:r>
                  <w:r>
                    <w:br/>
                  </w:r>
                  <w:r>
                    <w:rPr>
                      <w:rFonts w:ascii="仿宋_GB2312" w:hAnsi="仿宋_GB2312" w:cs="仿宋_GB2312" w:eastAsia="仿宋_GB2312"/>
                      <w:sz w:val="20"/>
                      <w:color w:val="000000"/>
                    </w:rPr>
                    <w:t>辽：契丹鸡壳壶。</w:t>
                  </w:r>
                  <w:r>
                    <w:br/>
                  </w:r>
                  <w:r>
                    <w:rPr>
                      <w:rFonts w:ascii="仿宋_GB2312" w:hAnsi="仿宋_GB2312" w:cs="仿宋_GB2312" w:eastAsia="仿宋_GB2312"/>
                      <w:sz w:val="20"/>
                      <w:color w:val="000000"/>
                    </w:rPr>
                    <w:t>元：溪山雨意图，忽必烈像，龙泉窑粉青釉划莲花撇口碗，龙泉窑缠枝牡丹纹瓶，简仪模型，成吉思汗的马镫和马鞍、双耳方壶、元青花莲池鱼藻纹盘</w:t>
                  </w:r>
                  <w:r>
                    <w:br/>
                  </w:r>
                  <w:r>
                    <w:rPr>
                      <w:rFonts w:ascii="仿宋_GB2312" w:hAnsi="仿宋_GB2312" w:cs="仿宋_GB2312" w:eastAsia="仿宋_GB2312"/>
                      <w:sz w:val="20"/>
                      <w:color w:val="000000"/>
                    </w:rPr>
                    <w:t>明：象牙算盘，青花夔龙纹罐，阿拉伯文带座铜炉，成化斗彩鸡缸杯，麒麟、明龙泉窑青瓷鼎式炉、文徵明行书诗轴、德化窑白釉莲瓣纹方壶；</w:t>
                  </w:r>
                  <w:r>
                    <w:br/>
                  </w:r>
                  <w:r>
                    <w:rPr>
                      <w:rFonts w:ascii="仿宋_GB2312" w:hAnsi="仿宋_GB2312" w:cs="仿宋_GB2312" w:eastAsia="仿宋_GB2312"/>
                      <w:sz w:val="20"/>
                      <w:color w:val="000000"/>
                    </w:rPr>
                    <w:t>清：白玉诗句佩，黄地素三彩双龙戏珠纹折沿盘，清政府颁赐的金瓶，赤道经纬仪，黄道经纬仪，地平经仪。珐琅彩、珐琅香炉、狗首、猴首、虎首、鸡首、龙首、马首、黄釉莲花盘、青花缠枝莲纹盘、粉彩</w:t>
                  </w:r>
                  <w:r>
                    <w:rPr>
                      <w:rFonts w:ascii="仿宋_GB2312" w:hAnsi="仿宋_GB2312" w:cs="仿宋_GB2312" w:eastAsia="仿宋_GB2312"/>
                      <w:sz w:val="20"/>
                      <w:color w:val="000000"/>
                    </w:rPr>
                    <w:t>“水漫金山”图鼻烟壶、天命汗钱、玉福寿纹如意、窑变釉绶带耳尊；</w:t>
                  </w:r>
                  <w:r>
                    <w:br/>
                  </w:r>
                  <w:r>
                    <w:rPr>
                      <w:rFonts w:ascii="仿宋_GB2312" w:hAnsi="仿宋_GB2312" w:cs="仿宋_GB2312" w:eastAsia="仿宋_GB2312"/>
                      <w:sz w:val="20"/>
                      <w:color w:val="000000"/>
                    </w:rPr>
                    <w:t>近代：袁世凯头像洪宪纪元金币，谭嗣同楷书酬宋燕生七言律诗扇面，史蒂芬孙的火车机车，瓦特的改良蒸汽机，珍妮纺织机、京张人字铁路、大革命时期粤汉铁路总工会会员证章、湖南省苏维埃政府</w:t>
                  </w:r>
                  <w:r>
                    <w:rPr>
                      <w:rFonts w:ascii="仿宋_GB2312" w:hAnsi="仿宋_GB2312" w:cs="仿宋_GB2312" w:eastAsia="仿宋_GB2312"/>
                      <w:sz w:val="20"/>
                      <w:color w:val="000000"/>
                    </w:rPr>
                    <w:t>“壹圆”银币、太平天国发放的营业执照；</w:t>
                  </w:r>
                  <w:r>
                    <w:br/>
                  </w:r>
                  <w:r>
                    <w:rPr>
                      <w:rFonts w:ascii="仿宋_GB2312" w:hAnsi="仿宋_GB2312" w:cs="仿宋_GB2312" w:eastAsia="仿宋_GB2312"/>
                      <w:sz w:val="20"/>
                      <w:color w:val="000000"/>
                    </w:rPr>
                    <w:t>现当代：国民党广州大本营特别出入证，中华人民共和国中央人民政府之印。</w:t>
                  </w:r>
                  <w:r>
                    <w:br/>
                  </w:r>
                  <w:r>
                    <w:rPr>
                      <w:rFonts w:ascii="仿宋_GB2312" w:hAnsi="仿宋_GB2312" w:cs="仿宋_GB2312" w:eastAsia="仿宋_GB2312"/>
                      <w:sz w:val="20"/>
                      <w:color w:val="000000"/>
                    </w:rPr>
                    <w:t>历史人物建筑：狮身人面像，孔子石像，泰姬陵，蒙娜丽莎，最后的晚餐，北京天坛，帕特农神庙，亚历山大大帝铜像。柏拉图、达摩、大雁塔、地藏、东方明珠、东京塔、帆船酒店、哈德良、荷马、伦敦桥、玛雅金字塔、摩西、思想者、苏格拉底、孙中山、天守阁、长城、左右女神像、比萨斜塔、罗马大斗兽场、瓦西里升天教堂；</w:t>
                  </w:r>
                  <w:r>
                    <w:br/>
                  </w:r>
                  <w:r>
                    <w:rPr>
                      <w:rFonts w:ascii="仿宋_GB2312" w:hAnsi="仿宋_GB2312" w:cs="仿宋_GB2312" w:eastAsia="仿宋_GB2312"/>
                      <w:sz w:val="20"/>
                      <w:color w:val="000000"/>
                    </w:rPr>
                    <w:t>古埃及：胡夫金字塔、奈费尔提蒂半身像、图坦卡蒙的金棺具、阿布辛贝神庙、罗塞塔石碑、塔尼斯的斯芬克斯像</w:t>
                  </w:r>
                  <w:r>
                    <w:br/>
                  </w:r>
                  <w:r>
                    <w:rPr>
                      <w:rFonts w:ascii="仿宋_GB2312" w:hAnsi="仿宋_GB2312" w:cs="仿宋_GB2312" w:eastAsia="仿宋_GB2312"/>
                      <w:sz w:val="20"/>
                      <w:color w:val="000000"/>
                    </w:rPr>
                    <w:t>古希腊：米洛斯的维纳斯、萨莫色雷斯的胜利女神、阿伽门农黄金面具、掷铁饼者；</w:t>
                  </w:r>
                  <w:r>
                    <w:br/>
                  </w:r>
                  <w:r>
                    <w:rPr>
                      <w:rFonts w:ascii="仿宋_GB2312" w:hAnsi="仿宋_GB2312" w:cs="仿宋_GB2312" w:eastAsia="仿宋_GB2312"/>
                      <w:sz w:val="20"/>
                      <w:color w:val="000000"/>
                    </w:rPr>
                    <w:t>中世纪：大卫、犹大之吻、阿尔诺芬尼夫妇像、基督受洗、维纳斯的诞生、抱银鼠的女子、丢勒自画像；</w:t>
                  </w:r>
                  <w:r>
                    <w:br/>
                  </w:r>
                  <w:r>
                    <w:rPr>
                      <w:rFonts w:ascii="仿宋_GB2312" w:hAnsi="仿宋_GB2312" w:cs="仿宋_GB2312" w:eastAsia="仿宋_GB2312"/>
                      <w:sz w:val="20"/>
                      <w:color w:val="000000"/>
                    </w:rPr>
                    <w:t>欧洲近现代：雅典学院、西斯廷圣母、酒神祭、女占卜师、海伦娜</w:t>
                  </w:r>
                  <w:r>
                    <w:rPr>
                      <w:rFonts w:ascii="仿宋_GB2312" w:hAnsi="仿宋_GB2312" w:cs="仿宋_GB2312" w:eastAsia="仿宋_GB2312"/>
                      <w:sz w:val="20"/>
                      <w:color w:val="000000"/>
                    </w:rPr>
                    <w:t>•弗尔曼肖像、教皇英诺森十世肖像、倒牛奶的女仆、戴珍珠耳环的少女、吹肥皂泡的少年、贩卖孩子的商人、荷拉斯兄弟之誓、苏格拉底之死、伏尔加河上的纤夫、阿德勒•布洛赫-鲍尔夫人的肖像；</w:t>
                  </w:r>
                  <w:r>
                    <w:br/>
                  </w:r>
                  <w:r>
                    <w:rPr>
                      <w:rFonts w:ascii="仿宋_GB2312" w:hAnsi="仿宋_GB2312" w:cs="仿宋_GB2312" w:eastAsia="仿宋_GB2312"/>
                      <w:sz w:val="20"/>
                      <w:color w:val="000000"/>
                    </w:rPr>
                    <w:t>第一次工业革命：飞梭、蒸汽脱粒机、蒸汽机轮船、莫尔斯电报机；</w:t>
                  </w:r>
                  <w:r>
                    <w:br/>
                  </w:r>
                  <w:r>
                    <w:rPr>
                      <w:rFonts w:ascii="仿宋_GB2312" w:hAnsi="仿宋_GB2312" w:cs="仿宋_GB2312" w:eastAsia="仿宋_GB2312"/>
                      <w:sz w:val="20"/>
                      <w:color w:val="000000"/>
                    </w:rPr>
                    <w:t>第二次工业革命：发电机（直流）、特斯拉交流发电机（交流）、爱迪生电灯、电影放映机、早期留声机、奥托内燃机、格拉姆电动机、贝塞麦转炉炼钢、卡尔本茨汽车、贝尔电话、马可尼无线电报机、飞行者</w:t>
                  </w:r>
                  <w:r>
                    <w:rPr>
                      <w:rFonts w:ascii="仿宋_GB2312" w:hAnsi="仿宋_GB2312" w:cs="仿宋_GB2312" w:eastAsia="仿宋_GB2312"/>
                      <w:sz w:val="20"/>
                      <w:color w:val="000000"/>
                    </w:rPr>
                    <w:t>1号、石油开采；</w:t>
                  </w:r>
                  <w:r>
                    <w:br/>
                  </w:r>
                  <w:r>
                    <w:rPr>
                      <w:rFonts w:ascii="仿宋_GB2312" w:hAnsi="仿宋_GB2312" w:cs="仿宋_GB2312" w:eastAsia="仿宋_GB2312"/>
                      <w:sz w:val="20"/>
                      <w:color w:val="000000"/>
                    </w:rPr>
                    <w:t>第三次工业革命：苏联斯普特尼克一号人造卫星、美国哥伦比亚航天飞机、核反应堆工作原理、天宫一号、硬盘驱动器、手机通信原理、光盘驱动器、电路板、天眼、超级计算机；</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虚拟现实教学系统</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一、头盔参数：</w:t>
                  </w:r>
                  <w:r>
                    <w:br/>
                  </w:r>
                  <w:r>
                    <w:rPr>
                      <w:rFonts w:ascii="仿宋_GB2312" w:hAnsi="仿宋_GB2312" w:cs="仿宋_GB2312" w:eastAsia="仿宋_GB2312"/>
                      <w:sz w:val="20"/>
                      <w:color w:val="000000"/>
                    </w:rPr>
                    <w:t>1、交互：头手6DoF光学定位系统，支持透视模式及10m✕10m安全护导，支持5个安全区记忆；</w:t>
                  </w:r>
                  <w:r>
                    <w:br/>
                  </w:r>
                  <w:r>
                    <w:rPr>
                      <w:rFonts w:ascii="仿宋_GB2312" w:hAnsi="仿宋_GB2312" w:cs="仿宋_GB2312" w:eastAsia="仿宋_GB2312"/>
                      <w:sz w:val="20"/>
                      <w:color w:val="000000"/>
                    </w:rPr>
                    <w:t>2、计算平台：不低于高通 XR2，Kryo 585 核心，8核64 位，≥6G RAM，≥128G ROM，支持8K@60Hz全景视频；</w:t>
                  </w:r>
                  <w:r>
                    <w:br/>
                  </w:r>
                  <w:r>
                    <w:rPr>
                      <w:rFonts w:ascii="仿宋_GB2312" w:hAnsi="仿宋_GB2312" w:cs="仿宋_GB2312" w:eastAsia="仿宋_GB2312"/>
                      <w:sz w:val="20"/>
                      <w:color w:val="000000"/>
                    </w:rPr>
                    <w:t>3、显示：≥5.5 inch x 1 SFR TFT，4K分辨率菲涅尔显示屏，屏幕分辨率≥3664 x 1920，PPI：≥773，视场角≥98°，58/63.5/69mm三段可调瞳距，90Hz/120Hz），支持通过TUV低蓝光认证的系统护眼模式；</w:t>
                  </w:r>
                  <w:r>
                    <w:br/>
                  </w:r>
                  <w:r>
                    <w:rPr>
                      <w:rFonts w:ascii="仿宋_GB2312" w:hAnsi="仿宋_GB2312" w:cs="仿宋_GB2312" w:eastAsia="仿宋_GB2312"/>
                      <w:sz w:val="20"/>
                      <w:color w:val="000000"/>
                    </w:rPr>
                    <w:t>4、摄像头：鱼眼单色（≥640 ✕ 480 @60Hz）✕ 4，视场角：≥166°，支持头部6Dof定位；</w:t>
                  </w:r>
                  <w:r>
                    <w:br/>
                  </w:r>
                  <w:r>
                    <w:rPr>
                      <w:rFonts w:ascii="仿宋_GB2312" w:hAnsi="仿宋_GB2312" w:cs="仿宋_GB2312" w:eastAsia="仿宋_GB2312"/>
                      <w:sz w:val="20"/>
                      <w:color w:val="000000"/>
                    </w:rPr>
                    <w:t>5、电池容量：≥5300mAhmAh，支持QC 3.0 快充，USB PD 3.0 快充；</w:t>
                  </w:r>
                  <w:r>
                    <w:br/>
                  </w:r>
                  <w:r>
                    <w:rPr>
                      <w:rFonts w:ascii="仿宋_GB2312" w:hAnsi="仿宋_GB2312" w:cs="仿宋_GB2312" w:eastAsia="仿宋_GB2312"/>
                      <w:sz w:val="20"/>
                      <w:color w:val="000000"/>
                    </w:rPr>
                    <w:t>6、设计与人体工程：约395g（不含绑带），软质侧绑带，体积小巧，方便收纳，前置头盔和后置电池，佩戴面部舒适；</w:t>
                  </w:r>
                  <w:r>
                    <w:br/>
                  </w:r>
                  <w:r>
                    <w:rPr>
                      <w:rFonts w:ascii="仿宋_GB2312" w:hAnsi="仿宋_GB2312" w:cs="仿宋_GB2312" w:eastAsia="仿宋_GB2312"/>
                      <w:sz w:val="20"/>
                      <w:color w:val="000000"/>
                    </w:rPr>
                    <w:t>7、传感器：≥9轴传感器，≥1KHz采样频率，P-senor人脸佩戴感应；</w:t>
                  </w:r>
                  <w:r>
                    <w:br/>
                  </w:r>
                  <w:r>
                    <w:rPr>
                      <w:rFonts w:ascii="仿宋_GB2312" w:hAnsi="仿宋_GB2312" w:cs="仿宋_GB2312" w:eastAsia="仿宋_GB2312"/>
                      <w:sz w:val="20"/>
                      <w:color w:val="000000"/>
                    </w:rPr>
                    <w:t>8、Wi-Fi：Wi-Fi 6，2 ✕ 2 MIMO，802.11 a/b/g/n/ac/ax，2.4GHz/5GHz 双频，支持 Miracast，支持无线串流 PC Steam VR 游戏；</w:t>
                  </w:r>
                  <w:r>
                    <w:br/>
                  </w:r>
                  <w:r>
                    <w:rPr>
                      <w:rFonts w:ascii="仿宋_GB2312" w:hAnsi="仿宋_GB2312" w:cs="仿宋_GB2312" w:eastAsia="仿宋_GB2312"/>
                      <w:sz w:val="20"/>
                      <w:color w:val="000000"/>
                    </w:rPr>
                    <w:t>9、声学：内置双立体声喇叭，双麦克降噪，全向麦克风；</w:t>
                  </w:r>
                  <w:r>
                    <w:br/>
                  </w:r>
                  <w:r>
                    <w:rPr>
                      <w:rFonts w:ascii="仿宋_GB2312" w:hAnsi="仿宋_GB2312" w:cs="仿宋_GB2312" w:eastAsia="仿宋_GB2312"/>
                      <w:sz w:val="20"/>
                      <w:color w:val="000000"/>
                    </w:rPr>
                    <w:t>10、传输：USB3.0数据传输，USB3.0 OTG扩展功能，5V/1A OTG 扩展供电能力</w:t>
                  </w:r>
                  <w:r>
                    <w:br/>
                  </w:r>
                  <w:r>
                    <w:rPr>
                      <w:rFonts w:ascii="仿宋_GB2312" w:hAnsi="仿宋_GB2312" w:cs="仿宋_GB2312" w:eastAsia="仿宋_GB2312"/>
                      <w:sz w:val="20"/>
                      <w:color w:val="000000"/>
                    </w:rPr>
                    <w:t>二、手柄参数：</w:t>
                  </w:r>
                  <w:r>
                    <w:br/>
                  </w:r>
                  <w:r>
                    <w:rPr>
                      <w:rFonts w:ascii="仿宋_GB2312" w:hAnsi="仿宋_GB2312" w:cs="仿宋_GB2312" w:eastAsia="仿宋_GB2312"/>
                      <w:sz w:val="20"/>
                      <w:color w:val="000000"/>
                    </w:rPr>
                    <w:t>1、交互：第三代6DoF体感手柄x2，九轴姿态传感器，红外光学追踪，≥32个追踪传感器，定位角度≥238°×195°，毫米级定位精度，超低追踪延时，0-255级高清震动；</w:t>
                  </w:r>
                  <w:r>
                    <w:br/>
                  </w:r>
                  <w:r>
                    <w:rPr>
                      <w:rFonts w:ascii="仿宋_GB2312" w:hAnsi="仿宋_GB2312" w:cs="仿宋_GB2312" w:eastAsia="仿宋_GB2312"/>
                      <w:sz w:val="20"/>
                      <w:color w:val="000000"/>
                    </w:rPr>
                    <w:t>2、电池：两节AA电池，≥100小时连续使用，电池仓内部可扩展外设；</w:t>
                  </w:r>
                  <w:r>
                    <w:br/>
                  </w:r>
                  <w:r>
                    <w:rPr>
                      <w:rFonts w:ascii="仿宋_GB2312" w:hAnsi="仿宋_GB2312" w:cs="仿宋_GB2312" w:eastAsia="仿宋_GB2312"/>
                      <w:sz w:val="20"/>
                      <w:color w:val="000000"/>
                    </w:rPr>
                    <w:t>3、无线功能：Bluetooth5.1＋HS，独立蓝牙模块，更大数据带宽；一、软件应用技术指标：</w:t>
                  </w:r>
                  <w:r>
                    <w:br/>
                  </w:r>
                  <w:r>
                    <w:rPr>
                      <w:rFonts w:ascii="仿宋_GB2312" w:hAnsi="仿宋_GB2312" w:cs="仿宋_GB2312" w:eastAsia="仿宋_GB2312"/>
                      <w:sz w:val="20"/>
                      <w:color w:val="000000"/>
                    </w:rPr>
                    <w:t>1.搭配专用摄像头应可录制模型出屏效果的AR实时影像。</w:t>
                  </w:r>
                  <w:r>
                    <w:br/>
                  </w:r>
                  <w:r>
                    <w:rPr>
                      <w:rFonts w:ascii="仿宋_GB2312" w:hAnsi="仿宋_GB2312" w:cs="仿宋_GB2312" w:eastAsia="仿宋_GB2312"/>
                      <w:sz w:val="20"/>
                      <w:color w:val="000000"/>
                    </w:rPr>
                    <w:t>2.软件应具有语音导学功能，应根据考古资料和教材内容提供文字和语音介绍。</w:t>
                  </w:r>
                  <w:r>
                    <w:br/>
                  </w:r>
                  <w:r>
                    <w:rPr>
                      <w:rFonts w:ascii="仿宋_GB2312" w:hAnsi="仿宋_GB2312" w:cs="仿宋_GB2312" w:eastAsia="仿宋_GB2312"/>
                      <w:sz w:val="20"/>
                      <w:color w:val="000000"/>
                    </w:rPr>
                    <w:t>4.软件针对部分特色模型应具有灯光调整功能，用户可自由调整灯光以达到最佳展示效果。</w:t>
                  </w:r>
                  <w:r>
                    <w:br/>
                  </w:r>
                  <w:r>
                    <w:rPr>
                      <w:rFonts w:ascii="仿宋_GB2312" w:hAnsi="仿宋_GB2312" w:cs="仿宋_GB2312" w:eastAsia="仿宋_GB2312"/>
                      <w:sz w:val="20"/>
                      <w:color w:val="000000"/>
                    </w:rPr>
                    <w:t>5.每个文物均有尺寸标注，给学生对文物的实际大小和形状认知提供参考。</w:t>
                  </w:r>
                  <w:r>
                    <w:br/>
                  </w:r>
                  <w:r>
                    <w:rPr>
                      <w:rFonts w:ascii="仿宋_GB2312" w:hAnsi="仿宋_GB2312" w:cs="仿宋_GB2312" w:eastAsia="仿宋_GB2312"/>
                      <w:sz w:val="20"/>
                      <w:color w:val="000000"/>
                    </w:rPr>
                    <w:t>6.软件应具备文物快速检索功能，可根据名称模糊搜索，快速找到对应模型。</w:t>
                  </w:r>
                  <w:r>
                    <w:br/>
                  </w:r>
                  <w:r>
                    <w:rPr>
                      <w:rFonts w:ascii="仿宋_GB2312" w:hAnsi="仿宋_GB2312" w:cs="仿宋_GB2312" w:eastAsia="仿宋_GB2312"/>
                      <w:sz w:val="20"/>
                      <w:color w:val="000000"/>
                    </w:rPr>
                    <w:t>7.应具有趣味问答模块，具有100道文物和相关历史知识题库。</w:t>
                  </w:r>
                  <w:r>
                    <w:br/>
                  </w:r>
                  <w:r>
                    <w:rPr>
                      <w:rFonts w:ascii="仿宋_GB2312" w:hAnsi="仿宋_GB2312" w:cs="仿宋_GB2312" w:eastAsia="仿宋_GB2312"/>
                      <w:sz w:val="20"/>
                      <w:color w:val="000000"/>
                    </w:rPr>
                    <w:t>8.用户应可根据不同专题自由编辑试卷、题目类型（单选多选判断问答等）、题目内容、答案、解析及分数，系统根据设置自动评分。</w:t>
                  </w:r>
                  <w:r>
                    <w:br/>
                  </w:r>
                  <w:r>
                    <w:rPr>
                      <w:rFonts w:ascii="仿宋_GB2312" w:hAnsi="仿宋_GB2312" w:cs="仿宋_GB2312" w:eastAsia="仿宋_GB2312"/>
                      <w:sz w:val="20"/>
                      <w:color w:val="000000"/>
                    </w:rPr>
                    <w:t>9.模型和历史场景应不限于教材中的重点知识。</w:t>
                  </w:r>
                  <w:r>
                    <w:br/>
                  </w:r>
                  <w:r>
                    <w:rPr>
                      <w:rFonts w:ascii="仿宋_GB2312" w:hAnsi="仿宋_GB2312" w:cs="仿宋_GB2312" w:eastAsia="仿宋_GB2312"/>
                      <w:sz w:val="20"/>
                      <w:color w:val="000000"/>
                    </w:rPr>
                    <w:t>10.历史模型与图片素材应能准确反映其所代表的知识点，顺序得当。</w:t>
                  </w:r>
                  <w:r>
                    <w:br/>
                  </w:r>
                  <w:r>
                    <w:rPr>
                      <w:rFonts w:ascii="仿宋_GB2312" w:hAnsi="仿宋_GB2312" w:cs="仿宋_GB2312" w:eastAsia="仿宋_GB2312"/>
                      <w:sz w:val="20"/>
                      <w:color w:val="000000"/>
                    </w:rPr>
                    <w:t>11.软件应支持多屏显示模式并可以实时转换，包括分屏复制模式、增强AR模式等多种显示模式。</w:t>
                  </w:r>
                  <w:r>
                    <w:br/>
                  </w:r>
                  <w:r>
                    <w:rPr>
                      <w:rFonts w:ascii="仿宋_GB2312" w:hAnsi="仿宋_GB2312" w:cs="仿宋_GB2312" w:eastAsia="仿宋_GB2312"/>
                      <w:sz w:val="20"/>
                      <w:color w:val="000000"/>
                    </w:rPr>
                    <w:t>12.软件应内嵌AI问答模块，随学随问，自动回答相关问题。</w:t>
                  </w:r>
                  <w:r>
                    <w:br/>
                  </w:r>
                  <w:r>
                    <w:rPr>
                      <w:rFonts w:ascii="仿宋_GB2312" w:hAnsi="仿宋_GB2312" w:cs="仿宋_GB2312" w:eastAsia="仿宋_GB2312"/>
                      <w:sz w:val="20"/>
                      <w:color w:val="000000"/>
                    </w:rPr>
                    <w:t>13.软件系统应运行于windows操作系统的VR设备，用户无使用障碍。</w:t>
                  </w:r>
                  <w:r>
                    <w:br/>
                  </w:r>
                  <w:r>
                    <w:rPr>
                      <w:rFonts w:ascii="仿宋_GB2312" w:hAnsi="仿宋_GB2312" w:cs="仿宋_GB2312" w:eastAsia="仿宋_GB2312"/>
                      <w:sz w:val="20"/>
                      <w:color w:val="000000"/>
                    </w:rPr>
                    <w:t>14.软件一经激活，应可永久使用。且后续可提供升级服务。</w:t>
                  </w:r>
                  <w:r>
                    <w:br/>
                  </w:r>
                  <w:r>
                    <w:rPr>
                      <w:rFonts w:ascii="仿宋_GB2312" w:hAnsi="仿宋_GB2312" w:cs="仿宋_GB2312" w:eastAsia="仿宋_GB2312"/>
                      <w:sz w:val="20"/>
                      <w:color w:val="000000"/>
                    </w:rPr>
                    <w:t>二、系统课程资源介绍：</w:t>
                  </w:r>
                  <w:r>
                    <w:br/>
                  </w:r>
                  <w:r>
                    <w:rPr>
                      <w:rFonts w:ascii="仿宋_GB2312" w:hAnsi="仿宋_GB2312" w:cs="仿宋_GB2312" w:eastAsia="仿宋_GB2312"/>
                      <w:sz w:val="20"/>
                      <w:color w:val="000000"/>
                    </w:rPr>
                    <w:t>1.系统配套历史教学课程不少于350个文物模型，</w:t>
                  </w:r>
                  <w:r>
                    <w:br/>
                  </w:r>
                  <w:r>
                    <w:rPr>
                      <w:rFonts w:ascii="仿宋_GB2312" w:hAnsi="仿宋_GB2312" w:cs="仿宋_GB2312" w:eastAsia="仿宋_GB2312"/>
                      <w:sz w:val="20"/>
                      <w:color w:val="000000"/>
                    </w:rPr>
                    <w:t>包含旧石器、新石器、夏朝、商朝、西周、春秋、战国、秦朝、汉朝、三国、晋朝、南北朝、隋朝、唐朝、五代十国、宋朝、元朝、明朝、清朝、近代、现当代、古埃及、古希腊、中世纪、欧洲近现代、历史人物建筑、第一次工业革命、第二次工业革命、第三次工业革命等（约</w:t>
                  </w:r>
                  <w:r>
                    <w:rPr>
                      <w:rFonts w:ascii="仿宋_GB2312" w:hAnsi="仿宋_GB2312" w:cs="仿宋_GB2312" w:eastAsia="仿宋_GB2312"/>
                      <w:sz w:val="20"/>
                      <w:color w:val="000000"/>
                    </w:rPr>
                    <w:t>29个）朝代/时期的嵌铜兽纹豆、吴王夫差剑、耸肩尖足空首布、玉勺、升鼎、子乍弄鸟尊、春秋错金银壶、栾书缶、玉梳、青玉人首蛇身饰、蚕桑纹尊、嵌红铜狩猎纹豆、吴王夫差青铜矛、飞梭、铜佛像、鸟型容器、阿努比斯胸像、希腊陶罐、古希腊书、双耳杯、玻璃杯、国宝金匾值万、击鼓说唱陶俑、“君幸食”漆盘、“长沙仆”石印、长信宫灯、马踏飞燕、谷纹玻璃璧、西汉铜漏、牛形铜饰、陶鹤、绕襟衣陶舞俑、佛像、金缕玉衣、洪宪纪元金币、苏维埃政府银币、苏维埃政府银币、粤汉铁路总工会证章、酬宋燕生七言律诗扇面、黑釉鸡首瓷壶、青瓷猪圈、骨针、元谋人的牙齿、骨鱼镖、骨梭、石匕、石镰、最后的晚餐、象牙算盘、青花夔龙纹罐、明龙泉窑青瓷鼎式炉、白釉莲瓣纹方壶、阿拉伯文带座铜炉、文徵明行书诗轴、浑天仪、青褐釉花纹罐、仙鹤瓷瓶、太夏真兴、六朝陶犀牛、青釉莲花尊、雅典学院、西斯廷圣母、酒神祭、占卜者、海伦娜·弗尔曼肖像、教皇英诺森十世肖像、倒牛奶的女仆、戴珍珠耳环的少女、吹肥皂泡的少年、荷拉斯兄弟之誓、苏格拉底之死、伏尔加河上的纤夫、布洛赫-鲍尔夫人、西洋绝水缸、半两、铁秤锤、大瓦当、跪射俑、阳陵虎符、玉石佛、兵马俑、白玉诗句佩、青花缠枝莲纹盘、天命汗钱、黄地素三彩龙纹盘、黄釉莲花盘、清政府颁赐的金瓶、窑变釉绶带耳尊、玉福寿纹如意、龙把壶、景泰蓝青铜壶瓷瓶、粉彩骏马纹、大泉五千、玉熊、铃首铜刀、虎纹石磬、龙形玦、玉人、四羊方尊、青铜人首、兽面纹铜铙、觥、蝉纹鼎、龙凤吉祥浮雕、青铜酒樽、青铜兽面、妇好青铜鸮尊、商虎食人卣、商左方盉、商朝乳钉纹方鼎、凤柱斝、商铜纵目面具、青铜立人像、安阳殷墟青铜胄、商后母戊鼎、饕餮纹卣、商兽面纹铜罍、青铜鸟柱龟鱼纹盘、商“司母辛”四足觥、双羊尊、玉鹰、玉刃矛、玉凤、豕尊、小臣艅犀尊、龙虎铜尊、人面盉、戴金面罩青铜人头像、商代三羊尊、跪坐玉人、玉虎、玉阴阳人、玉簋、商铜纵目面具、钧窑玫瑰紫大花盆、官窑粉青釉三足瓷炉、青白釉注子温碗、鱼莲巾环、灰被天目盏瓷碗、定窑白釉孩儿枕、宋代蹴鞠铜镜、汝窑淡天青釉弦纹三足樽式炉、金扣玉杯、白瓷双腹龙柄传瓶、青瓷八系刻花罐、隋白瓷龙柄鸡首壶、白瓷砚、开元通宝、三彩“腾”字陶盘、花釉瓷、石羊、青花瓷罐、唐三彩骆驼、猪形陶器、楔形文字、护头甲胄、铜权、铜权、铜权、铜权、铜权、铜权、维利奇卡盐矿开采者的号角、拉奥孔和他的儿子们雕塑、渣斗、白瓷枕、青瓷六系罐、大铜马、耧车、原始瓷豆、楚公逆钟、龙纹方壶、潶伯卣、鸭尊、商尊象、青铜簋、何尊、卷体夔纹蟠龙盖罍、青铜方彝、西周伯矩鬲、西周鹿形玉佩、陶鼎、陶盉、铜爵、方鼎、嵌绿松石饕餮纹铜牌饰、玉戈、陶盉、乳钉纹铜爵、中央人民政府之印、卷龙、镂空陶器座、玉凤、点眉纹双耳彩陶罐、石耘田器、八角星纹彩陶豆、破土石器、石镰、黑陶高柄杯、陶纺轮、玉龙、人面鱼纹彩陶、陶鹰鼎、舞蹈纹陶、交叉三角纹彩陶瓶、鹳鱼石斧图彩陶缸、陶器杯、龙木雕、木雕象头、陶瓷花瓶、花卉纹彩陶盆、黑陶蛋壳杯、细刻纹黑陶把壶、鲵鱼纹彩陶瓶、鲵鱼纹平底彩陶瓶、鱼纹彩陶盆、小口尖底瓶、神人纹彩陶壶、彩陶涡纹曲腹盆、玉雕人头像、玉猪龙、兽纹三叉形玉器、旋涡纹彩陶壶、弦纹网纹彩陶壶、半山型旋纹彩陶罐、猪纹陶钵、人马动物纹双乳鋬彩陶罐、花卉纹彩陶盆、星斗弧线纹彩陶盆、花瓣纹彩陶盆、彩陶背壶、筒形彩陶瓶、镂孔陶器座、陶釜、陶灶、彩陶罐、人头器盖、彩绘人头陶器盖、双体陶罐、新石器时期陶簋、扩胸状神人纹罐、半坡文化神面纹彩陶壶、猪面纹彩陶壶、神人纹鸟形彩陶壶、舞蹈纹彩陶壶、人面兽面组合纹玉琮、兽形灰陶鬶、鹳鱼石斧图彩绘陶缸、舞蹈纹彩陶盆、鱼鸟纹彩陶壶、白陶鬹、彩陶钵绘鸟纹、裸体双性浮雕彩陶壶、船形彩陶壶、陶鼓、三足黑陶鼎、玉鸮、玉项饰、双兽首三孔玉器、三叉形器、玉琮、贾湖骨笛、彩绘蟠龙盘、泰国古董陶瓷水牛船、粉青釉划莲花撇口碗、元青花莲池鱼藻纹盘、溪山雨意图、忽必烈像、龙首纹璜、齐造邦刀币、武士斗兽纹铜镜、五年相邦吕不韦戈、司南、药杵、药碗、药箱、药箱、曾侯乙尊盘、中山王方壶、廓式龙凤形玉璜、重金络壶、战国玉舞人佩、透雕夔龙黄玉佩、鸟盖瓠壶、青铜羽纹扁壶、铜量、司南、犹大之吻、阿尔诺芬尼夫妇像、基督受洗、维纳斯的诞生、抱银鼠的女子、丢勒自画像、龙牌、青铜簋、双全铭文镜、宝箱等（约350个）模型。</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多媒体历史长河（沿革）系统</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一、产品尺寸：约</w:t>
                  </w:r>
                  <w:r>
                    <w:rPr>
                      <w:rFonts w:ascii="仿宋_GB2312" w:hAnsi="仿宋_GB2312" w:cs="仿宋_GB2312" w:eastAsia="仿宋_GB2312"/>
                      <w:sz w:val="20"/>
                      <w:color w:val="000000"/>
                    </w:rPr>
                    <w:t>4.2米×1.4米×0.19米</w:t>
                  </w:r>
                </w:p>
                <w:p>
                  <w:pPr>
                    <w:pStyle w:val="null3"/>
                    <w:jc w:val="left"/>
                  </w:pPr>
                  <w:r>
                    <w:rPr>
                      <w:rFonts w:ascii="仿宋_GB2312" w:hAnsi="仿宋_GB2312" w:cs="仿宋_GB2312" w:eastAsia="仿宋_GB2312"/>
                      <w:sz w:val="20"/>
                      <w:color w:val="000000"/>
                    </w:rPr>
                    <w:t>二、产品构成：</w:t>
                  </w:r>
                  <w:r>
                    <w:rPr>
                      <w:rFonts w:ascii="仿宋_GB2312" w:hAnsi="仿宋_GB2312" w:cs="仿宋_GB2312" w:eastAsia="仿宋_GB2312"/>
                      <w:sz w:val="20"/>
                      <w:color w:val="000000"/>
                    </w:rPr>
                    <w:t>≥55寸LED显示屏一套，磁性白板一块、ops电脑一套、电子滑动装置一套、多点触摸系统一套、磁性历史知识板182片、时间轴25套。</w:t>
                  </w:r>
                </w:p>
                <w:p>
                  <w:pPr>
                    <w:pStyle w:val="null3"/>
                    <w:jc w:val="left"/>
                  </w:pPr>
                  <w:r>
                    <w:rPr>
                      <w:rFonts w:ascii="仿宋_GB2312" w:hAnsi="仿宋_GB2312" w:cs="仿宋_GB2312" w:eastAsia="仿宋_GB2312"/>
                      <w:sz w:val="20"/>
                      <w:color w:val="000000"/>
                    </w:rPr>
                    <w:t>三、电器及硬件参数：供电参数：交流</w:t>
                  </w:r>
                  <w:r>
                    <w:rPr>
                      <w:rFonts w:ascii="仿宋_GB2312" w:hAnsi="仿宋_GB2312" w:cs="仿宋_GB2312" w:eastAsia="仿宋_GB2312"/>
                      <w:sz w:val="20"/>
                      <w:color w:val="000000"/>
                    </w:rPr>
                    <w:t>220V/2.5A，三脚电源插座，必须带有接地线。</w:t>
                  </w:r>
                </w:p>
                <w:p>
                  <w:pPr>
                    <w:pStyle w:val="null3"/>
                    <w:jc w:val="left"/>
                  </w:pPr>
                  <w:r>
                    <w:rPr>
                      <w:rFonts w:ascii="仿宋_GB2312" w:hAnsi="仿宋_GB2312" w:cs="仿宋_GB2312" w:eastAsia="仿宋_GB2312"/>
                      <w:sz w:val="20"/>
                      <w:color w:val="000000"/>
                    </w:rPr>
                    <w:t>电脑参数：处理器</w:t>
                  </w:r>
                  <w:r>
                    <w:rPr>
                      <w:rFonts w:ascii="仿宋_GB2312" w:hAnsi="仿宋_GB2312" w:cs="仿宋_GB2312" w:eastAsia="仿宋_GB2312"/>
                      <w:sz w:val="20"/>
                      <w:color w:val="000000"/>
                    </w:rPr>
                    <w:t>:≥I5，内存：≥4G，硬盘：固态硬盘，容量≥500G，屏幕分辨率≥1920×1080</w:t>
                  </w:r>
                </w:p>
                <w:p>
                  <w:pPr>
                    <w:pStyle w:val="null3"/>
                    <w:jc w:val="left"/>
                  </w:pPr>
                  <w:r>
                    <w:rPr>
                      <w:rFonts w:ascii="仿宋_GB2312" w:hAnsi="仿宋_GB2312" w:cs="仿宋_GB2312" w:eastAsia="仿宋_GB2312"/>
                      <w:sz w:val="20"/>
                      <w:color w:val="000000"/>
                    </w:rPr>
                    <w:t>四、产品功能：多媒体历史长河教学系统作为中学历史教学产品，在历史教学中起着不可替代的作用，历史长河产品涵盖了视频内容、语音内容、</w:t>
                  </w:r>
                  <w:r>
                    <w:rPr>
                      <w:rFonts w:ascii="仿宋_GB2312" w:hAnsi="仿宋_GB2312" w:cs="仿宋_GB2312" w:eastAsia="仿宋_GB2312"/>
                      <w:sz w:val="20"/>
                      <w:color w:val="000000"/>
                    </w:rPr>
                    <w:t>3D模型、重要知识图版、手写白板、二维码知识扩展平台等内容，可以说涵盖了所有的历史教学题材的内容。历史长河的内容编排不仅参考了通史的内容特征，而且还对高中历史教学的史论结合、知识点多而交叉的特点进行了重点知识的展现和拓展。使用方面：形象的使用方式以及传统教学和多媒体教学方式的呈现，让教师能够更加灵活的选择适合的教学方式，知识图版的任意组合让教学更加多样性，二维码知识扩展平台扩展了更多的历史知识让固定的图版内容可以增添更多的学习资源。</w:t>
                  </w:r>
                </w:p>
                <w:p>
                  <w:pPr>
                    <w:pStyle w:val="null3"/>
                    <w:jc w:val="left"/>
                  </w:pPr>
                  <w:r>
                    <w:rPr>
                      <w:rFonts w:ascii="仿宋_GB2312" w:hAnsi="仿宋_GB2312" w:cs="仿宋_GB2312" w:eastAsia="仿宋_GB2312"/>
                      <w:sz w:val="20"/>
                      <w:color w:val="000000"/>
                    </w:rPr>
                    <w:t>五、功能说明：</w:t>
                  </w:r>
                  <w:r>
                    <w:rPr>
                      <w:rFonts w:ascii="仿宋_GB2312" w:hAnsi="仿宋_GB2312" w:cs="仿宋_GB2312" w:eastAsia="仿宋_GB2312"/>
                      <w:sz w:val="20"/>
                      <w:color w:val="000000"/>
                    </w:rPr>
                    <w:t>1、推拉式的互动体验方式：产品设计思路以历史卷轴为设计蓝本。推拉式的使用方式在推拉的过程中仿佛游离在历史的大变革之中。促使使用者去探索历史的真相及内容。2、定位跟随功能：先进的跟随系统可以根据使用者当前所处的位置自动运行到相应的历史阶段供使用者选择学习内容。3、丰富的多媒体内容：多媒体内容涵盖图片、3D模型、视频、动画以及图片内容，且这些内容根据需要进行了不同的功能细化。图片内容可以进行书写交互功能，能够对图片进行放大、插入画笔、自由书写文字以及保存分享功能；3D模型，可以任意自由度旋转观看、可以任意放大，可以观看各种文物的细节内容。立体的呈现方式让历史文物可以逼真的呈现在我们眼前；视频内容可以控制快进、音量大小、暂停等功能。4、知识的扩展功能：每个历史主题内容都进行了相应知识的扩展，知识扩展主要根据同时期发生的历史事件以及同时期和世界历史内容的知识扩展。5、多套软件演示内容的呈现：历史长河配备了中国史的演示内容以及世界历史的演示内容，还可以根据需求定制其他需要的历史内容，例如：中国红军长征史等。6、知识图板的任意组合功能，历史长河配备有各种知识图板，这些图板为磁性材料，使用时可随意拼贴。教师可以根据各种历史史实进行重点知识的讲解，知识图板带有二维码，通过扫描可以扩展更多的历史知识。</w:t>
                  </w:r>
                </w:p>
                <w:p>
                  <w:pPr>
                    <w:pStyle w:val="null3"/>
                    <w:jc w:val="left"/>
                  </w:pPr>
                  <w:r>
                    <w:rPr>
                      <w:rFonts w:ascii="仿宋_GB2312" w:hAnsi="仿宋_GB2312" w:cs="仿宋_GB2312" w:eastAsia="仿宋_GB2312"/>
                      <w:sz w:val="20"/>
                      <w:color w:val="000000"/>
                    </w:rPr>
                    <w:t>六、主要演示内容：</w:t>
                  </w:r>
                </w:p>
                <w:p>
                  <w:pPr>
                    <w:pStyle w:val="null3"/>
                    <w:jc w:val="left"/>
                  </w:pPr>
                  <w:r>
                    <w:rPr>
                      <w:rFonts w:ascii="仿宋_GB2312" w:hAnsi="仿宋_GB2312" w:cs="仿宋_GB2312" w:eastAsia="仿宋_GB2312"/>
                      <w:sz w:val="20"/>
                      <w:color w:val="000000"/>
                    </w:rPr>
                    <w:t>1.中国历史：</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1）旧、新石器时代（1元谋人；2蓝田人；3北京人;4山顶洞人;5旧石器时代；6新石器时代；7半坡遗址；8人面鱼纹彩陶盆；9小口尖底陶瓶；10河姆渡遗址；11双鸟朝阳纹牙雕；12骨耜）</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2）金石并用时代（1黄帝；2颛帝；3帝喾；4帝尧；5帝舜；6大禹治水）</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3）夏朝（1夏启；2夏桀；3二里头遗址；4七孔玉刀礼器；5青铜爵；6灰陶三足盘；7青铜盉；8钺）</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4）商朝（1商汤；2商纣；3比干；4四羊方尊；5司母戊大方鼎；6父戊方鼎；7甲骨文）</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周朝（1牧野之战；2周文王；3周武王；4周公旦；5姜子牙；6原始青瓷双系罐；7玉凤纹刀；8硕父鬲；9周平王；10孔子；11老子；12孙子兵法；13三足羊首鼎；14孟子；15扁鹊；16商鞅；17铜小口鼎；18三星堆青铜立人像）</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6）秦朝（1秦始皇；2秦统一六国货币；3秦统一六国文字；4秦兵马俑）</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7）汉朝（1汉高祖刘邦；2汉武帝刘彻；3董仲舒；4长信宫灯；5“万岁”瓦当；6《史记》 司马迁；7王莽；8新莽铜嘉量；9新莽币十布；10新莽币铜范；11干栏式铜仓；12光武帝刘秀；13蔡伦；14张衡；15华佗；16《伤寒杂病论》；17马踏飞燕；18西汉耧车）</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8）魏晋（1曹丕；2刘备；3孙权；4诸葛亮；5司马炎；6司马睿；7顾恺之；8王羲之）</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9）南北朝（1拓跋宏；2贾思勰；3高洋；4元宝炬；5宇文觉；6刘裕；7陶渊明；8萧道成；9维卫尊佛像；10萧衍；11陈霸先）</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10）随朝（1杨坚；2杨广；3京杭大运河）</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11）唐朝（1李渊；2李世民；3武则天；4玄奘；5李白；6雕版印刷）</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12）五代十国（1朱温；2李存勖；3石晋瑭；4刘知远；5郭威）</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13）宋朝（1赵匡胤；2王安石；3清明上河图；4毕昇；5《资治通鉴》；6赵构；7陆游；8岳飞；9文天祥；10汝窑；11钧窑；12官窑；13哥窑；14吉州窑白地褐彩盖罐）</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14）元朝（1忽必烈；2郭守敬；3关汉卿；4青花海水白龙纹八方梅瓶；5釉里红地白花暗刻云龙纹四系扁壶；6元曲《窦娥冤》；7元曲《西厢记》）</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15）明朝（1朱元璋；2海瑞；3戚继光；4郑和；5吴承恩；6汤显祖；7唐伯虎；8《徐霞客游记》；9《本草纲目》李时珍）</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16）清朝（1爱新觉罗·皇太极；2爱新觉罗·玄烨；3吴敬梓；4曹雪芹；5聊斋志异；6林则徐禁烟运动；7第一次鸦片战争；8八国联军侵华；9圆明园兽首）</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17）中华民国（1中国民国建立；2新文化运动；3五四运动；4中国共产党成立；5南昌起义；6九一八事变；7七七事变；8解放战争）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18）中华人民共和国（1新中国成立；2三大改造；3新中国第一颗原子弹；4文化大革命；5东方红卫星；6尼克松访华；7杂交水稻之父袁隆平；8十一届三中全会；9香港回归；10澳门回归；11汶川地震；12北京奥运会；13上海世博会；14科学发展观；15中共十八大；16嫦娥三号；17神舟七号；18庆祝中国人民解放军建军90周年阅兵）</w:t>
                  </w:r>
                </w:p>
                <w:p>
                  <w:pPr>
                    <w:pStyle w:val="null3"/>
                    <w:jc w:val="left"/>
                  </w:pPr>
                  <w:r>
                    <w:rPr>
                      <w:rFonts w:ascii="仿宋_GB2312" w:hAnsi="仿宋_GB2312" w:cs="仿宋_GB2312" w:eastAsia="仿宋_GB2312"/>
                      <w:sz w:val="20"/>
                      <w:color w:val="000000"/>
                    </w:rPr>
                    <w:t>2.世界历史：</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世界上古史（1南方古猿露西；2克罗马农人；3农业革命；4爱琴文明；5古埃及文明；6古希腊城邦；7古印度文明；8两河流域文明；9印度阿育王石柱遗址；10黄金时代的民主伯利克里；11梭伦改革；12十二铜表法）</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2）世界中古史（1玛雅文化；2津巴布韦石城；3早期佛教；4十字军东征）</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3）资本主义与资产阶级革命（1哥伦布发现新大陆；2圈地运动；3三角贸易；4英国殖民霸权的确立；5英国资产阶级革命；6英国君主立宪制；7美国1787年宪法的制定；8拿破仑）</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4）西方人文与科学（1文艺复兴；2伏尔泰；3孟德斯鸠；4伽利略；5哥白尼；6艾萨克·牛顿）</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5）工业革命（1英国工业革命；2瓦特；3世界市场的基本形成）</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6）资产阶级革命与国际工人运动（1俄国农奴制改革；2日本明治维新；3法兰西的共和之路；4共产党宣言；5巴黎公社）</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7）第二次工业革命（1第二次工业革命；2爱迪生；3汽车；4诺贝尔；5莱特兄弟）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8）帝国主义的到来（1垄断组织的产生；2帝国主义瓜分非洲；3世界连接为一体）</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9）第一次世界大战（1第一次世界大战；2三国同盟和三国协约；3萨拉热窝事件）</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10）十月革命与苏联社会主义建设（1十月革命；2苏俄新经济政策；3苏联的社会主义工业化；4斯大林模式）</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11）凡尔赛华盛顿体系下的东西方世界（1凡尔赛—华盛顿体系；2非暴力不合作运动；3凯末尔革命；4德国法西斯统治；5 1929年经济危机；6第二次世界大战；7罗斯福新政）</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12）二战后的世界经济（1二战后美国经济繁荣；2布协顿森林体系的建立；3欧盟成立；4世贸组织）</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二战后的世界格局（1联合国；2美国冷战政策；3社会主义阵营的形成；4 911事件；5科索沃战争；6古巴导弹危机；7不结盟运动会议；8越南战争；9巴以冲突；10伊拉克入侵科威特；11东欧剧变；12苏联解体；13海湾战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14）科技文化（1.美国信息化时代的到来；2.苏联首次载人宇宙飞行；3.卓别林）</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二、历史文物复制模型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北京人复原头像</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47×29×26cm、产品材质：高分子复合材料，北京人生活在距今约七十万年至二十万年，他们使用打制的石器，过群居生活，共同劳动（采集、狩猎）共同分享劳动成果；会使用天然火北京人头像保留了猿的特点，头部仍然像猿,眉骨粗大，鼻子扁平，嘴巴突出，没有明显下额。</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山顶洞人头像</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47×29×26cm、产品材质：高分子复合材料，山顶洞人同现代人基本相同，他们的体质、容貌已经基本脱离了猿人的原始特征。其头骨已经具有现代人的形状，前额高起，眉骨趋向薄平，口喙后退，下额明显，脑壳变薄，脑量增长到与现代人平均量一致，是最早的现代人。</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卜骨卜甲</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盒装规格：约</w:t>
                  </w:r>
                  <w:r>
                    <w:rPr>
                      <w:rFonts w:ascii="仿宋_GB2312" w:hAnsi="仿宋_GB2312" w:cs="仿宋_GB2312" w:eastAsia="仿宋_GB2312"/>
                      <w:sz w:val="20"/>
                      <w:color w:val="000000"/>
                    </w:rPr>
                    <w:t>19×19cm，材质：高分子材质。一甲一骨，高度仿真制作。</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石器模型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托盘规格：约</w:t>
                  </w:r>
                  <w:r>
                    <w:rPr>
                      <w:rFonts w:ascii="仿宋_GB2312" w:hAnsi="仿宋_GB2312" w:cs="仿宋_GB2312" w:eastAsia="仿宋_GB2312"/>
                      <w:sz w:val="20"/>
                      <w:color w:val="000000"/>
                    </w:rPr>
                    <w:t>60×40×6cm、产品材质：高分子复合材料，包括：砍砸器、石镰、石刀、石匕。</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仰韶文化人形双系瓶</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13cm×26cm，材质：陶制。新石器时代 仰韶文化。器形像一个两头尖的圆柱体，下腹部向内收曲，口部被做成圆雕人头像。人像前额是整齐的刘海，头的左右、后面垂有堆凸的短发，上刻竖线纹，以示披发的样子。</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人面鱼纹彩陶盆</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规格：高约</w:t>
                  </w:r>
                  <w:r>
                    <w:rPr>
                      <w:rFonts w:ascii="仿宋_GB2312" w:hAnsi="仿宋_GB2312" w:cs="仿宋_GB2312" w:eastAsia="仿宋_GB2312"/>
                      <w:sz w:val="20"/>
                      <w:color w:val="000000"/>
                    </w:rPr>
                    <w:t>16.5cm、口径约39.8cm，材质：陶质。此彩陶盆呈红色，口沿处绘间断黑彩带，内壁以黑彩绘出两组对称人面鱼纹。人面呈圆形，头顶有似发髻的尖状物和鱼鳍形装饰。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陶鬲</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规格：直径约</w:t>
                  </w:r>
                  <w:r>
                    <w:rPr>
                      <w:rFonts w:ascii="仿宋_GB2312" w:hAnsi="仿宋_GB2312" w:cs="仿宋_GB2312" w:eastAsia="仿宋_GB2312"/>
                      <w:sz w:val="20"/>
                      <w:color w:val="000000"/>
                    </w:rPr>
                    <w:t>18cm，材质：陶质。"中国古代陶制炊器。新石器时代晚期出现。中国商周时期继续流行。其形状多为侈口、圆腹、三个袋状足，有的颈部有双耳。</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陶鹰鼎</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规格：高约</w:t>
                  </w:r>
                  <w:r>
                    <w:rPr>
                      <w:rFonts w:ascii="仿宋_GB2312" w:hAnsi="仿宋_GB2312" w:cs="仿宋_GB2312" w:eastAsia="仿宋_GB2312"/>
                      <w:sz w:val="20"/>
                      <w:color w:val="000000"/>
                    </w:rPr>
                    <w:t>27cm，材质：陶质。陶鼎采用伫足站立的雄鹰造型。鹰体健硕，双腿粗壮，两翼贴于身体两侧，尾部下垂至地，与两只鹰腿构成三个稳定的支点。鹰眼圆睁，喙部有力呈钩状，结构简洁，威武雄壮，彰显出一种强大的张力。鼎口设置于背部与两翼之间，紧密结合似背抱状，将鼎形器物特征与鹰的动物美感巧妙地融为一体。</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猪纹陶钵</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24×19cm，材质：陶，侧面画有一只猪图。</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铜量</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材质：青铜，规格：长</w:t>
                  </w:r>
                  <w:r>
                    <w:rPr>
                      <w:rFonts w:ascii="仿宋_GB2312" w:hAnsi="仿宋_GB2312" w:cs="仿宋_GB2312" w:eastAsia="仿宋_GB2312"/>
                      <w:sz w:val="20"/>
                      <w:color w:val="000000"/>
                    </w:rPr>
                    <w:t>24厘米，高5厘米。 一种古代计算体积的量器，外形为圆罐形，作长方形，有柄。</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方升</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材质：青铜，规格：长</w:t>
                  </w:r>
                  <w:r>
                    <w:rPr>
                      <w:rFonts w:ascii="仿宋_GB2312" w:hAnsi="仿宋_GB2312" w:cs="仿宋_GB2312" w:eastAsia="仿宋_GB2312"/>
                      <w:sz w:val="20"/>
                      <w:color w:val="000000"/>
                    </w:rPr>
                    <w:t>18厘米，高3厘米。 又称商鞅量，是战国时代秦国铜制量器，为长方形的有柄量器，器壁三面及底部均刻铭文。</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黑陶觚形器</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规格：高约</w:t>
                  </w:r>
                  <w:r>
                    <w:rPr>
                      <w:rFonts w:ascii="仿宋_GB2312" w:hAnsi="仿宋_GB2312" w:cs="仿宋_GB2312" w:eastAsia="仿宋_GB2312"/>
                      <w:sz w:val="20"/>
                      <w:color w:val="000000"/>
                    </w:rPr>
                    <w:t>39cm，口径约16cm，材质：陶质，此黑陶器型像是由两件陶觚上下粘接而成，上大而下小。喇叭口，直腹，下腹外撇，觚形足上部外撇，腹部和足部饰弦纹。质地细腻，表面经磨光。黑陶觚形器等陶器制作精美, 已经演变为专门的祭祀、礼仪用具，成为贵族阶层权力、身份和等级的象征。</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华夏第一爵</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规格：高约</w:t>
                  </w:r>
                  <w:r>
                    <w:rPr>
                      <w:rFonts w:ascii="仿宋_GB2312" w:hAnsi="仿宋_GB2312" w:cs="仿宋_GB2312" w:eastAsia="仿宋_GB2312"/>
                      <w:sz w:val="20"/>
                      <w:color w:val="000000"/>
                    </w:rPr>
                    <w:t>29cm，长约20cm，材质：铜质，　青铜爵作为一种常见的饮酒器，流行于夏商时期。</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四羊方尊</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18×18×22cm，材质：铜质。四羊方尊是商朝晚期青铜礼器，尊四角各塑一羊，肩部四角是4个卷角羊头，羊头与羊颈伸出于器外，羊身与羊腿附着于尊腹部及圈足上。同时，方尊肩饰高浮雕蛇身而有爪的龙纹，尊四面正中即两羊比邻处，各一双角龙首探出器表，从方尊每边右肩蜿蜒于前居的中间。</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司母戊鼎</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17×11×20cm，材质：铜质；立耳，折沿，腹部呈长方形，下承四柱足。腹内壁铸有“后母戊”三字，商后母戊鼎是已知中国古代最重的青铜器；商后母戊鼎的铸造，充分说明商代后期的青铜铸造不仅规模宏大，而且组织严密，分工细致，足以代表高度发达的商代青铜文化。</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马踏飞燕</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规格：通高约</w:t>
                  </w:r>
                  <w:r>
                    <w:rPr>
                      <w:rFonts w:ascii="仿宋_GB2312" w:hAnsi="仿宋_GB2312" w:cs="仿宋_GB2312" w:eastAsia="仿宋_GB2312"/>
                      <w:sz w:val="20"/>
                      <w:color w:val="000000"/>
                    </w:rPr>
                    <w:t>33cm，通长约40cm，材质：青铜。形象矫健俊美，别具风姿。马昂首嘶鸣，躯干壮实而四肢修长，腿蹄轻捷，三足腾空、飞驰向前，一足踏飞燕。</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青铜簋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规格：通高约</w:t>
                  </w:r>
                  <w:r>
                    <w:rPr>
                      <w:rFonts w:ascii="仿宋_GB2312" w:hAnsi="仿宋_GB2312" w:cs="仿宋_GB2312" w:eastAsia="仿宋_GB2312"/>
                      <w:sz w:val="20"/>
                      <w:color w:val="000000"/>
                    </w:rPr>
                    <w:t>23cm，材质：青铜，器侈口，兽首双耳垂珥，垂腹，圈足下连铸方座。器身、方座饰饕餮纹，方座平面四角饰蝉纹。</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青铜盉</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规格：长约</w:t>
                  </w:r>
                  <w:r>
                    <w:rPr>
                      <w:rFonts w:ascii="仿宋_GB2312" w:hAnsi="仿宋_GB2312" w:cs="仿宋_GB2312" w:eastAsia="仿宋_GB2312"/>
                      <w:sz w:val="20"/>
                      <w:color w:val="000000"/>
                    </w:rPr>
                    <w:t>17cm，宽约12cm，高约20cm,材质：青铜，盉是中国古代盛酒器。</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鸮尊</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规格：高约</w:t>
                  </w:r>
                  <w:r>
                    <w:rPr>
                      <w:rFonts w:ascii="仿宋_GB2312" w:hAnsi="仿宋_GB2312" w:cs="仿宋_GB2312" w:eastAsia="仿宋_GB2312"/>
                      <w:sz w:val="20"/>
                      <w:color w:val="000000"/>
                    </w:rPr>
                    <w:t>21cm材质：青铜，盛酒器。</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阳陵虎符</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规格：长约</w:t>
                  </w:r>
                  <w:r>
                    <w:rPr>
                      <w:rFonts w:ascii="仿宋_GB2312" w:hAnsi="仿宋_GB2312" w:cs="仿宋_GB2312" w:eastAsia="仿宋_GB2312"/>
                      <w:sz w:val="20"/>
                      <w:color w:val="000000"/>
                    </w:rPr>
                    <w:t>10cm宽约2cm高约4cm，材质：青铜，"阳陵虎符，是秦始皇调动军队的凭证，用青铜铸成卧虎状。</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越王勾践剑</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规格：通长约</w:t>
                  </w:r>
                  <w:r>
                    <w:rPr>
                      <w:rFonts w:ascii="仿宋_GB2312" w:hAnsi="仿宋_GB2312" w:cs="仿宋_GB2312" w:eastAsia="仿宋_GB2312"/>
                      <w:sz w:val="20"/>
                      <w:color w:val="000000"/>
                    </w:rPr>
                    <w:t>57cm，材质：青铜，剑首外翻卷成圆箍形。春秋越王勾践剑体现了当时短兵器制造的最高水平，被誉为“天下第一剑”，是青铜武器中的珍品，对研究越国历史和了解中国古代青铜铸造工艺有重要价值。</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三星堆纵目面具</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规格：通长约</w:t>
                  </w:r>
                  <w:r>
                    <w:rPr>
                      <w:rFonts w:ascii="仿宋_GB2312" w:hAnsi="仿宋_GB2312" w:cs="仿宋_GB2312" w:eastAsia="仿宋_GB2312"/>
                      <w:sz w:val="20"/>
                      <w:color w:val="000000"/>
                    </w:rPr>
                    <w:t>31cm，通高约12cm，材质：铜质。该面具于1986年出土于三星堆遗址二号祭祀坑，是三星堆出土青铜器中形体最大的两件面具之一。</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三星堆青铜头像</w:t>
                  </w:r>
                  <w:r>
                    <w:rPr>
                      <w:rFonts w:ascii="仿宋_GB2312" w:hAnsi="仿宋_GB2312" w:cs="仿宋_GB2312" w:eastAsia="仿宋_GB2312"/>
                      <w:sz w:val="20"/>
                      <w:color w:val="000000"/>
                    </w:rPr>
                    <w:t>-平顶</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15cm，材质：铜质。</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三星堆青铜头像</w:t>
                  </w:r>
                  <w:r>
                    <w:rPr>
                      <w:rFonts w:ascii="仿宋_GB2312" w:hAnsi="仿宋_GB2312" w:cs="仿宋_GB2312" w:eastAsia="仿宋_GB2312"/>
                      <w:sz w:val="20"/>
                      <w:color w:val="000000"/>
                    </w:rPr>
                    <w:t>-圆顶</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14cm，材质：铜质。</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三星堆沉思面具</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材质：青铜，规格：约</w:t>
                  </w:r>
                  <w:r>
                    <w:rPr>
                      <w:rFonts w:ascii="仿宋_GB2312" w:hAnsi="仿宋_GB2312" w:cs="仿宋_GB2312" w:eastAsia="仿宋_GB2312"/>
                      <w:sz w:val="20"/>
                      <w:color w:val="000000"/>
                    </w:rPr>
                    <w:t>21×13厘米。面部上宽下窄，前额两侧及下颌后缘各有一小穿孔。</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钱币模型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盒装规格：约</w:t>
                  </w:r>
                  <w:r>
                    <w:rPr>
                      <w:rFonts w:ascii="仿宋_GB2312" w:hAnsi="仿宋_GB2312" w:cs="仿宋_GB2312" w:eastAsia="仿宋_GB2312"/>
                      <w:sz w:val="20"/>
                      <w:color w:val="000000"/>
                    </w:rPr>
                    <w:t>19×19cm，材质：天然、青铜：贝币一枚、蚁鼻钱一枚、布币一枚、刀币一枚、鱼币一枚、连布币一枚、磬币一枚、秦半两一枚、汉五铢一枚、开元通宝一枚。</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海兽葡萄镜</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规格：直径约</w:t>
                  </w:r>
                  <w:r>
                    <w:rPr>
                      <w:rFonts w:ascii="仿宋_GB2312" w:hAnsi="仿宋_GB2312" w:cs="仿宋_GB2312" w:eastAsia="仿宋_GB2312"/>
                      <w:sz w:val="20"/>
                      <w:color w:val="000000"/>
                    </w:rPr>
                    <w:t>11cm，材质：铜质，镜背面图案由高浮雕式的若干瑞兽和葡萄枝蔓组成，形态各异的瑞兽穿梭嬉戏在葡萄藤间，充满了生气。瑞兽是以狮子为原形，经过艺术再创作的特别形象。葡萄经丝绸之路传入长安，它茂密的果实象征着“多子和富贵”。将葡萄、瑞兽中国传统文化相融合，收到了意想不到的效果，所以这枚铜镜又被誉为“凝结欧亚大陆文明之镜”。</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宋代蹴鞠铜镜</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规格：直径约</w:t>
                  </w:r>
                  <w:r>
                    <w:rPr>
                      <w:rFonts w:ascii="仿宋_GB2312" w:hAnsi="仿宋_GB2312" w:cs="仿宋_GB2312" w:eastAsia="仿宋_GB2312"/>
                      <w:sz w:val="20"/>
                      <w:color w:val="000000"/>
                    </w:rPr>
                    <w:t>15cm，材质：铜，该镜镜背以浮雕的技法，表现了宋人蹴鞠的场景：一对青年男女对面踢球，女子高髻笄发，作踢球状。男子戴幞头，着长服半蹲膝，身稍前倾，作认真接球姿势，小球介于起落之间，球身隐约可见爪棱状痕迹，形态逼真，旁边有裁判和观众，这就是文献记载中的“蹴鞠”图案，是现代足球的前身。</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击鼓说唱俑</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规格：通高约</w:t>
                  </w:r>
                  <w:r>
                    <w:rPr>
                      <w:rFonts w:ascii="仿宋_GB2312" w:hAnsi="仿宋_GB2312" w:cs="仿宋_GB2312" w:eastAsia="仿宋_GB2312"/>
                      <w:sz w:val="20"/>
                      <w:color w:val="000000"/>
                    </w:rPr>
                    <w:t>37厘米，材质：陶质。以泥质灰陶制成，头上戴帻，两肩高耸，着裤赤足，左臂环抱一扁鼓，右手举槌欲击，张口嘻笑，神态诙谐，动作夸张，活现一俳优正在说唱的形象。</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茧形壶</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规格：长约</w:t>
                  </w:r>
                  <w:r>
                    <w:rPr>
                      <w:rFonts w:ascii="仿宋_GB2312" w:hAnsi="仿宋_GB2312" w:cs="仿宋_GB2312" w:eastAsia="仿宋_GB2312"/>
                      <w:sz w:val="20"/>
                      <w:color w:val="000000"/>
                    </w:rPr>
                    <w:t>26，宽约16，高约25cm，材质：陶质，茧形器呈唇口、短颈、圈足，腹呈横向长椭圆状。初为战国时期秦国所产，后盛行于西汉，壶腹或彩绘流云、几何图案，或仅以暗刻弦纹装饰。</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汉陶马</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规格：长约</w:t>
                  </w:r>
                  <w:r>
                    <w:rPr>
                      <w:rFonts w:ascii="仿宋_GB2312" w:hAnsi="仿宋_GB2312" w:cs="仿宋_GB2312" w:eastAsia="仿宋_GB2312"/>
                      <w:sz w:val="20"/>
                      <w:color w:val="000000"/>
                    </w:rPr>
                    <w:t>47cm，高约27cm，材质：陶质，以泥质陶制成。</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三彩驼载乐俑</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规格：长约</w:t>
                  </w:r>
                  <w:r>
                    <w:rPr>
                      <w:rFonts w:ascii="仿宋_GB2312" w:hAnsi="仿宋_GB2312" w:cs="仿宋_GB2312" w:eastAsia="仿宋_GB2312"/>
                      <w:sz w:val="20"/>
                      <w:color w:val="000000"/>
                    </w:rPr>
                    <w:t>30cm高约46cm，材质：陶质。骆驼昂首挺立，驮载了5个汉、胡成年男子。中间一个胡人在跳舞，其余4人围坐演奏。他们手中的乐器仅残留下一把琵琶，据夏鼐先生研究，应该是一人拨奏琵琶，一人吹筚篥，二人击鼓，均属胡乐。骆驼载乐陶俑巧妙地夸张了人与驼的比例，造型优美生动，釉色鲜明润泽，代表了唐三彩的最高水平。</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唐三彩仕女俑</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规格：长约</w:t>
                  </w:r>
                  <w:r>
                    <w:rPr>
                      <w:rFonts w:ascii="仿宋_GB2312" w:hAnsi="仿宋_GB2312" w:cs="仿宋_GB2312" w:eastAsia="仿宋_GB2312"/>
                      <w:sz w:val="20"/>
                      <w:color w:val="000000"/>
                    </w:rPr>
                    <w:t>12cm宽约10cm高约45cm，材质：陶制。此俑头梳鬟发垂髻，秀颊丰颐，体态雍容华贵，端庄大方，洋溢着生命活力和青春之美。整个造型比例匀称，形神兼备，刻划入微，在人物塑造上表现出“丰肌秀骨”的艺术风格，也反映出立俑作者观察的细腻和技艺的高超。呈现了一位盛唐仕女的典型形象，是唐三彩艺术品中的杰作。</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唐三彩乐俑</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规格：长约</w:t>
                  </w:r>
                  <w:r>
                    <w:rPr>
                      <w:rFonts w:ascii="仿宋_GB2312" w:hAnsi="仿宋_GB2312" w:cs="仿宋_GB2312" w:eastAsia="仿宋_GB2312"/>
                      <w:sz w:val="20"/>
                      <w:color w:val="000000"/>
                    </w:rPr>
                    <w:t>15cm宽约11cm高约34cm，材质：陶质，一套4个，女俑头梳螺髻，两鬓抱面，上穿肥袖短襦，下著长裙，双手持排箫、小鼓锤等乐器，做演奏状态。乐俑眉清目秀闲和典雅，脸部莹润丰盈肥肥的样子，腹部的肚子凸出，这就说明唐代宫廷的伙食很好，唐朝是中国封建社会发展的鼎盛时期。社会的安定，经济的发展，为陶俑制作提供了雄厚的物质基础。</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哥窑花瓣盘</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规格：直径约</w:t>
                  </w:r>
                  <w:r>
                    <w:rPr>
                      <w:rFonts w:ascii="仿宋_GB2312" w:hAnsi="仿宋_GB2312" w:cs="仿宋_GB2312" w:eastAsia="仿宋_GB2312"/>
                      <w:sz w:val="20"/>
                      <w:color w:val="000000"/>
                    </w:rPr>
                    <w:t>7cm，材质：陶瓷。盘通体作菊花形，弧腹，圈足。内、外及圈足内均施灰青色釉，釉面被“金丝铁线”般开片纹所分割。足底无釉，露出黑色胎骨。</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定窑孩儿枕</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规格：通长约</w:t>
                  </w:r>
                  <w:r>
                    <w:rPr>
                      <w:rFonts w:ascii="仿宋_GB2312" w:hAnsi="仿宋_GB2312" w:cs="仿宋_GB2312" w:eastAsia="仿宋_GB2312"/>
                      <w:sz w:val="20"/>
                      <w:color w:val="000000"/>
                    </w:rPr>
                    <w:t>33cm，宽约12cm，材质：陶瓷，这件孩儿枕塑制精美，人物形态活泼、悠然，是中国古代瓷器中的珍品。</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三桅帆船</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规格：长度约</w:t>
                  </w:r>
                  <w:r>
                    <w:rPr>
                      <w:rFonts w:ascii="仿宋_GB2312" w:hAnsi="仿宋_GB2312" w:cs="仿宋_GB2312" w:eastAsia="仿宋_GB2312"/>
                      <w:sz w:val="20"/>
                      <w:color w:val="000000"/>
                    </w:rPr>
                    <w:t>42cm，帆高度约37cm，材质：木质。</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艏</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鎏金铜蚕</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规格：通长</w:t>
                  </w:r>
                  <w:r>
                    <w:rPr>
                      <w:rFonts w:ascii="仿宋_GB2312" w:hAnsi="仿宋_GB2312" w:cs="仿宋_GB2312" w:eastAsia="仿宋_GB2312"/>
                      <w:sz w:val="20"/>
                      <w:color w:val="000000"/>
                    </w:rPr>
                    <w:t>≥10cm，材质：铜质。鎏金铜蚕，全身首尾共计九个腹节，胸脚、腹脚、尾脚均完整，体态为仰头或吐丝状，制作精致，造型逼真。</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陶画像砖</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规格：长约</w:t>
                  </w:r>
                  <w:r>
                    <w:rPr>
                      <w:rFonts w:ascii="仿宋_GB2312" w:hAnsi="仿宋_GB2312" w:cs="仿宋_GB2312" w:eastAsia="仿宋_GB2312"/>
                      <w:sz w:val="20"/>
                      <w:color w:val="000000"/>
                    </w:rPr>
                    <w:t>27cm，宽约20cm，材质：陶质。</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清明上河图</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盒装规格：长约</w:t>
                  </w:r>
                  <w:r>
                    <w:rPr>
                      <w:rFonts w:ascii="仿宋_GB2312" w:hAnsi="仿宋_GB2312" w:cs="仿宋_GB2312" w:eastAsia="仿宋_GB2312"/>
                      <w:sz w:val="20"/>
                      <w:color w:val="000000"/>
                    </w:rPr>
                    <w:t>42cm宽约7cm，清明上河图规格：长约528.7cm，材质：无纺布。作品以长卷形式，采用散点透视构图法，生动记录了中国十二世纪北宋都城东京（又称汴京，今河南开封）的城市面貌和当时社会各阶层人民的生活状况，是北宋时期都城汴京当年繁荣的见证，也是北宋城市经济情况的写照。</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景德镇青花瓷盘</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规格：直径约</w:t>
                  </w:r>
                  <w:r>
                    <w:rPr>
                      <w:rFonts w:ascii="仿宋_GB2312" w:hAnsi="仿宋_GB2312" w:cs="仿宋_GB2312" w:eastAsia="仿宋_GB2312"/>
                      <w:sz w:val="20"/>
                      <w:color w:val="000000"/>
                    </w:rPr>
                    <w:t>24cm，材质：陶瓷。带支架。</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景德镇青花瓷瓶</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规格：通高约</w:t>
                  </w:r>
                  <w:r>
                    <w:rPr>
                      <w:rFonts w:ascii="仿宋_GB2312" w:hAnsi="仿宋_GB2312" w:cs="仿宋_GB2312" w:eastAsia="仿宋_GB2312"/>
                      <w:sz w:val="20"/>
                      <w:color w:val="000000"/>
                    </w:rPr>
                    <w:t>23cm，材质：陶瓷。带底座。</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铜质印章</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规格：长约</w:t>
                  </w:r>
                  <w:r>
                    <w:rPr>
                      <w:rFonts w:ascii="仿宋_GB2312" w:hAnsi="仿宋_GB2312" w:cs="仿宋_GB2312" w:eastAsia="仿宋_GB2312"/>
                      <w:sz w:val="20"/>
                      <w:color w:val="000000"/>
                    </w:rPr>
                    <w:t>4cm宽约4cm，材质：铜制，印台厚约0.5厘米。印铜铸，方形，柱纽。印文为汉篆字体，白文，四字竖行排列，为东汉时印文特点。</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枚</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日本投降书</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16开，材质：纸质，日本降书(日本政府向中国投降降书1945年9月9日)。</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汉竹木简模型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锦盒规格：盒装约</w:t>
                  </w:r>
                  <w:r>
                    <w:rPr>
                      <w:rFonts w:ascii="仿宋_GB2312" w:hAnsi="仿宋_GB2312" w:cs="仿宋_GB2312" w:eastAsia="仿宋_GB2312"/>
                      <w:sz w:val="20"/>
                      <w:color w:val="000000"/>
                    </w:rPr>
                    <w:t>17×17×2cm，材质：木质。</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曲辕犁</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托盘规格：约</w:t>
                  </w:r>
                  <w:r>
                    <w:rPr>
                      <w:rFonts w:ascii="仿宋_GB2312" w:hAnsi="仿宋_GB2312" w:cs="仿宋_GB2312" w:eastAsia="仿宋_GB2312"/>
                      <w:sz w:val="20"/>
                      <w:color w:val="000000"/>
                    </w:rPr>
                    <w:t>60×40×6厘米，材质：木质</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筒车模型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规格：长约</w:t>
                  </w:r>
                  <w:r>
                    <w:rPr>
                      <w:rFonts w:ascii="仿宋_GB2312" w:hAnsi="仿宋_GB2312" w:cs="仿宋_GB2312" w:eastAsia="仿宋_GB2312"/>
                      <w:sz w:val="20"/>
                      <w:color w:val="000000"/>
                    </w:rPr>
                    <w:t>43cm宽约18cm高约38cm，材质：木制，筒车亦称“水转筒车”。一种以水流作动力，取水灌田的工具。 据史料记载，筒车发明于隋而盛于唐，距今已有1000多年的历史。这种靠水力自动的古老筒车，在家乡郁郁葱葱的山简、溪流间构成了一幅幅远古的田园春色图，为中国古代人民杰出发明。</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连击水碓模型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45×24×31厘米材质：木质，</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冶铁水排模型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材质：木质，规格：约</w:t>
                  </w:r>
                  <w:r>
                    <w:rPr>
                      <w:rFonts w:ascii="仿宋_GB2312" w:hAnsi="仿宋_GB2312" w:cs="仿宋_GB2312" w:eastAsia="仿宋_GB2312"/>
                      <w:sz w:val="20"/>
                      <w:color w:val="000000"/>
                    </w:rPr>
                    <w:t>50×17×26厘米</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桔槔模型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37×20×33厘米，材质：木质，桔槔俗称"吊杆""称杆"，古代汉族农用工具。是一种原始的汲水工具。</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耧车模型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50×27cm，材质：木质，耧车是一种播种的工具。</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翻水车模型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87×20×24cm，材质：木质，翻水车又名龙骨水车，是一种农田灌溉工具。</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纺车模型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45×21×20cm，材质：木质</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水磨模型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46×25×32cm，材质：木质</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司南模型</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规格：长约</w:t>
                  </w:r>
                  <w:r>
                    <w:rPr>
                      <w:rFonts w:ascii="仿宋_GB2312" w:hAnsi="仿宋_GB2312" w:cs="仿宋_GB2312" w:eastAsia="仿宋_GB2312"/>
                      <w:sz w:val="20"/>
                      <w:color w:val="000000"/>
                    </w:rPr>
                    <w:t>13宽约13cm，材质：铜、木框，我国古代辨别方向用的一种仪器。</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历代木犁</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规格：长约</w:t>
                  </w:r>
                  <w:r>
                    <w:rPr>
                      <w:rFonts w:ascii="仿宋_GB2312" w:hAnsi="仿宋_GB2312" w:cs="仿宋_GB2312" w:eastAsia="仿宋_GB2312"/>
                      <w:sz w:val="20"/>
                      <w:color w:val="000000"/>
                    </w:rPr>
                    <w:t>60cm宽约40cm高约6cm，材质：木制，木犁 以牛牵引用于翻土，犁铧、犁壁为铁制，余皆木制。</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三、历史教室基础设施</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历史文物展柜</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规格：整体</w:t>
                  </w:r>
                  <w:r>
                    <w:rPr>
                      <w:rFonts w:ascii="仿宋_GB2312" w:hAnsi="仿宋_GB2312" w:cs="仿宋_GB2312" w:eastAsia="仿宋_GB2312"/>
                      <w:sz w:val="20"/>
                      <w:color w:val="000000"/>
                    </w:rPr>
                    <w:t>≥长1.2米宽0.68米高1米</w:t>
                  </w:r>
                  <w:r>
                    <w:br/>
                  </w:r>
                  <w:r>
                    <w:rPr>
                      <w:rFonts w:ascii="仿宋_GB2312" w:hAnsi="仿宋_GB2312" w:cs="仿宋_GB2312" w:eastAsia="仿宋_GB2312"/>
                      <w:sz w:val="20"/>
                      <w:color w:val="000000"/>
                    </w:rPr>
                    <w:t>上柜体框架：采用合金管制作，上面及侧面采用钢化玻璃制作，</w:t>
                  </w:r>
                  <w:r>
                    <w:rPr>
                      <w:rFonts w:ascii="仿宋_GB2312" w:hAnsi="仿宋_GB2312" w:cs="仿宋_GB2312" w:eastAsia="仿宋_GB2312"/>
                      <w:sz w:val="20"/>
                      <w:color w:val="000000"/>
                    </w:rPr>
                    <w:t>≥5mm厚钢化玻璃，配有橡胶套，牢固稳定不易侧滑。下储物柜所有板材采用优质环保双贴面三聚氰胺板制作。整体结构稳定，依据工程学设计原理，内部结构牢固，放置稳定，有更好的承重性，拆卸简单，整体美观大方。</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博古架</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单只尺寸：约</w:t>
                  </w:r>
                  <w:r>
                    <w:rPr>
                      <w:rFonts w:ascii="仿宋_GB2312" w:hAnsi="仿宋_GB2312" w:cs="仿宋_GB2312" w:eastAsia="仿宋_GB2312"/>
                      <w:sz w:val="20"/>
                      <w:color w:val="000000"/>
                    </w:rPr>
                    <w:t>100*35*200mm，实木材质，榆木制作，全部榫卯结构工艺，一抽一柜，柜门对开，使用环保油漆，油漆采用三底两面工艺，纹理通达清晰，外观鲜明光亮，仿古色。</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知识展板</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尺寸：配合约</w:t>
                  </w:r>
                  <w:r>
                    <w:rPr>
                      <w:rFonts w:ascii="仿宋_GB2312" w:hAnsi="仿宋_GB2312" w:cs="仿宋_GB2312" w:eastAsia="仿宋_GB2312"/>
                      <w:sz w:val="20"/>
                      <w:color w:val="000000"/>
                    </w:rPr>
                    <w:t>120×60内容包含：远古人类遗址的分布、原始农耕时代的主要遗址、华夏之祖、商朝的兴盛、周朝的建立、春秋争霸、战国七雄、大变革的时代、秦朝统一政权的建立、秦末农民战争、大一统的汉朝、西汉的经济发展、西汉和匈奴、强大而繁荣的西汉、丝绸之路、淝水之战、魏晋南北朝文化、贞观之治与开元盛世、唐朝的经济发展、科举制度、唐朝后期疆域、唐朝对外交通路线、唐朝对外的友好往来、元朝的运河、宋元文化、明朝的对外交往、清朝政治、雅克萨之战、明清文化 鸦片战争、南京条约、圆明园劫难、甲午中日战争、戊戌变法、辛亥革命、新文化运动、北伐战争、九一八事变、卢沟桥事变、台儿庄战役、百团大战、战略大决战、开国大典、抗美援朝、土地改革、第一个五年计划的主要成就、三大改造、模范人物、改革开放、香港和澳门的回归、海峡两岸的交往、独立自主的和平外交、我国外交事业的发展、我国的科学技术成就、我国教育事业的发展、走向世界的体育强国</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知识窗帘</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1、加厚发泡涂白面料，开孔率约3%，密度≥48*48，紫外线遮挡率应高于96%，光照色牢度大于CLASS4.5。成品两侧边热切封边工艺防止产生毛边影响使用寿命；</w:t>
                  </w:r>
                  <w:r>
                    <w:br/>
                  </w:r>
                  <w:r>
                    <w:rPr>
                      <w:rFonts w:ascii="仿宋_GB2312" w:hAnsi="仿宋_GB2312" w:cs="仿宋_GB2312" w:eastAsia="仿宋_GB2312"/>
                      <w:sz w:val="20"/>
                      <w:color w:val="000000"/>
                    </w:rPr>
                    <w:t>2、卷帘器 ，塑料件采用高纯度ABS工程级塑料，耐磨损性能应符合（盘式摩擦实验，磨损率应小于9.82mg*10-5），拉珠的密度与卷帘器系统匹配良好，密度一致。拉珠整体耐磨损强度高，拉线采用高密度多聚酯纤维，伸展性为零的拉线，拉珠静态耐重应在30KG以上。窗帘上喷绘地理知识，在遮阳的基本功能下，又能让学生学习更多地理学科的知识，并且还能充分营造地理教室的整体气氛。</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氛围营造</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照明设备更换以及墙面颜色改造</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bl>
    <w:p>
      <w:pPr>
        <w:pStyle w:val="null3"/>
      </w:pPr>
      <w:r>
        <w:rPr>
          <w:rFonts w:ascii="仿宋_GB2312" w:hAnsi="仿宋_GB2312" w:cs="仿宋_GB2312" w:eastAsia="仿宋_GB2312"/>
        </w:rPr>
        <w:t>标的名称：劳育教室设备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87"/>
              <w:gridCol w:w="581"/>
              <w:gridCol w:w="1795"/>
              <w:gridCol w:w="258"/>
              <w:gridCol w:w="258"/>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1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8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一、基础设施</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学生实践操作台板</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1.尺寸：≥2900*1550</w:t>
                  </w:r>
                  <w:r>
                    <w:br/>
                  </w:r>
                  <w:r>
                    <w:rPr>
                      <w:rFonts w:ascii="仿宋_GB2312" w:hAnsi="仿宋_GB2312" w:cs="仿宋_GB2312" w:eastAsia="仿宋_GB2312"/>
                      <w:sz w:val="20"/>
                      <w:color w:val="000000"/>
                    </w:rPr>
                    <w:t>2.材质：橡胶木实木</w:t>
                  </w:r>
                  <w:r>
                    <w:br/>
                  </w:r>
                  <w:r>
                    <w:rPr>
                      <w:rFonts w:ascii="仿宋_GB2312" w:hAnsi="仿宋_GB2312" w:cs="仿宋_GB2312" w:eastAsia="仿宋_GB2312"/>
                      <w:sz w:val="20"/>
                      <w:color w:val="000000"/>
                    </w:rPr>
                    <w:t>3.工艺：采用优质实木，使用天然植物精炼木蜡油经反复打磨、浸润、擦拭、上光制成，不含甲醛；</w:t>
                  </w:r>
                  <w:r>
                    <w:br/>
                  </w:r>
                  <w:r>
                    <w:rPr>
                      <w:rFonts w:ascii="仿宋_GB2312" w:hAnsi="仿宋_GB2312" w:cs="仿宋_GB2312" w:eastAsia="仿宋_GB2312"/>
                      <w:sz w:val="20"/>
                      <w:color w:val="000000"/>
                    </w:rPr>
                    <w:t>4.功能：天然实木，木质坚韧，耐腐蚀性强，适合多人小组活动。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实木凳</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1、规格：≥250*330*450mm，原木色；</w:t>
                  </w:r>
                  <w:r>
                    <w:br/>
                  </w:r>
                  <w:r>
                    <w:rPr>
                      <w:rFonts w:ascii="仿宋_GB2312" w:hAnsi="仿宋_GB2312" w:cs="仿宋_GB2312" w:eastAsia="仿宋_GB2312"/>
                      <w:sz w:val="20"/>
                      <w:color w:val="000000"/>
                    </w:rPr>
                    <w:t>2、橡木实木木工凳，加粗加厚实木凳腿，结构牢固，凳脚有防磨垫，榫卯结构框架，坚固耐用，圆润边缘。</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边柜</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1.尺寸：板式：约W1200*D450*H900mm；</w:t>
                  </w:r>
                  <w:r>
                    <w:br/>
                  </w:r>
                  <w:r>
                    <w:rPr>
                      <w:rFonts w:ascii="仿宋_GB2312" w:hAnsi="仿宋_GB2312" w:cs="仿宋_GB2312" w:eastAsia="仿宋_GB2312"/>
                      <w:sz w:val="20"/>
                      <w:color w:val="000000"/>
                    </w:rPr>
                    <w:t>2.材质：颗粒板；</w:t>
                  </w:r>
                  <w:r>
                    <w:br/>
                  </w:r>
                  <w:r>
                    <w:rPr>
                      <w:rFonts w:ascii="仿宋_GB2312" w:hAnsi="仿宋_GB2312" w:cs="仿宋_GB2312" w:eastAsia="仿宋_GB2312"/>
                      <w:sz w:val="20"/>
                      <w:color w:val="000000"/>
                    </w:rPr>
                    <w:t>3.工艺：采用国家标准 E1 级板，厚度不小于 25/18mm,基材采用优质颗 粒板，面贴优质三聚氰胺纸，PVC 直封边制作；</w:t>
                  </w:r>
                  <w:r>
                    <w:br/>
                  </w:r>
                  <w:r>
                    <w:rPr>
                      <w:rFonts w:ascii="仿宋_GB2312" w:hAnsi="仿宋_GB2312" w:cs="仿宋_GB2312" w:eastAsia="仿宋_GB2312"/>
                      <w:sz w:val="20"/>
                      <w:color w:val="000000"/>
                    </w:rPr>
                    <w:t>4.功能：配置 PE 收纳盒，可收纳各种教学用具。</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展示柜</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1、规格：约1000*400*1800mm；</w:t>
                  </w:r>
                  <w:r>
                    <w:br/>
                  </w:r>
                  <w:r>
                    <w:rPr>
                      <w:rFonts w:ascii="仿宋_GB2312" w:hAnsi="仿宋_GB2312" w:cs="仿宋_GB2312" w:eastAsia="仿宋_GB2312"/>
                      <w:sz w:val="20"/>
                      <w:color w:val="000000"/>
                    </w:rPr>
                    <w:t>2、柜身：木质；</w:t>
                  </w:r>
                  <w:r>
                    <w:br/>
                  </w:r>
                  <w:r>
                    <w:rPr>
                      <w:rFonts w:ascii="仿宋_GB2312" w:hAnsi="仿宋_GB2312" w:cs="仿宋_GB2312" w:eastAsia="仿宋_GB2312"/>
                      <w:sz w:val="20"/>
                      <w:color w:val="000000"/>
                    </w:rPr>
                    <w:t>3、结构：下部木制对开门，内设一层隔板，上部板式镶嵌玻璃对开门，内部分二层隔板，整体结构科学合理、造型美观。</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环境布置</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含设计、柜体改造，强弱电源、垃圾处理、施工等。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8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二、防护及环创</w:t>
                  </w:r>
                </w:p>
              </w:tc>
              <w:tc>
                <w:tcPr>
                  <w:tcW w:type="dxa" w:w="20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防护套装</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1、含围裙、护目镜、手套、套袖、工作帽等。</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防护套件</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1、铝合金材质，常用防护用品不少于8件。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劳动文化布置</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1、外框美观大方，四角为弧度角，有效防止四角尖锐易刮伤人；</w:t>
                  </w:r>
                  <w:r>
                    <w:br/>
                  </w:r>
                  <w:r>
                    <w:rPr>
                      <w:rFonts w:ascii="仿宋_GB2312" w:hAnsi="仿宋_GB2312" w:cs="仿宋_GB2312" w:eastAsia="仿宋_GB2312"/>
                      <w:sz w:val="20"/>
                      <w:color w:val="000000"/>
                    </w:rPr>
                    <w:t>2、底板高级模具注塑而成，防水性能好，可用于室内外；</w:t>
                  </w:r>
                  <w:r>
                    <w:br/>
                  </w:r>
                  <w:r>
                    <w:rPr>
                      <w:rFonts w:ascii="仿宋_GB2312" w:hAnsi="仿宋_GB2312" w:cs="仿宋_GB2312" w:eastAsia="仿宋_GB2312"/>
                      <w:sz w:val="20"/>
                      <w:color w:val="000000"/>
                    </w:rPr>
                    <w:t>3、经最新专业设计，框身备有螺丝,安装、换画非常方便；</w:t>
                  </w:r>
                  <w:r>
                    <w:br/>
                  </w:r>
                  <w:r>
                    <w:rPr>
                      <w:rFonts w:ascii="仿宋_GB2312" w:hAnsi="仿宋_GB2312" w:cs="仿宋_GB2312" w:eastAsia="仿宋_GB2312"/>
                      <w:sz w:val="20"/>
                      <w:color w:val="000000"/>
                    </w:rPr>
                    <w:t>4、外框ABS注塑成型，无拼接；</w:t>
                  </w:r>
                  <w:r>
                    <w:br/>
                  </w:r>
                  <w:r>
                    <w:rPr>
                      <w:rFonts w:ascii="仿宋_GB2312" w:hAnsi="仿宋_GB2312" w:cs="仿宋_GB2312" w:eastAsia="仿宋_GB2312"/>
                      <w:sz w:val="20"/>
                      <w:color w:val="000000"/>
                    </w:rPr>
                    <w:t>5、材质：KT板；</w:t>
                  </w:r>
                  <w:r>
                    <w:br/>
                  </w:r>
                  <w:r>
                    <w:rPr>
                      <w:rFonts w:ascii="仿宋_GB2312" w:hAnsi="仿宋_GB2312" w:cs="仿宋_GB2312" w:eastAsia="仿宋_GB2312"/>
                      <w:sz w:val="20"/>
                      <w:color w:val="000000"/>
                    </w:rPr>
                    <w:t>6、规格尺寸：≥500mm×700mm；</w:t>
                  </w:r>
                  <w:r>
                    <w:br/>
                  </w:r>
                  <w:r>
                    <w:rPr>
                      <w:rFonts w:ascii="仿宋_GB2312" w:hAnsi="仿宋_GB2312" w:cs="仿宋_GB2312" w:eastAsia="仿宋_GB2312"/>
                      <w:sz w:val="20"/>
                      <w:color w:val="000000"/>
                    </w:rPr>
                    <w:t>7、定制环创文化包括：工艺历史、中国非遗文化、手工教学及注意事项等1套共6副。</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活字印刷艺术</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活字印刷文化图共</w:t>
                  </w:r>
                  <w:r>
                    <w:rPr>
                      <w:rFonts w:ascii="仿宋_GB2312" w:hAnsi="仿宋_GB2312" w:cs="仿宋_GB2312" w:eastAsia="仿宋_GB2312"/>
                      <w:sz w:val="20"/>
                      <w:color w:val="000000"/>
                    </w:rPr>
                    <w:t>1副</w:t>
                  </w:r>
                  <w:r>
                    <w:br/>
                  </w:r>
                  <w:r>
                    <w:rPr>
                      <w:rFonts w:ascii="仿宋_GB2312" w:hAnsi="仿宋_GB2312" w:cs="仿宋_GB2312" w:eastAsia="仿宋_GB2312"/>
                      <w:sz w:val="20"/>
                      <w:color w:val="000000"/>
                    </w:rPr>
                    <w:t>参数：</w:t>
                  </w:r>
                  <w:r>
                    <w:br/>
                  </w:r>
                  <w:r>
                    <w:rPr>
                      <w:rFonts w:ascii="仿宋_GB2312" w:hAnsi="仿宋_GB2312" w:cs="仿宋_GB2312" w:eastAsia="仿宋_GB2312"/>
                      <w:sz w:val="20"/>
                      <w:color w:val="000000"/>
                    </w:rPr>
                    <w:t>1）外框美观大方，四角为弧度角，有效防止四角尖锐易刮伤人</w:t>
                  </w:r>
                  <w:r>
                    <w:br/>
                  </w:r>
                  <w:r>
                    <w:rPr>
                      <w:rFonts w:ascii="仿宋_GB2312" w:hAnsi="仿宋_GB2312" w:cs="仿宋_GB2312" w:eastAsia="仿宋_GB2312"/>
                      <w:sz w:val="20"/>
                      <w:color w:val="000000"/>
                    </w:rPr>
                    <w:t>2）底板高级模具注塑而成，防水性能好，可用于室内外</w:t>
                  </w:r>
                  <w:r>
                    <w:br/>
                  </w:r>
                  <w:r>
                    <w:rPr>
                      <w:rFonts w:ascii="仿宋_GB2312" w:hAnsi="仿宋_GB2312" w:cs="仿宋_GB2312" w:eastAsia="仿宋_GB2312"/>
                      <w:sz w:val="20"/>
                      <w:color w:val="000000"/>
                    </w:rPr>
                    <w:t>3）经最新专业设计，框身备有螺丝,安装、换画非常方便</w:t>
                  </w:r>
                  <w:r>
                    <w:br/>
                  </w:r>
                  <w:r>
                    <w:rPr>
                      <w:rFonts w:ascii="仿宋_GB2312" w:hAnsi="仿宋_GB2312" w:cs="仿宋_GB2312" w:eastAsia="仿宋_GB2312"/>
                      <w:sz w:val="20"/>
                      <w:color w:val="000000"/>
                    </w:rPr>
                    <w:t>4）外框ABS注塑成型，无拼接</w:t>
                  </w:r>
                  <w:r>
                    <w:br/>
                  </w:r>
                  <w:r>
                    <w:rPr>
                      <w:rFonts w:ascii="仿宋_GB2312" w:hAnsi="仿宋_GB2312" w:cs="仿宋_GB2312" w:eastAsia="仿宋_GB2312"/>
                      <w:sz w:val="20"/>
                      <w:color w:val="000000"/>
                    </w:rPr>
                    <w:t>5）背板材质：高密度板或者pvc</w:t>
                  </w:r>
                  <w:r>
                    <w:br/>
                  </w:r>
                  <w:r>
                    <w:rPr>
                      <w:rFonts w:ascii="仿宋_GB2312" w:hAnsi="仿宋_GB2312" w:cs="仿宋_GB2312" w:eastAsia="仿宋_GB2312"/>
                      <w:sz w:val="20"/>
                      <w:color w:val="000000"/>
                    </w:rPr>
                    <w:t>6）面板材质：有机玻璃</w:t>
                  </w:r>
                  <w:r>
                    <w:br/>
                  </w:r>
                  <w:r>
                    <w:rPr>
                      <w:rFonts w:ascii="仿宋_GB2312" w:hAnsi="仿宋_GB2312" w:cs="仿宋_GB2312" w:eastAsia="仿宋_GB2312"/>
                      <w:sz w:val="20"/>
                      <w:color w:val="000000"/>
                    </w:rPr>
                    <w:t>7）规格尺寸：500mm×700mm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皮影艺术</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皮影文化图共</w:t>
                  </w:r>
                  <w:r>
                    <w:rPr>
                      <w:rFonts w:ascii="仿宋_GB2312" w:hAnsi="仿宋_GB2312" w:cs="仿宋_GB2312" w:eastAsia="仿宋_GB2312"/>
                      <w:sz w:val="20"/>
                      <w:color w:val="000000"/>
                    </w:rPr>
                    <w:t>1副</w:t>
                  </w:r>
                  <w:r>
                    <w:br/>
                  </w:r>
                  <w:r>
                    <w:rPr>
                      <w:rFonts w:ascii="仿宋_GB2312" w:hAnsi="仿宋_GB2312" w:cs="仿宋_GB2312" w:eastAsia="仿宋_GB2312"/>
                      <w:sz w:val="20"/>
                      <w:color w:val="000000"/>
                    </w:rPr>
                    <w:t>参数：</w:t>
                  </w:r>
                  <w:r>
                    <w:br/>
                  </w:r>
                  <w:r>
                    <w:rPr>
                      <w:rFonts w:ascii="仿宋_GB2312" w:hAnsi="仿宋_GB2312" w:cs="仿宋_GB2312" w:eastAsia="仿宋_GB2312"/>
                      <w:sz w:val="20"/>
                      <w:color w:val="000000"/>
                    </w:rPr>
                    <w:t>1）外框美观大方，四角为弧度角，有效防止四角尖锐易刮伤人</w:t>
                  </w:r>
                  <w:r>
                    <w:br/>
                  </w:r>
                  <w:r>
                    <w:rPr>
                      <w:rFonts w:ascii="仿宋_GB2312" w:hAnsi="仿宋_GB2312" w:cs="仿宋_GB2312" w:eastAsia="仿宋_GB2312"/>
                      <w:sz w:val="20"/>
                      <w:color w:val="000000"/>
                    </w:rPr>
                    <w:t>2）底板高级模具注塑而成，防水性能好，可用于室内外</w:t>
                  </w:r>
                  <w:r>
                    <w:br/>
                  </w:r>
                  <w:r>
                    <w:rPr>
                      <w:rFonts w:ascii="仿宋_GB2312" w:hAnsi="仿宋_GB2312" w:cs="仿宋_GB2312" w:eastAsia="仿宋_GB2312"/>
                      <w:sz w:val="20"/>
                      <w:color w:val="000000"/>
                    </w:rPr>
                    <w:t>3）经最新专业设计，框身备有螺丝,安装、换画非常方便</w:t>
                  </w:r>
                  <w:r>
                    <w:br/>
                  </w:r>
                  <w:r>
                    <w:rPr>
                      <w:rFonts w:ascii="仿宋_GB2312" w:hAnsi="仿宋_GB2312" w:cs="仿宋_GB2312" w:eastAsia="仿宋_GB2312"/>
                      <w:sz w:val="20"/>
                      <w:color w:val="000000"/>
                    </w:rPr>
                    <w:t>4）外框ABS注塑成型，无拼接</w:t>
                  </w:r>
                  <w:r>
                    <w:br/>
                  </w:r>
                  <w:r>
                    <w:rPr>
                      <w:rFonts w:ascii="仿宋_GB2312" w:hAnsi="仿宋_GB2312" w:cs="仿宋_GB2312" w:eastAsia="仿宋_GB2312"/>
                      <w:sz w:val="20"/>
                      <w:color w:val="000000"/>
                    </w:rPr>
                    <w:t>5）背板材质：高密度板或者pvc</w:t>
                  </w:r>
                  <w:r>
                    <w:br/>
                  </w:r>
                  <w:r>
                    <w:rPr>
                      <w:rFonts w:ascii="仿宋_GB2312" w:hAnsi="仿宋_GB2312" w:cs="仿宋_GB2312" w:eastAsia="仿宋_GB2312"/>
                      <w:sz w:val="20"/>
                      <w:color w:val="000000"/>
                    </w:rPr>
                    <w:t>6）面板材质：有机玻璃</w:t>
                  </w:r>
                  <w:r>
                    <w:br/>
                  </w:r>
                  <w:r>
                    <w:rPr>
                      <w:rFonts w:ascii="仿宋_GB2312" w:hAnsi="仿宋_GB2312" w:cs="仿宋_GB2312" w:eastAsia="仿宋_GB2312"/>
                      <w:sz w:val="20"/>
                      <w:color w:val="000000"/>
                    </w:rPr>
                    <w:t>7）规格尺寸：500mm×700mm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油纸伞</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油纸伞技艺文化图共</w:t>
                  </w:r>
                  <w:r>
                    <w:rPr>
                      <w:rFonts w:ascii="仿宋_GB2312" w:hAnsi="仿宋_GB2312" w:cs="仿宋_GB2312" w:eastAsia="仿宋_GB2312"/>
                      <w:sz w:val="20"/>
                      <w:color w:val="000000"/>
                    </w:rPr>
                    <w:t>1副</w:t>
                  </w:r>
                  <w:r>
                    <w:br/>
                  </w:r>
                  <w:r>
                    <w:rPr>
                      <w:rFonts w:ascii="仿宋_GB2312" w:hAnsi="仿宋_GB2312" w:cs="仿宋_GB2312" w:eastAsia="仿宋_GB2312"/>
                      <w:sz w:val="20"/>
                      <w:color w:val="000000"/>
                    </w:rPr>
                    <w:t>参数：</w:t>
                  </w:r>
                  <w:r>
                    <w:br/>
                  </w:r>
                  <w:r>
                    <w:rPr>
                      <w:rFonts w:ascii="仿宋_GB2312" w:hAnsi="仿宋_GB2312" w:cs="仿宋_GB2312" w:eastAsia="仿宋_GB2312"/>
                      <w:sz w:val="20"/>
                      <w:color w:val="000000"/>
                    </w:rPr>
                    <w:t>1）外框美观大方，四角为弧度角，有效防止四角尖锐易刮伤人</w:t>
                  </w:r>
                  <w:r>
                    <w:br/>
                  </w:r>
                  <w:r>
                    <w:rPr>
                      <w:rFonts w:ascii="仿宋_GB2312" w:hAnsi="仿宋_GB2312" w:cs="仿宋_GB2312" w:eastAsia="仿宋_GB2312"/>
                      <w:sz w:val="20"/>
                      <w:color w:val="000000"/>
                    </w:rPr>
                    <w:t>2）底板高级模具注塑而成，防水性能好，可用于室内外</w:t>
                  </w:r>
                  <w:r>
                    <w:br/>
                  </w:r>
                  <w:r>
                    <w:rPr>
                      <w:rFonts w:ascii="仿宋_GB2312" w:hAnsi="仿宋_GB2312" w:cs="仿宋_GB2312" w:eastAsia="仿宋_GB2312"/>
                      <w:sz w:val="20"/>
                      <w:color w:val="000000"/>
                    </w:rPr>
                    <w:t>3）经最新专业设计，框身备有螺丝,安装、换画非常方便</w:t>
                  </w:r>
                  <w:r>
                    <w:br/>
                  </w:r>
                  <w:r>
                    <w:rPr>
                      <w:rFonts w:ascii="仿宋_GB2312" w:hAnsi="仿宋_GB2312" w:cs="仿宋_GB2312" w:eastAsia="仿宋_GB2312"/>
                      <w:sz w:val="20"/>
                      <w:color w:val="000000"/>
                    </w:rPr>
                    <w:t>4）外框ABS注塑成型，无拼接</w:t>
                  </w:r>
                  <w:r>
                    <w:br/>
                  </w:r>
                  <w:r>
                    <w:rPr>
                      <w:rFonts w:ascii="仿宋_GB2312" w:hAnsi="仿宋_GB2312" w:cs="仿宋_GB2312" w:eastAsia="仿宋_GB2312"/>
                      <w:sz w:val="20"/>
                      <w:color w:val="000000"/>
                    </w:rPr>
                    <w:t>5）背板材质：高密度板或者pvc</w:t>
                  </w:r>
                  <w:r>
                    <w:br/>
                  </w:r>
                  <w:r>
                    <w:rPr>
                      <w:rFonts w:ascii="仿宋_GB2312" w:hAnsi="仿宋_GB2312" w:cs="仿宋_GB2312" w:eastAsia="仿宋_GB2312"/>
                      <w:sz w:val="20"/>
                      <w:color w:val="000000"/>
                    </w:rPr>
                    <w:t>6）面板材质：有机玻璃</w:t>
                  </w:r>
                  <w:r>
                    <w:br/>
                  </w:r>
                  <w:r>
                    <w:rPr>
                      <w:rFonts w:ascii="仿宋_GB2312" w:hAnsi="仿宋_GB2312" w:cs="仿宋_GB2312" w:eastAsia="仿宋_GB2312"/>
                      <w:sz w:val="20"/>
                      <w:color w:val="000000"/>
                    </w:rPr>
                    <w:t>7）规格尺寸：500mm×700mm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造纸术</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造纸技艺文化图共</w:t>
                  </w:r>
                  <w:r>
                    <w:rPr>
                      <w:rFonts w:ascii="仿宋_GB2312" w:hAnsi="仿宋_GB2312" w:cs="仿宋_GB2312" w:eastAsia="仿宋_GB2312"/>
                      <w:sz w:val="20"/>
                      <w:color w:val="000000"/>
                    </w:rPr>
                    <w:t>1副</w:t>
                  </w:r>
                  <w:r>
                    <w:br/>
                  </w:r>
                  <w:r>
                    <w:rPr>
                      <w:rFonts w:ascii="仿宋_GB2312" w:hAnsi="仿宋_GB2312" w:cs="仿宋_GB2312" w:eastAsia="仿宋_GB2312"/>
                      <w:sz w:val="20"/>
                      <w:color w:val="000000"/>
                    </w:rPr>
                    <w:t>参数：</w:t>
                  </w:r>
                  <w:r>
                    <w:br/>
                  </w:r>
                  <w:r>
                    <w:rPr>
                      <w:rFonts w:ascii="仿宋_GB2312" w:hAnsi="仿宋_GB2312" w:cs="仿宋_GB2312" w:eastAsia="仿宋_GB2312"/>
                      <w:sz w:val="20"/>
                      <w:color w:val="000000"/>
                    </w:rPr>
                    <w:t>1）外框美观大方，四角为弧度角，有效防止四角尖锐易刮伤人</w:t>
                  </w:r>
                  <w:r>
                    <w:br/>
                  </w:r>
                  <w:r>
                    <w:rPr>
                      <w:rFonts w:ascii="仿宋_GB2312" w:hAnsi="仿宋_GB2312" w:cs="仿宋_GB2312" w:eastAsia="仿宋_GB2312"/>
                      <w:sz w:val="20"/>
                      <w:color w:val="000000"/>
                    </w:rPr>
                    <w:t>2）底板高级模具注塑而成，防水性能好，可用于室内外</w:t>
                  </w:r>
                  <w:r>
                    <w:br/>
                  </w:r>
                  <w:r>
                    <w:rPr>
                      <w:rFonts w:ascii="仿宋_GB2312" w:hAnsi="仿宋_GB2312" w:cs="仿宋_GB2312" w:eastAsia="仿宋_GB2312"/>
                      <w:sz w:val="20"/>
                      <w:color w:val="000000"/>
                    </w:rPr>
                    <w:t>3）经最新专业设计，框身备有螺丝,安装、换画非常方便</w:t>
                  </w:r>
                  <w:r>
                    <w:br/>
                  </w:r>
                  <w:r>
                    <w:rPr>
                      <w:rFonts w:ascii="仿宋_GB2312" w:hAnsi="仿宋_GB2312" w:cs="仿宋_GB2312" w:eastAsia="仿宋_GB2312"/>
                      <w:sz w:val="20"/>
                      <w:color w:val="000000"/>
                    </w:rPr>
                    <w:t>4）外框ABS注塑成型，无拼接</w:t>
                  </w:r>
                  <w:r>
                    <w:br/>
                  </w:r>
                  <w:r>
                    <w:rPr>
                      <w:rFonts w:ascii="仿宋_GB2312" w:hAnsi="仿宋_GB2312" w:cs="仿宋_GB2312" w:eastAsia="仿宋_GB2312"/>
                      <w:sz w:val="20"/>
                      <w:color w:val="000000"/>
                    </w:rPr>
                    <w:t>5）背板材质：高密度板或者pvc</w:t>
                  </w:r>
                  <w:r>
                    <w:br/>
                  </w:r>
                  <w:r>
                    <w:rPr>
                      <w:rFonts w:ascii="仿宋_GB2312" w:hAnsi="仿宋_GB2312" w:cs="仿宋_GB2312" w:eastAsia="仿宋_GB2312"/>
                      <w:sz w:val="20"/>
                      <w:color w:val="000000"/>
                    </w:rPr>
                    <w:t>6）面板材质：有机玻璃</w:t>
                  </w:r>
                  <w:r>
                    <w:br/>
                  </w:r>
                  <w:r>
                    <w:rPr>
                      <w:rFonts w:ascii="仿宋_GB2312" w:hAnsi="仿宋_GB2312" w:cs="仿宋_GB2312" w:eastAsia="仿宋_GB2312"/>
                      <w:sz w:val="20"/>
                      <w:color w:val="000000"/>
                    </w:rPr>
                    <w:t>7）规格尺寸：500mm×700mm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木艺宣传画</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1、长宽：约100*40cm；</w:t>
                  </w:r>
                  <w:r>
                    <w:br/>
                  </w:r>
                  <w:r>
                    <w:rPr>
                      <w:rFonts w:ascii="仿宋_GB2312" w:hAnsi="仿宋_GB2312" w:cs="仿宋_GB2312" w:eastAsia="仿宋_GB2312"/>
                      <w:sz w:val="20"/>
                      <w:color w:val="000000"/>
                    </w:rPr>
                    <w:t>2、纯木裱框；木艺相关文化图片与介绍。</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定制铭牌</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1、工具墙上方铭牌1套；</w:t>
                  </w:r>
                  <w:r>
                    <w:br/>
                  </w:r>
                  <w:r>
                    <w:rPr>
                      <w:rFonts w:ascii="仿宋_GB2312" w:hAnsi="仿宋_GB2312" w:cs="仿宋_GB2312" w:eastAsia="仿宋_GB2312"/>
                      <w:sz w:val="20"/>
                      <w:color w:val="000000"/>
                    </w:rPr>
                    <w:t>2、文字雕刻为“劳技教室”。</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工具墙套件</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1、规格：≥2000*1000mm；</w:t>
                  </w:r>
                  <w:r>
                    <w:br/>
                  </w:r>
                  <w:r>
                    <w:rPr>
                      <w:rFonts w:ascii="仿宋_GB2312" w:hAnsi="仿宋_GB2312" w:cs="仿宋_GB2312" w:eastAsia="仿宋_GB2312"/>
                      <w:sz w:val="20"/>
                      <w:color w:val="000000"/>
                    </w:rPr>
                    <w:t>2、材质：冷轧钢+喷塑烤漆；1.5mm加厚钢板；</w:t>
                  </w:r>
                  <w:r>
                    <w:br/>
                  </w:r>
                  <w:r>
                    <w:rPr>
                      <w:rFonts w:ascii="仿宋_GB2312" w:hAnsi="仿宋_GB2312" w:cs="仿宋_GB2312" w:eastAsia="仿宋_GB2312"/>
                      <w:sz w:val="20"/>
                      <w:color w:val="000000"/>
                    </w:rPr>
                    <w:t>3、配套单直挂钩≥40个，圆形挂钩≥3个，U型挂钩≥3个，螺丝刀架≥3个；零件盒组件≥8套，锯用挂钩≥3套，置物层板（钢制）≥6个。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桌面吸尘器</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1、无线吸尘器，USB充电；</w:t>
                  </w:r>
                  <w:r>
                    <w:br/>
                  </w:r>
                  <w:r>
                    <w:rPr>
                      <w:rFonts w:ascii="仿宋_GB2312" w:hAnsi="仿宋_GB2312" w:cs="仿宋_GB2312" w:eastAsia="仿宋_GB2312"/>
                      <w:sz w:val="20"/>
                      <w:color w:val="000000"/>
                    </w:rPr>
                    <w:t>2、功率≥120W；</w:t>
                  </w:r>
                  <w:r>
                    <w:br/>
                  </w:r>
                  <w:r>
                    <w:rPr>
                      <w:rFonts w:ascii="仿宋_GB2312" w:hAnsi="仿宋_GB2312" w:cs="仿宋_GB2312" w:eastAsia="仿宋_GB2312"/>
                      <w:sz w:val="20"/>
                      <w:color w:val="000000"/>
                    </w:rPr>
                    <w:t>3、容量≥0.5L。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吸尘器</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1、功率：≥1200W；</w:t>
                  </w:r>
                  <w:r>
                    <w:br/>
                  </w:r>
                  <w:r>
                    <w:rPr>
                      <w:rFonts w:ascii="仿宋_GB2312" w:hAnsi="仿宋_GB2312" w:cs="仿宋_GB2312" w:eastAsia="仿宋_GB2312"/>
                      <w:sz w:val="20"/>
                      <w:color w:val="000000"/>
                    </w:rPr>
                    <w:t>2、坚固钢制壳体，经久耐磨，超大可洗布袋，适用于大房间，配有多种吸头，用途广泛。</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安装培训</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次</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8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三、课程资源</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智慧教育课程资源平台</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1、STEAM智慧教育课程资源平台，覆盖面广，平台分为教师端和学生端；</w:t>
                  </w:r>
                  <w:r>
                    <w:br/>
                  </w:r>
                  <w:r>
                    <w:rPr>
                      <w:rFonts w:ascii="仿宋_GB2312" w:hAnsi="仿宋_GB2312" w:cs="仿宋_GB2312" w:eastAsia="仿宋_GB2312"/>
                      <w:sz w:val="20"/>
                      <w:color w:val="000000"/>
                    </w:rPr>
                    <w:t>2、教师端有老师上课使用的教案和PPT，PPT课程包含主题引入、设计、制作、反思等六大环节，充分调动学生学习的积极性以及动手能力的培养，可以让老师直接上手，不需要再通过寻找素材进行上课，全方位一体式操作方便，学生端有教学的辅助视频，有助于学生在课后或者在平时其他时间进行学习要搭和巩固知识；</w:t>
                  </w:r>
                  <w:r>
                    <w:br/>
                  </w:r>
                  <w:r>
                    <w:rPr>
                      <w:rFonts w:ascii="仿宋_GB2312" w:hAnsi="仿宋_GB2312" w:cs="仿宋_GB2312" w:eastAsia="仿宋_GB2312"/>
                      <w:sz w:val="20"/>
                      <w:color w:val="000000"/>
                    </w:rPr>
                    <w:t>3、平台含有教育部白名单赛事案例和介绍以及相关产品制作视频、使用视频等，教师和学生可通过平台了解相关赛事，做好比赛准备，使学生学有所用，有一个充分展现学生能力的平台；</w:t>
                  </w:r>
                  <w:r>
                    <w:br/>
                  </w:r>
                  <w:r>
                    <w:rPr>
                      <w:rFonts w:ascii="仿宋_GB2312" w:hAnsi="仿宋_GB2312" w:cs="仿宋_GB2312" w:eastAsia="仿宋_GB2312"/>
                      <w:sz w:val="20"/>
                      <w:color w:val="000000"/>
                    </w:rPr>
                    <w:t>4、平台配备系统秘钥1个，登录平台要搭配秘钥进行使用，保障了平台安全性；</w:t>
                  </w:r>
                  <w:r>
                    <w:br/>
                  </w:r>
                  <w:r>
                    <w:rPr>
                      <w:rFonts w:ascii="仿宋_GB2312" w:hAnsi="仿宋_GB2312" w:cs="仿宋_GB2312" w:eastAsia="仿宋_GB2312"/>
                      <w:sz w:val="20"/>
                      <w:color w:val="000000"/>
                    </w:rPr>
                    <w:t>5、含木工初级智慧教育智造课堂学习课程：约32个主题，每个主题2-4个课时；</w:t>
                  </w:r>
                  <w:r>
                    <w:br/>
                  </w:r>
                  <w:r>
                    <w:rPr>
                      <w:rFonts w:ascii="仿宋_GB2312" w:hAnsi="仿宋_GB2312" w:cs="仿宋_GB2312" w:eastAsia="仿宋_GB2312"/>
                      <w:sz w:val="20"/>
                      <w:color w:val="000000"/>
                    </w:rPr>
                    <w:t>6、含木艺科学教育智造课堂学习课程：约32个主题，每个主题2-3个课时；</w:t>
                  </w:r>
                  <w:r>
                    <w:br/>
                  </w:r>
                  <w:r>
                    <w:rPr>
                      <w:rFonts w:ascii="仿宋_GB2312" w:hAnsi="仿宋_GB2312" w:cs="仿宋_GB2312" w:eastAsia="仿宋_GB2312"/>
                      <w:sz w:val="20"/>
                      <w:color w:val="000000"/>
                    </w:rPr>
                    <w:t>7、含纸艺智慧教育课堂学习课程：约32个主题，每个主题2-3个课时；</w:t>
                  </w:r>
                  <w:r>
                    <w:br/>
                  </w:r>
                  <w:r>
                    <w:rPr>
                      <w:rFonts w:ascii="仿宋_GB2312" w:hAnsi="仿宋_GB2312" w:cs="仿宋_GB2312" w:eastAsia="仿宋_GB2312"/>
                      <w:sz w:val="20"/>
                      <w:color w:val="000000"/>
                    </w:rPr>
                    <w:t>8、含非遗智慧教育课堂学习课程：约32个主题，每个主题2-3个课时；</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STEAM智慧教育课程资源平台需提供课程平台网页截图加盖公章并提供相应的木工初级智慧教育课堂、纸艺课堂、木艺科学课堂、非遗课堂的任意主题课程样张复印件并加盖公章。</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8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四、木工设计制作</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木工工具箱</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1、规格：≥450mm*360mm*110mm，注塑箱体，珍珠棉定位；</w:t>
                  </w:r>
                  <w:r>
                    <w:br/>
                  </w:r>
                  <w:r>
                    <w:rPr>
                      <w:rFonts w:ascii="仿宋_GB2312" w:hAnsi="仿宋_GB2312" w:cs="仿宋_GB2312" w:eastAsia="仿宋_GB2312"/>
                      <w:sz w:val="20"/>
                      <w:color w:val="000000"/>
                    </w:rPr>
                    <w:t>2、含18种必备常用工具。工具包括：木工凿子，3/4” ，1把；美工刀，包胶，1把；木工锉，8"半圆，1把；多用剪刀，1把；羊角锤，0.5KG铁柄，1把；鸟刨，1把；手推刨，1把；钢角尺300mm，1把，；螺丝刀，6*100+-铬钒钢，按摩柄，1把；老虎钳，6"黄黑双色柄，1把；卷尺，5m，1把；G形夹，3"，1把；有机玻璃钩刀，钩刀带两把刀片，1把；磨齿锯（锰钢三面齿），1把；木工铅笔，1支；小水平尺，S93型，塑料，三水泡，45°、90°、180°，1把；墨斗，新型迷你墨斗，1个；磨刀石1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金工工具箱</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1、规格：≥450mm*360mm*110mm，注塑箱体，珍珠棉定位；</w:t>
                  </w:r>
                  <w:r>
                    <w:br/>
                  </w:r>
                  <w:r>
                    <w:rPr>
                      <w:rFonts w:ascii="仿宋_GB2312" w:hAnsi="仿宋_GB2312" w:cs="仿宋_GB2312" w:eastAsia="仿宋_GB2312"/>
                      <w:sz w:val="20"/>
                      <w:color w:val="000000"/>
                    </w:rPr>
                    <w:t>2、含不少于26种必备常用工具。工具包括但不限于：钢丝钳，6"，1把；尖嘴钳，6"，1把；钢直尺，300mm，1把；扁锉刀，200mm黄黑塑料柄，1把；半圆锉刀，200mm黄黑塑料柄，1把；三角锉，200mm黄黑塑料柄，1把；圆锉刀，200mm黄黑塑料柄，1把；划针，200mm，1把；划规，150mm，1把；样冲，1把；什锦锉，6件/套（轴承钢，半圆锉、三角锉、方锉、圆锉、尖头扁锉、齐头扁锉）；钳工锤，300g木柄，1把；圆头锤，1磅木柄圆头，1把；丝锤、扳牙扳手，12件/套；钢卷尺，5m，1把；两用扳手，4件/套；内六角扳手，1.5-10mm，9件/套；三叉扳手，1套；螺丝刀，6*100mm+-PH2，2把；螺丝刀，5*75mm+-PH1，2把；活动扳手，8，1把”；钢丝刷，6排木柄，1把；钢锯架，铁皮活动钢锯架，1把；铁皮剪，8”美式铁皮剪，1把；自行车钢丝扳手，1把；三角尺，20*40mm不锈钢，带数字1把。</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电工工具箱</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1、规格：≥450mm*360mm*110mm，注塑箱体，珍珠棉定位；</w:t>
                  </w:r>
                  <w:r>
                    <w:br/>
                  </w:r>
                  <w:r>
                    <w:rPr>
                      <w:rFonts w:ascii="仿宋_GB2312" w:hAnsi="仿宋_GB2312" w:cs="仿宋_GB2312" w:eastAsia="仿宋_GB2312"/>
                      <w:sz w:val="20"/>
                      <w:color w:val="000000"/>
                    </w:rPr>
                    <w:t>2、含不少于22种必备常用工具。工具包括但不限于：电工胶布，5m，1卷；按摩柄螺丝批，6*100mmPH2# （十字一字各一），2把；按摩柄螺丝批，3*75mmPH1#，（十字一字各一），2把；按摩柄螺丝批，5*75mmPH0# （十字一字各一），2把；钢卷尺，5m，1把；吸锡器，铝塑吸锡泵，1个；剥线钳，磨齿剥线钳、剥线经0.6-2.6mm，1把；刷子，软毛刷，1把；焊锡丝，1.0mm FLNX 2.0%，1卷；迷你钢锯，1把；测电笔，氖管，1支；活动扳手，8” ，1把；羊角锤，0.25KG铁柄，1把；钢丝钳，6” ，1把；尖嘴钳，6"，1把；斜口钳，6"，1把；数显万用表，DT830B数字，1台；精密螺丝批，PH00 PH0 -3.0 -2.0 -1.2，6把/套；电烙铁，30W，1把；美工刀，包胶，1把；烙铁架，1付。</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全金属弓形臂微型安全锯床</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1、规格：≥318*240*170mm；</w:t>
                  </w:r>
                  <w:r>
                    <w:br/>
                  </w:r>
                  <w:r>
                    <w:rPr>
                      <w:rFonts w:ascii="仿宋_GB2312" w:hAnsi="仿宋_GB2312" w:cs="仿宋_GB2312" w:eastAsia="仿宋_GB2312"/>
                      <w:sz w:val="20"/>
                      <w:color w:val="000000"/>
                    </w:rPr>
                    <w:t>2、材质：全金属，采用电镀工艺或喷墨阳极氧化双工序处理；</w:t>
                  </w:r>
                  <w:r>
                    <w:br/>
                  </w:r>
                  <w:r>
                    <w:rPr>
                      <w:rFonts w:ascii="仿宋_GB2312" w:hAnsi="仿宋_GB2312" w:cs="仿宋_GB2312" w:eastAsia="仿宋_GB2312"/>
                      <w:sz w:val="20"/>
                      <w:color w:val="000000"/>
                    </w:rPr>
                    <w:t>3、组成：由电机、线锯盒、基座、弓形臂、工作台等组成；</w:t>
                  </w:r>
                  <w:r>
                    <w:br/>
                  </w:r>
                  <w:r>
                    <w:rPr>
                      <w:rFonts w:ascii="仿宋_GB2312" w:hAnsi="仿宋_GB2312" w:cs="仿宋_GB2312" w:eastAsia="仿宋_GB2312"/>
                      <w:sz w:val="20"/>
                      <w:color w:val="000000"/>
                    </w:rPr>
                    <w:t>4、输入电压/电流/功率：≥12V/3A/36W，开关电源的转入电压为110V - 240V；</w:t>
                  </w:r>
                  <w:r>
                    <w:br/>
                  </w:r>
                  <w:r>
                    <w:rPr>
                      <w:rFonts w:ascii="仿宋_GB2312" w:hAnsi="仿宋_GB2312" w:cs="仿宋_GB2312" w:eastAsia="仿宋_GB2312"/>
                      <w:sz w:val="20"/>
                      <w:color w:val="000000"/>
                    </w:rPr>
                    <w:t>5、马达转速：≥20000转/分钟；</w:t>
                  </w:r>
                  <w:r>
                    <w:br/>
                  </w:r>
                  <w:r>
                    <w:rPr>
                      <w:rFonts w:ascii="仿宋_GB2312" w:hAnsi="仿宋_GB2312" w:cs="仿宋_GB2312" w:eastAsia="仿宋_GB2312"/>
                      <w:sz w:val="20"/>
                      <w:color w:val="000000"/>
                    </w:rPr>
                    <w:t>6、基座采用燕尾结构，每个横截面均有不小于11*6mm的T型槽，采用三联结构工字型锁紧块与滑块等锁紧，提高设备稳定性；</w:t>
                  </w:r>
                  <w:r>
                    <w:br/>
                  </w:r>
                  <w:r>
                    <w:rPr>
                      <w:rFonts w:ascii="仿宋_GB2312" w:hAnsi="仿宋_GB2312" w:cs="仿宋_GB2312" w:eastAsia="仿宋_GB2312"/>
                      <w:sz w:val="20"/>
                      <w:color w:val="000000"/>
                    </w:rPr>
                    <w:t>7、线距盒采用偏心结构，偏心轮转动促进锯条上下震动达到切割效果；</w:t>
                  </w:r>
                  <w:r>
                    <w:br/>
                  </w:r>
                  <w:r>
                    <w:rPr>
                      <w:rFonts w:ascii="仿宋_GB2312" w:hAnsi="仿宋_GB2312" w:cs="仿宋_GB2312" w:eastAsia="仿宋_GB2312"/>
                      <w:sz w:val="20"/>
                      <w:color w:val="000000"/>
                    </w:rPr>
                    <w:t>8、弓形臂采用高强度合金材质，表面氧化处理，（非钢管弯曲，不易变形），弓形臂与锯条的中心距离为240 mm，最大加工的板为240mm；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工作台规格：约170X100X8mm，高精密度直线定位滑块，可进行直线切割；移动圆心定位柱，可进行圆形加工，半圆环加工，圆环加工，半圆加工；（提供带CMA标识的第三方检测机构出具的检测报告复印件（加盖鲜章））</w:t>
                  </w:r>
                  <w:r>
                    <w:br/>
                  </w:r>
                  <w:r>
                    <w:rPr>
                      <w:rFonts w:ascii="仿宋_GB2312" w:hAnsi="仿宋_GB2312" w:cs="仿宋_GB2312" w:eastAsia="仿宋_GB2312"/>
                      <w:sz w:val="20"/>
                      <w:color w:val="000000"/>
                    </w:rPr>
                    <w:t>10、能够完成直线，曲线切割的功能，弓形臂起到辅助按压木板的功能，锯条为不伤手设计，不会割伤学生的手；</w:t>
                  </w:r>
                  <w:r>
                    <w:br/>
                  </w:r>
                  <w:r>
                    <w:rPr>
                      <w:rFonts w:ascii="仿宋_GB2312" w:hAnsi="仿宋_GB2312" w:cs="仿宋_GB2312" w:eastAsia="仿宋_GB2312"/>
                      <w:sz w:val="20"/>
                      <w:color w:val="000000"/>
                    </w:rPr>
                    <w:t>11、功能：可进行切割操作；加工材料及深度：硬木≥4mm、三夹板≥7mm、软木≥18mm、薄铝片≥0.5mm、有机玻璃≥2mm。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全金属微型安全木工锣床</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1、可加工材料范围：木材、软金属等；</w:t>
                  </w:r>
                  <w:r>
                    <w:br/>
                  </w:r>
                  <w:r>
                    <w:rPr>
                      <w:rFonts w:ascii="仿宋_GB2312" w:hAnsi="仿宋_GB2312" w:cs="仿宋_GB2312" w:eastAsia="仿宋_GB2312"/>
                      <w:sz w:val="20"/>
                      <w:color w:val="000000"/>
                    </w:rPr>
                    <w:t>2、电源电压：110V-220V接入，输入电压/电流/功率：≥12V/3A/36W，马达转速：≥20000转/分钟，经过3C认证的电源可将电压调节至安全电压，避免安全隐患；</w:t>
                  </w:r>
                  <w:r>
                    <w:br/>
                  </w:r>
                  <w:r>
                    <w:rPr>
                      <w:rFonts w:ascii="仿宋_GB2312" w:hAnsi="仿宋_GB2312" w:cs="仿宋_GB2312" w:eastAsia="仿宋_GB2312"/>
                      <w:sz w:val="20"/>
                      <w:color w:val="000000"/>
                    </w:rPr>
                    <w:t>3、采用定制超静音高速内置散热风扇电机；</w:t>
                  </w:r>
                  <w:r>
                    <w:br/>
                  </w:r>
                  <w:r>
                    <w:rPr>
                      <w:rFonts w:ascii="仿宋_GB2312" w:hAnsi="仿宋_GB2312" w:cs="仿宋_GB2312" w:eastAsia="仿宋_GB2312"/>
                      <w:sz w:val="20"/>
                      <w:color w:val="000000"/>
                    </w:rPr>
                    <w:t>4、主轴中心通孔直径Φ：8mm，中心高25mm，加工尺寸L≥145mm，最大加工Φ≥45mm；</w:t>
                  </w:r>
                  <w:r>
                    <w:br/>
                  </w:r>
                  <w:r>
                    <w:rPr>
                      <w:rFonts w:ascii="仿宋_GB2312" w:hAnsi="仿宋_GB2312" w:cs="仿宋_GB2312" w:eastAsia="仿宋_GB2312"/>
                      <w:sz w:val="20"/>
                      <w:color w:val="000000"/>
                    </w:rPr>
                    <w:t>5、大滑块滑动范围≥140mm，配有微型木工车床专用刀架及专业木工车刀，方便材料加工；</w:t>
                  </w:r>
                  <w:r>
                    <w:br/>
                  </w:r>
                  <w:r>
                    <w:rPr>
                      <w:rFonts w:ascii="仿宋_GB2312" w:hAnsi="仿宋_GB2312" w:cs="仿宋_GB2312" w:eastAsia="仿宋_GB2312"/>
                      <w:sz w:val="20"/>
                      <w:color w:val="000000"/>
                    </w:rPr>
                    <w:t>6、为延长产品的使用寿命，机床主要部件均采用电镀工艺或喷墨阳极氧化双工序处理的金属件材料，机身无塑料件。</w:t>
                  </w:r>
                  <w:r>
                    <w:br/>
                  </w:r>
                  <w:r>
                    <w:rPr>
                      <w:rFonts w:ascii="仿宋_GB2312" w:hAnsi="仿宋_GB2312" w:cs="仿宋_GB2312" w:eastAsia="仿宋_GB2312"/>
                      <w:sz w:val="20"/>
                      <w:color w:val="000000"/>
                    </w:rPr>
                    <w:t>7、便捷手轮装置，3/4半圆结构和手轮组件结合，便于加工过程刀具的调整。</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全金属万能摇臂微型安全钻床</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1、规格：≥318*215*315mm；</w:t>
                  </w:r>
                  <w:r>
                    <w:br/>
                  </w:r>
                  <w:r>
                    <w:rPr>
                      <w:rFonts w:ascii="仿宋_GB2312" w:hAnsi="仿宋_GB2312" w:cs="仿宋_GB2312" w:eastAsia="仿宋_GB2312"/>
                      <w:sz w:val="20"/>
                      <w:color w:val="000000"/>
                    </w:rPr>
                    <w:t>2、材质：全金属，采用电镀工艺或喷墨阳极氧化双工序处理；</w:t>
                  </w:r>
                  <w:r>
                    <w:br/>
                  </w:r>
                  <w:r>
                    <w:rPr>
                      <w:rFonts w:ascii="仿宋_GB2312" w:hAnsi="仿宋_GB2312" w:cs="仿宋_GB2312" w:eastAsia="仿宋_GB2312"/>
                      <w:sz w:val="20"/>
                      <w:color w:val="000000"/>
                    </w:rPr>
                    <w:t>3、组成：由电机、基座、立柱、大滑块、小滑块、工作台等部件组成；</w:t>
                  </w:r>
                  <w:r>
                    <w:br/>
                  </w:r>
                  <w:r>
                    <w:rPr>
                      <w:rFonts w:ascii="仿宋_GB2312" w:hAnsi="仿宋_GB2312" w:cs="仿宋_GB2312" w:eastAsia="仿宋_GB2312"/>
                      <w:sz w:val="20"/>
                      <w:color w:val="000000"/>
                    </w:rPr>
                    <w:t>4、输入电压/电流/功率：≥12V/3A/36W，开关电源的转入电压为110V - 240V；</w:t>
                  </w:r>
                  <w:r>
                    <w:br/>
                  </w:r>
                  <w:r>
                    <w:rPr>
                      <w:rFonts w:ascii="仿宋_GB2312" w:hAnsi="仿宋_GB2312" w:cs="仿宋_GB2312" w:eastAsia="仿宋_GB2312"/>
                      <w:sz w:val="20"/>
                      <w:color w:val="000000"/>
                    </w:rPr>
                    <w:t>5、马达转速：≥20000转/分钟；</w:t>
                  </w:r>
                  <w:r>
                    <w:br/>
                  </w:r>
                  <w:r>
                    <w:rPr>
                      <w:rFonts w:ascii="仿宋_GB2312" w:hAnsi="仿宋_GB2312" w:cs="仿宋_GB2312" w:eastAsia="仿宋_GB2312"/>
                      <w:sz w:val="20"/>
                      <w:color w:val="000000"/>
                    </w:rPr>
                    <w:t>6、基座、立柱等均采用燕尾结构，每个横截面均有不小于11*6mm的T型槽，采用三联结构工字型锁紧块与滑块等锁紧；</w:t>
                  </w:r>
                  <w:r>
                    <w:br/>
                  </w:r>
                  <w:r>
                    <w:rPr>
                      <w:rFonts w:ascii="仿宋_GB2312" w:hAnsi="仿宋_GB2312" w:cs="仿宋_GB2312" w:eastAsia="仿宋_GB2312"/>
                      <w:sz w:val="20"/>
                      <w:color w:val="000000"/>
                    </w:rPr>
                    <w:t>7、大滑块：燕尾结构，横截面有不小于11*6mm的T型槽，手轮（3/4半圆结构）以及丝杆结构设计，有0.02mm精度的刻度线，滑块行程≥145mm；</w:t>
                  </w:r>
                  <w:r>
                    <w:br/>
                  </w:r>
                  <w:r>
                    <w:rPr>
                      <w:rFonts w:ascii="仿宋_GB2312" w:hAnsi="仿宋_GB2312" w:cs="仿宋_GB2312" w:eastAsia="仿宋_GB2312"/>
                      <w:sz w:val="20"/>
                      <w:color w:val="000000"/>
                    </w:rPr>
                    <w:t>8、小滑块：滑块行程≥40mm，横截面有不小于11*6mm的T型槽，用于安装工作台以及电机锁紧；</w:t>
                  </w:r>
                  <w:r>
                    <w:br/>
                  </w:r>
                  <w:r>
                    <w:rPr>
                      <w:rFonts w:ascii="仿宋_GB2312" w:hAnsi="仿宋_GB2312" w:cs="仿宋_GB2312" w:eastAsia="仿宋_GB2312"/>
                      <w:sz w:val="20"/>
                      <w:color w:val="000000"/>
                    </w:rPr>
                    <w:t>9、夹头可夹持范围：1-6mm，钻头处有亚克力磁吸式可伸缩防护罩；</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10、工作台规格：≥170X100X8mm，金属电镀钻台板，含有模具（非粘贴）一次成型的刻度定位线，有移动圆心定位柱，可进行同心圆形打孔；（提供带CMA标识的第三方检测机构出具的检测报告复印件（加盖鲜章））</w:t>
                  </w:r>
                  <w:r>
                    <w:br/>
                  </w:r>
                  <w:r>
                    <w:rPr>
                      <w:rFonts w:ascii="仿宋_GB2312" w:hAnsi="仿宋_GB2312" w:cs="仿宋_GB2312" w:eastAsia="仿宋_GB2312"/>
                      <w:sz w:val="20"/>
                      <w:color w:val="000000"/>
                    </w:rPr>
                    <w:t>11、五轴结构（X轴、Y轴、Z轴、A轴、B轴）：A轴、B轴为旋转轴，A轴的旋转范围为0度至360度且定位精度为2.5度，B轴的旋转范围为-120度至+120度，Z轴、X轴可以分别在A轴、B轴的配合下实现角度进给加工；</w:t>
                  </w:r>
                  <w:r>
                    <w:br/>
                  </w:r>
                  <w:r>
                    <w:rPr>
                      <w:rFonts w:ascii="仿宋_GB2312" w:hAnsi="仿宋_GB2312" w:cs="仿宋_GB2312" w:eastAsia="仿宋_GB2312"/>
                      <w:sz w:val="20"/>
                      <w:color w:val="000000"/>
                    </w:rPr>
                    <w:t>12、电镀金属中间块的右左两边具有安装机床摇臂的O型孔，中间块的中间有一个直径12mm深5mm的孔，孔下有一个直径8mm的通孔，这样的结构便于安装中间块固定块，中间块为一次成型压铸；</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13、液晶数字显示器：测量范围：0 - [999.99] mm/in；分辨率：0.01mm/0.000 ½ in；工作温度：-10℃ - 50℃；采用纽扣电池，在正常使用频率下，电池寿命约为 600 小时，电池电量不足时，显示屏上会出现低电量提示符号，及时更换电池；按键四大功能：可清除数据为0，通过ZERO键在任意滑块位置设置零位及加工起点位置功能；可实时解除和锁定数据功能；可在公制（mm）与英制（inch）之间切换功能；可在绝对值与相对值之间切换功能；（提供带CMA标识的第三方检测机构出具的检测报告复印件（加盖鲜章））</w:t>
                  </w:r>
                  <w:r>
                    <w:br/>
                  </w:r>
                  <w:r>
                    <w:rPr>
                      <w:rFonts w:ascii="仿宋_GB2312" w:hAnsi="仿宋_GB2312" w:cs="仿宋_GB2312" w:eastAsia="仿宋_GB2312"/>
                      <w:sz w:val="20"/>
                      <w:color w:val="000000"/>
                    </w:rPr>
                    <w:t>13、功能：多角度打孔；机床适用加工：木料、软金属（铜、铝等）、有机玻璃、塑胶等。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全金属微型安全磨床</w:t>
                  </w:r>
                  <w:r>
                    <w:rPr>
                      <w:rFonts w:ascii="仿宋_GB2312" w:hAnsi="仿宋_GB2312" w:cs="仿宋_GB2312" w:eastAsia="仿宋_GB2312"/>
                      <w:sz w:val="20"/>
                      <w:color w:val="000000"/>
                    </w:rPr>
                    <w:t>(多功能版）</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1、可加工材料范围：木材、软金属等，主要功能：打磨；</w:t>
                  </w:r>
                  <w:r>
                    <w:br/>
                  </w:r>
                  <w:r>
                    <w:rPr>
                      <w:rFonts w:ascii="仿宋_GB2312" w:hAnsi="仿宋_GB2312" w:cs="仿宋_GB2312" w:eastAsia="仿宋_GB2312"/>
                      <w:sz w:val="20"/>
                      <w:color w:val="000000"/>
                    </w:rPr>
                    <w:t>2、电源电压：110V-220V接入，输入电压/电流/功率：≥12V/3A/36W，马达转速：≥20000转/分钟，经过3C认证的电源可将电压调节至安全电压，避免安全隐患；</w:t>
                  </w:r>
                  <w:r>
                    <w:br/>
                  </w:r>
                  <w:r>
                    <w:rPr>
                      <w:rFonts w:ascii="仿宋_GB2312" w:hAnsi="仿宋_GB2312" w:cs="仿宋_GB2312" w:eastAsia="仿宋_GB2312"/>
                      <w:sz w:val="20"/>
                      <w:color w:val="000000"/>
                    </w:rPr>
                    <w:t>3、电机前后两端定制配置超静音散热以及清洁风扇，可及时散热以及清除加工过程产生的灰尘；</w:t>
                  </w:r>
                  <w:r>
                    <w:br/>
                  </w:r>
                  <w:r>
                    <w:rPr>
                      <w:rFonts w:ascii="仿宋_GB2312" w:hAnsi="仿宋_GB2312" w:cs="仿宋_GB2312" w:eastAsia="仿宋_GB2312"/>
                      <w:sz w:val="20"/>
                      <w:color w:val="000000"/>
                    </w:rPr>
                    <w:t>4、加工平台尺寸≥120*100mm，加工平台可调节；</w:t>
                  </w:r>
                  <w:r>
                    <w:br/>
                  </w:r>
                  <w:r>
                    <w:rPr>
                      <w:rFonts w:ascii="仿宋_GB2312" w:hAnsi="仿宋_GB2312" w:cs="仿宋_GB2312" w:eastAsia="仿宋_GB2312"/>
                      <w:sz w:val="20"/>
                      <w:color w:val="000000"/>
                    </w:rPr>
                    <w:t>5、砂纸盘具有8个排气孔和1个定位孔，使得砂纸紧贴盘面、中心孔有定位功能，砂纸Φ：49mm，粒度一般为100＃，可根据不同的工件及加工表面要求选择砂纸；</w:t>
                  </w:r>
                  <w:r>
                    <w:br/>
                  </w:r>
                  <w:r>
                    <w:rPr>
                      <w:rFonts w:ascii="仿宋_GB2312" w:hAnsi="仿宋_GB2312" w:cs="仿宋_GB2312" w:eastAsia="仿宋_GB2312"/>
                      <w:sz w:val="20"/>
                      <w:color w:val="000000"/>
                    </w:rPr>
                    <w:t>6、基座四面均有可安装底板及设备配件的T型内槽，此设计可使机床在任何情况下进行二次拆卸组装，机床模块连接件采用组合连接方式；</w:t>
                  </w:r>
                  <w:r>
                    <w:br/>
                  </w:r>
                  <w:r>
                    <w:rPr>
                      <w:rFonts w:ascii="仿宋_GB2312" w:hAnsi="仿宋_GB2312" w:cs="仿宋_GB2312" w:eastAsia="仿宋_GB2312"/>
                      <w:sz w:val="20"/>
                      <w:color w:val="000000"/>
                    </w:rPr>
                    <w:t>7、为延长产品的使用寿命，机床主要部件均采用电镀工艺或喷墨阳极氧化双工序处理的金属件材料，机身无塑料件。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全金属多功能迷你打磨机</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1、采用定制超静音高速内置风扇电机；</w:t>
                  </w:r>
                  <w:r>
                    <w:br/>
                  </w:r>
                  <w:r>
                    <w:rPr>
                      <w:rFonts w:ascii="仿宋_GB2312" w:hAnsi="仿宋_GB2312" w:cs="仿宋_GB2312" w:eastAsia="仿宋_GB2312"/>
                      <w:sz w:val="20"/>
                      <w:color w:val="000000"/>
                    </w:rPr>
                    <w:t>2、主要部件采用电镀工艺或喷墨阳极氧化双工序处理；</w:t>
                  </w:r>
                  <w:r>
                    <w:br/>
                  </w:r>
                  <w:r>
                    <w:rPr>
                      <w:rFonts w:ascii="仿宋_GB2312" w:hAnsi="仿宋_GB2312" w:cs="仿宋_GB2312" w:eastAsia="仿宋_GB2312"/>
                      <w:sz w:val="20"/>
                      <w:color w:val="000000"/>
                    </w:rPr>
                    <w:t>3、采用欧标铝材T型内槽；</w:t>
                  </w:r>
                  <w:r>
                    <w:br/>
                  </w:r>
                  <w:r>
                    <w:rPr>
                      <w:rFonts w:ascii="仿宋_GB2312" w:hAnsi="仿宋_GB2312" w:cs="仿宋_GB2312" w:eastAsia="仿宋_GB2312"/>
                      <w:sz w:val="20"/>
                      <w:color w:val="000000"/>
                    </w:rPr>
                    <w:t>4、马达转速：≥20000转/分钟；</w:t>
                  </w:r>
                  <w:r>
                    <w:br/>
                  </w:r>
                  <w:r>
                    <w:rPr>
                      <w:rFonts w:ascii="仿宋_GB2312" w:hAnsi="仿宋_GB2312" w:cs="仿宋_GB2312" w:eastAsia="仿宋_GB2312"/>
                      <w:sz w:val="20"/>
                      <w:color w:val="000000"/>
                    </w:rPr>
                    <w:t>5、输入电压/电流/功率：≥12V/3A/36W，开关电源的转入电压为110V - 240V；</w:t>
                  </w:r>
                  <w:r>
                    <w:br/>
                  </w:r>
                  <w:r>
                    <w:rPr>
                      <w:rFonts w:ascii="仿宋_GB2312" w:hAnsi="仿宋_GB2312" w:cs="仿宋_GB2312" w:eastAsia="仿宋_GB2312"/>
                      <w:sz w:val="20"/>
                      <w:color w:val="000000"/>
                    </w:rPr>
                    <w:t>6、变压器具有过电流，过压，过热保护；</w:t>
                  </w:r>
                  <w:r>
                    <w:br/>
                  </w:r>
                  <w:r>
                    <w:rPr>
                      <w:rFonts w:ascii="仿宋_GB2312" w:hAnsi="仿宋_GB2312" w:cs="仿宋_GB2312" w:eastAsia="仿宋_GB2312"/>
                      <w:sz w:val="20"/>
                      <w:color w:val="000000"/>
                    </w:rPr>
                    <w:t>7、砂带尺寸：≥610*30mm；</w:t>
                  </w:r>
                  <w:r>
                    <w:br/>
                  </w:r>
                  <w:r>
                    <w:rPr>
                      <w:rFonts w:ascii="仿宋_GB2312" w:hAnsi="仿宋_GB2312" w:cs="仿宋_GB2312" w:eastAsia="仿宋_GB2312"/>
                      <w:sz w:val="20"/>
                      <w:color w:val="000000"/>
                    </w:rPr>
                    <w:t>8、加工平台尺寸：≥85mm*35mm，可选加工平台角度调节功能；</w:t>
                  </w:r>
                  <w:r>
                    <w:br/>
                  </w:r>
                  <w:r>
                    <w:rPr>
                      <w:rFonts w:ascii="仿宋_GB2312" w:hAnsi="仿宋_GB2312" w:cs="仿宋_GB2312" w:eastAsia="仿宋_GB2312"/>
                      <w:sz w:val="20"/>
                      <w:color w:val="000000"/>
                    </w:rPr>
                    <w:t>9、砂带机配合砂带使用，可对各类工件进行打磨加工，适用范围：金属，木材，玉石，亚克力等；</w:t>
                  </w:r>
                  <w:r>
                    <w:br/>
                  </w:r>
                  <w:r>
                    <w:rPr>
                      <w:rFonts w:ascii="仿宋_GB2312" w:hAnsi="仿宋_GB2312" w:cs="仿宋_GB2312" w:eastAsia="仿宋_GB2312"/>
                      <w:sz w:val="20"/>
                      <w:color w:val="000000"/>
                    </w:rPr>
                    <w:t>10、配合砂带使用，砂带可根据实际加工需求，选择60#、80#、100#、150#、180#、240#、320#、400#、600#砂带目数；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智慧教育初级智造课堂上</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 xml:space="preserve">420*300*160mm，整体塑料整理箱包装；含智慧教育初级智造课堂上册说明1本；整体课堂资料符合学生认知、发展的设计理念，智慧课堂分16个主题，每个主题约2个课时，总共约32个课时。对应的耗材有：木条、圆木棒、薄木板、棉线、圆木棒等，课程可实现的主推制作如下：         </w:t>
                  </w:r>
                  <w:r>
                    <w:br/>
                  </w:r>
                  <w:r>
                    <w:rPr>
                      <w:rFonts w:ascii="仿宋_GB2312" w:hAnsi="仿宋_GB2312" w:cs="仿宋_GB2312" w:eastAsia="仿宋_GB2312"/>
                      <w:sz w:val="20"/>
                      <w:color w:val="000000"/>
                    </w:rPr>
                    <w:t>1 送你一朵山茶花</w:t>
                  </w:r>
                  <w:r>
                    <w:br/>
                  </w:r>
                  <w:r>
                    <w:rPr>
                      <w:rFonts w:ascii="仿宋_GB2312" w:hAnsi="仿宋_GB2312" w:cs="仿宋_GB2312" w:eastAsia="仿宋_GB2312"/>
                      <w:sz w:val="20"/>
                      <w:color w:val="000000"/>
                    </w:rPr>
                    <w:t>2 私人订制直尺</w:t>
                  </w:r>
                  <w:r>
                    <w:br/>
                  </w:r>
                  <w:r>
                    <w:rPr>
                      <w:rFonts w:ascii="仿宋_GB2312" w:hAnsi="仿宋_GB2312" w:cs="仿宋_GB2312" w:eastAsia="仿宋_GB2312"/>
                      <w:sz w:val="20"/>
                      <w:color w:val="000000"/>
                    </w:rPr>
                    <w:t>3 百变小帮手</w:t>
                  </w:r>
                  <w:r>
                    <w:br/>
                  </w:r>
                  <w:r>
                    <w:rPr>
                      <w:rFonts w:ascii="仿宋_GB2312" w:hAnsi="仿宋_GB2312" w:cs="仿宋_GB2312" w:eastAsia="仿宋_GB2312"/>
                      <w:sz w:val="20"/>
                      <w:color w:val="000000"/>
                    </w:rPr>
                    <w:t>4 轻取巧拿</w:t>
                  </w:r>
                  <w:r>
                    <w:br/>
                  </w:r>
                  <w:r>
                    <w:rPr>
                      <w:rFonts w:ascii="仿宋_GB2312" w:hAnsi="仿宋_GB2312" w:cs="仿宋_GB2312" w:eastAsia="仿宋_GB2312"/>
                      <w:sz w:val="20"/>
                      <w:color w:val="000000"/>
                    </w:rPr>
                    <w:t>5 半斤八两</w:t>
                  </w:r>
                  <w:r>
                    <w:br/>
                  </w:r>
                  <w:r>
                    <w:rPr>
                      <w:rFonts w:ascii="仿宋_GB2312" w:hAnsi="仿宋_GB2312" w:cs="仿宋_GB2312" w:eastAsia="仿宋_GB2312"/>
                      <w:sz w:val="20"/>
                      <w:color w:val="000000"/>
                    </w:rPr>
                    <w:t>6 小凳子</w:t>
                  </w:r>
                  <w:r>
                    <w:br/>
                  </w:r>
                  <w:r>
                    <w:rPr>
                      <w:rFonts w:ascii="仿宋_GB2312" w:hAnsi="仿宋_GB2312" w:cs="仿宋_GB2312" w:eastAsia="仿宋_GB2312"/>
                      <w:sz w:val="20"/>
                      <w:color w:val="000000"/>
                    </w:rPr>
                    <w:t>7 文化传承</w:t>
                  </w:r>
                  <w:r>
                    <w:br/>
                  </w:r>
                  <w:r>
                    <w:rPr>
                      <w:rFonts w:ascii="仿宋_GB2312" w:hAnsi="仿宋_GB2312" w:cs="仿宋_GB2312" w:eastAsia="仿宋_GB2312"/>
                      <w:sz w:val="20"/>
                      <w:color w:val="000000"/>
                    </w:rPr>
                    <w:t>8 文具之家</w:t>
                  </w:r>
                  <w:r>
                    <w:br/>
                  </w:r>
                  <w:r>
                    <w:rPr>
                      <w:rFonts w:ascii="仿宋_GB2312" w:hAnsi="仿宋_GB2312" w:cs="仿宋_GB2312" w:eastAsia="仿宋_GB2312"/>
                      <w:sz w:val="20"/>
                      <w:color w:val="000000"/>
                    </w:rPr>
                    <w:t>9 撬动地球的阿基米德</w:t>
                  </w:r>
                  <w:r>
                    <w:br/>
                  </w:r>
                  <w:r>
                    <w:rPr>
                      <w:rFonts w:ascii="仿宋_GB2312" w:hAnsi="仿宋_GB2312" w:cs="仿宋_GB2312" w:eastAsia="仿宋_GB2312"/>
                      <w:sz w:val="20"/>
                      <w:color w:val="000000"/>
                    </w:rPr>
                    <w:t>10 团结的力量</w:t>
                  </w:r>
                  <w:r>
                    <w:br/>
                  </w:r>
                  <w:r>
                    <w:rPr>
                      <w:rFonts w:ascii="仿宋_GB2312" w:hAnsi="仿宋_GB2312" w:cs="仿宋_GB2312" w:eastAsia="仿宋_GB2312"/>
                      <w:sz w:val="20"/>
                      <w:color w:val="000000"/>
                    </w:rPr>
                    <w:t>11 游戏百宝箱</w:t>
                  </w:r>
                  <w:r>
                    <w:br/>
                  </w:r>
                  <w:r>
                    <w:rPr>
                      <w:rFonts w:ascii="仿宋_GB2312" w:hAnsi="仿宋_GB2312" w:cs="仿宋_GB2312" w:eastAsia="仿宋_GB2312"/>
                      <w:sz w:val="20"/>
                      <w:color w:val="000000"/>
                    </w:rPr>
                    <w:t>12 万花齐放</w:t>
                  </w:r>
                  <w:r>
                    <w:br/>
                  </w:r>
                  <w:r>
                    <w:rPr>
                      <w:rFonts w:ascii="仿宋_GB2312" w:hAnsi="仿宋_GB2312" w:cs="仿宋_GB2312" w:eastAsia="仿宋_GB2312"/>
                      <w:sz w:val="20"/>
                      <w:color w:val="000000"/>
                    </w:rPr>
                    <w:t>13 长短粗细各不同</w:t>
                  </w:r>
                  <w:r>
                    <w:br/>
                  </w:r>
                  <w:r>
                    <w:rPr>
                      <w:rFonts w:ascii="仿宋_GB2312" w:hAnsi="仿宋_GB2312" w:cs="仿宋_GB2312" w:eastAsia="仿宋_GB2312"/>
                      <w:sz w:val="20"/>
                      <w:color w:val="000000"/>
                    </w:rPr>
                    <w:t>14 家居必备</w:t>
                  </w:r>
                  <w:r>
                    <w:br/>
                  </w:r>
                  <w:r>
                    <w:rPr>
                      <w:rFonts w:ascii="仿宋_GB2312" w:hAnsi="仿宋_GB2312" w:cs="仿宋_GB2312" w:eastAsia="仿宋_GB2312"/>
                      <w:sz w:val="20"/>
                      <w:color w:val="000000"/>
                    </w:rPr>
                    <w:t>15 特色镜框—木制眼镜架（上）</w:t>
                  </w:r>
                  <w:r>
                    <w:br/>
                  </w:r>
                  <w:r>
                    <w:rPr>
                      <w:rFonts w:ascii="仿宋_GB2312" w:hAnsi="仿宋_GB2312" w:cs="仿宋_GB2312" w:eastAsia="仿宋_GB2312"/>
                      <w:sz w:val="20"/>
                      <w:color w:val="000000"/>
                    </w:rPr>
                    <w:t>16 特色镜框—木制眼镜架（下）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智慧教育初级智造课堂下</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规格：约</w:t>
                  </w:r>
                  <w:r>
                    <w:rPr>
                      <w:rFonts w:ascii="仿宋_GB2312" w:hAnsi="仿宋_GB2312" w:cs="仿宋_GB2312" w:eastAsia="仿宋_GB2312"/>
                      <w:sz w:val="20"/>
                      <w:color w:val="000000"/>
                    </w:rPr>
                    <w:t xml:space="preserve">420*300*160mm，整体塑料整理箱包装；含智慧教育初级智造课堂下册说明1本整体课堂资料符合学生认知、发展的设计理念，智慧课堂分16个主题，每个主题2个课时，总共32个课时。对应的耗材有：木条、圆木棒、薄木板、棉线、圆木棒等，课程可实现的主推制作如下：         </w:t>
                  </w:r>
                  <w:r>
                    <w:br/>
                  </w:r>
                  <w:r>
                    <w:rPr>
                      <w:rFonts w:ascii="仿宋_GB2312" w:hAnsi="仿宋_GB2312" w:cs="仿宋_GB2312" w:eastAsia="仿宋_GB2312"/>
                      <w:sz w:val="20"/>
                      <w:color w:val="000000"/>
                    </w:rPr>
                    <w:t>1 餐桌上的君子</w:t>
                  </w:r>
                  <w:r>
                    <w:br/>
                  </w:r>
                  <w:r>
                    <w:rPr>
                      <w:rFonts w:ascii="仿宋_GB2312" w:hAnsi="仿宋_GB2312" w:cs="仿宋_GB2312" w:eastAsia="仿宋_GB2312"/>
                      <w:sz w:val="20"/>
                      <w:color w:val="000000"/>
                    </w:rPr>
                    <w:t>2 杯子的家</w:t>
                  </w:r>
                  <w:r>
                    <w:br/>
                  </w:r>
                  <w:r>
                    <w:rPr>
                      <w:rFonts w:ascii="仿宋_GB2312" w:hAnsi="仿宋_GB2312" w:cs="仿宋_GB2312" w:eastAsia="仿宋_GB2312"/>
                      <w:sz w:val="20"/>
                      <w:color w:val="000000"/>
                    </w:rPr>
                    <w:t>3 杯子搭档</w:t>
                  </w:r>
                  <w:r>
                    <w:br/>
                  </w:r>
                  <w:r>
                    <w:rPr>
                      <w:rFonts w:ascii="仿宋_GB2312" w:hAnsi="仿宋_GB2312" w:cs="仿宋_GB2312" w:eastAsia="仿宋_GB2312"/>
                      <w:sz w:val="20"/>
                      <w:color w:val="000000"/>
                    </w:rPr>
                    <w:t>4 炒菜利器</w:t>
                  </w:r>
                  <w:r>
                    <w:br/>
                  </w:r>
                  <w:r>
                    <w:rPr>
                      <w:rFonts w:ascii="仿宋_GB2312" w:hAnsi="仿宋_GB2312" w:cs="仿宋_GB2312" w:eastAsia="仿宋_GB2312"/>
                      <w:sz w:val="20"/>
                      <w:color w:val="000000"/>
                    </w:rPr>
                    <w:t>5 魔镜魔镜告诉我</w:t>
                  </w:r>
                  <w:r>
                    <w:br/>
                  </w:r>
                  <w:r>
                    <w:rPr>
                      <w:rFonts w:ascii="仿宋_GB2312" w:hAnsi="仿宋_GB2312" w:cs="仿宋_GB2312" w:eastAsia="仿宋_GB2312"/>
                      <w:sz w:val="20"/>
                      <w:color w:val="000000"/>
                    </w:rPr>
                    <w:t>6 福到了</w:t>
                  </w:r>
                  <w:r>
                    <w:br/>
                  </w:r>
                  <w:r>
                    <w:rPr>
                      <w:rFonts w:ascii="仿宋_GB2312" w:hAnsi="仿宋_GB2312" w:cs="仿宋_GB2312" w:eastAsia="仿宋_GB2312"/>
                      <w:sz w:val="20"/>
                      <w:color w:val="000000"/>
                    </w:rPr>
                    <w:t>7 爱丽丝仙境</w:t>
                  </w:r>
                  <w:r>
                    <w:br/>
                  </w:r>
                  <w:r>
                    <w:rPr>
                      <w:rFonts w:ascii="仿宋_GB2312" w:hAnsi="仿宋_GB2312" w:cs="仿宋_GB2312" w:eastAsia="仿宋_GB2312"/>
                      <w:sz w:val="20"/>
                      <w:color w:val="000000"/>
                    </w:rPr>
                    <w:t>8 哄睡神器</w:t>
                  </w:r>
                  <w:r>
                    <w:br/>
                  </w:r>
                  <w:r>
                    <w:rPr>
                      <w:rFonts w:ascii="仿宋_GB2312" w:hAnsi="仿宋_GB2312" w:cs="仿宋_GB2312" w:eastAsia="仿宋_GB2312"/>
                      <w:sz w:val="20"/>
                      <w:color w:val="000000"/>
                    </w:rPr>
                    <w:t>9 波形计</w:t>
                  </w:r>
                  <w:r>
                    <w:br/>
                  </w:r>
                  <w:r>
                    <w:rPr>
                      <w:rFonts w:ascii="仿宋_GB2312" w:hAnsi="仿宋_GB2312" w:cs="仿宋_GB2312" w:eastAsia="仿宋_GB2312"/>
                      <w:sz w:val="20"/>
                      <w:color w:val="000000"/>
                    </w:rPr>
                    <w:t>10 快乐的童年</w:t>
                  </w:r>
                  <w:r>
                    <w:br/>
                  </w:r>
                  <w:r>
                    <w:rPr>
                      <w:rFonts w:ascii="仿宋_GB2312" w:hAnsi="仿宋_GB2312" w:cs="仿宋_GB2312" w:eastAsia="仿宋_GB2312"/>
                      <w:sz w:val="20"/>
                      <w:color w:val="000000"/>
                    </w:rPr>
                    <w:t>11 我爱环保</w:t>
                  </w:r>
                  <w:r>
                    <w:br/>
                  </w:r>
                  <w:r>
                    <w:rPr>
                      <w:rFonts w:ascii="仿宋_GB2312" w:hAnsi="仿宋_GB2312" w:cs="仿宋_GB2312" w:eastAsia="仿宋_GB2312"/>
                      <w:sz w:val="20"/>
                      <w:color w:val="000000"/>
                    </w:rPr>
                    <w:t>12 解放双手的发明</w:t>
                  </w:r>
                  <w:r>
                    <w:br/>
                  </w:r>
                  <w:r>
                    <w:rPr>
                      <w:rFonts w:ascii="仿宋_GB2312" w:hAnsi="仿宋_GB2312" w:cs="仿宋_GB2312" w:eastAsia="仿宋_GB2312"/>
                      <w:sz w:val="20"/>
                      <w:color w:val="000000"/>
                    </w:rPr>
                    <w:t>13 重力与重心</w:t>
                  </w:r>
                  <w:r>
                    <w:br/>
                  </w:r>
                  <w:r>
                    <w:rPr>
                      <w:rFonts w:ascii="仿宋_GB2312" w:hAnsi="仿宋_GB2312" w:cs="仿宋_GB2312" w:eastAsia="仿宋_GB2312"/>
                      <w:sz w:val="20"/>
                      <w:color w:val="000000"/>
                    </w:rPr>
                    <w:t>14 美丽的童话</w:t>
                  </w:r>
                  <w:r>
                    <w:br/>
                  </w:r>
                  <w:r>
                    <w:rPr>
                      <w:rFonts w:ascii="仿宋_GB2312" w:hAnsi="仿宋_GB2312" w:cs="仿宋_GB2312" w:eastAsia="仿宋_GB2312"/>
                      <w:sz w:val="20"/>
                      <w:color w:val="000000"/>
                    </w:rPr>
                    <w:t>15 生活好伙伴—桌椅套装（上）</w:t>
                  </w:r>
                  <w:r>
                    <w:br/>
                  </w:r>
                  <w:r>
                    <w:rPr>
                      <w:rFonts w:ascii="仿宋_GB2312" w:hAnsi="仿宋_GB2312" w:cs="仿宋_GB2312" w:eastAsia="仿宋_GB2312"/>
                      <w:sz w:val="20"/>
                      <w:color w:val="000000"/>
                    </w:rPr>
                    <w:t>16 生活好伙伴—桌椅套装（下）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榫卯结构展示模型</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1、材质：实木（榫卯结构无任何其它材质或方式链接）</w:t>
                  </w:r>
                  <w:r>
                    <w:br/>
                  </w:r>
                  <w:r>
                    <w:rPr>
                      <w:rFonts w:ascii="仿宋_GB2312" w:hAnsi="仿宋_GB2312" w:cs="仿宋_GB2312" w:eastAsia="仿宋_GB2312"/>
                      <w:sz w:val="20"/>
                      <w:color w:val="000000"/>
                    </w:rPr>
                    <w:t>2、规格：三直材叉≥200X200X40mm、楔形椎≥190X60X30mm、抄手樨≥120X120X30mm、丁字虚肩≥200X180X40mm、夹头裤≥220X200X60mm、楔钉椎≥40X40X190mm、闷榫角≥180X175X100mm、攒边打槽装板≥140X120X10mm；</w:t>
                  </w:r>
                  <w:r>
                    <w:br/>
                  </w:r>
                  <w:r>
                    <w:rPr>
                      <w:rFonts w:ascii="仿宋_GB2312" w:hAnsi="仿宋_GB2312" w:cs="仿宋_GB2312" w:eastAsia="仿宋_GB2312"/>
                      <w:sz w:val="20"/>
                      <w:color w:val="000000"/>
                    </w:rPr>
                    <w:t>3、榫卯连接模型 可拆卸，不少于八种。</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桥梁模型</w:t>
                  </w:r>
                  <w:r>
                    <w:rPr>
                      <w:rFonts w:ascii="仿宋_GB2312" w:hAnsi="仿宋_GB2312" w:cs="仿宋_GB2312" w:eastAsia="仿宋_GB2312"/>
                      <w:sz w:val="20"/>
                      <w:color w:val="000000"/>
                    </w:rPr>
                    <w:t>-拱桥</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1、外形尺寸：尺寸≥600X240X277；</w:t>
                  </w:r>
                  <w:r>
                    <w:br/>
                  </w:r>
                  <w:r>
                    <w:rPr>
                      <w:rFonts w:ascii="仿宋_GB2312" w:hAnsi="仿宋_GB2312" w:cs="仿宋_GB2312" w:eastAsia="仿宋_GB2312"/>
                      <w:sz w:val="20"/>
                      <w:color w:val="000000"/>
                    </w:rPr>
                    <w:t>2、材质：木质结构；</w:t>
                  </w:r>
                  <w:r>
                    <w:br/>
                  </w:r>
                  <w:r>
                    <w:rPr>
                      <w:rFonts w:ascii="仿宋_GB2312" w:hAnsi="仿宋_GB2312" w:cs="仿宋_GB2312" w:eastAsia="仿宋_GB2312"/>
                      <w:sz w:val="20"/>
                      <w:color w:val="000000"/>
                    </w:rPr>
                    <w:t>3、结构：榫卯结构；</w:t>
                  </w:r>
                  <w:r>
                    <w:br/>
                  </w:r>
                  <w:r>
                    <w:rPr>
                      <w:rFonts w:ascii="仿宋_GB2312" w:hAnsi="仿宋_GB2312" w:cs="仿宋_GB2312" w:eastAsia="仿宋_GB2312"/>
                      <w:sz w:val="20"/>
                      <w:color w:val="000000"/>
                    </w:rPr>
                    <w:t>4、体验目的：了解拱桥设计原理，学习拱桥制作。</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桥梁模型</w:t>
                  </w:r>
                  <w:r>
                    <w:rPr>
                      <w:rFonts w:ascii="仿宋_GB2312" w:hAnsi="仿宋_GB2312" w:cs="仿宋_GB2312" w:eastAsia="仿宋_GB2312"/>
                      <w:sz w:val="20"/>
                      <w:color w:val="000000"/>
                    </w:rPr>
                    <w:t>-斜拉桥</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1、外形尺寸：尺寸≥600X240X360；</w:t>
                  </w:r>
                  <w:r>
                    <w:br/>
                  </w:r>
                  <w:r>
                    <w:rPr>
                      <w:rFonts w:ascii="仿宋_GB2312" w:hAnsi="仿宋_GB2312" w:cs="仿宋_GB2312" w:eastAsia="仿宋_GB2312"/>
                      <w:sz w:val="20"/>
                      <w:color w:val="000000"/>
                    </w:rPr>
                    <w:t>2、材质：木质结构；</w:t>
                  </w:r>
                  <w:r>
                    <w:br/>
                  </w:r>
                  <w:r>
                    <w:rPr>
                      <w:rFonts w:ascii="仿宋_GB2312" w:hAnsi="仿宋_GB2312" w:cs="仿宋_GB2312" w:eastAsia="仿宋_GB2312"/>
                      <w:sz w:val="20"/>
                      <w:color w:val="000000"/>
                    </w:rPr>
                    <w:t>3、结构：榫卯结构；</w:t>
                  </w:r>
                  <w:r>
                    <w:br/>
                  </w:r>
                  <w:r>
                    <w:rPr>
                      <w:rFonts w:ascii="仿宋_GB2312" w:hAnsi="仿宋_GB2312" w:cs="仿宋_GB2312" w:eastAsia="仿宋_GB2312"/>
                      <w:sz w:val="20"/>
                      <w:color w:val="000000"/>
                    </w:rPr>
                    <w:t>4、体验目的：了解斜拉桥设计原理，学习斜拉桥制作。</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桥梁模型</w:t>
                  </w:r>
                  <w:r>
                    <w:rPr>
                      <w:rFonts w:ascii="仿宋_GB2312" w:hAnsi="仿宋_GB2312" w:cs="仿宋_GB2312" w:eastAsia="仿宋_GB2312"/>
                      <w:sz w:val="20"/>
                      <w:color w:val="000000"/>
                    </w:rPr>
                    <w:t>-组合桥</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1、外形尺寸：尺寸≥600X240X185；</w:t>
                  </w:r>
                  <w:r>
                    <w:br/>
                  </w:r>
                  <w:r>
                    <w:rPr>
                      <w:rFonts w:ascii="仿宋_GB2312" w:hAnsi="仿宋_GB2312" w:cs="仿宋_GB2312" w:eastAsia="仿宋_GB2312"/>
                      <w:sz w:val="20"/>
                      <w:color w:val="000000"/>
                    </w:rPr>
                    <w:t>2、材质：木质结构；</w:t>
                  </w:r>
                  <w:r>
                    <w:br/>
                  </w:r>
                  <w:r>
                    <w:rPr>
                      <w:rFonts w:ascii="仿宋_GB2312" w:hAnsi="仿宋_GB2312" w:cs="仿宋_GB2312" w:eastAsia="仿宋_GB2312"/>
                      <w:sz w:val="20"/>
                      <w:color w:val="000000"/>
                    </w:rPr>
                    <w:t>3、结构：榫卯结构；</w:t>
                  </w:r>
                  <w:r>
                    <w:br/>
                  </w:r>
                  <w:r>
                    <w:rPr>
                      <w:rFonts w:ascii="仿宋_GB2312" w:hAnsi="仿宋_GB2312" w:cs="仿宋_GB2312" w:eastAsia="仿宋_GB2312"/>
                      <w:sz w:val="20"/>
                      <w:color w:val="000000"/>
                    </w:rPr>
                    <w:t>4、体验目的：了解组合桥设计原理，学习组合桥制作。</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桥梁模型</w:t>
                  </w:r>
                  <w:r>
                    <w:rPr>
                      <w:rFonts w:ascii="仿宋_GB2312" w:hAnsi="仿宋_GB2312" w:cs="仿宋_GB2312" w:eastAsia="仿宋_GB2312"/>
                      <w:sz w:val="20"/>
                      <w:color w:val="000000"/>
                    </w:rPr>
                    <w:t>-悬索桥</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1、外形尺寸：尺寸≥600X240X260；</w:t>
                  </w:r>
                  <w:r>
                    <w:br/>
                  </w:r>
                  <w:r>
                    <w:rPr>
                      <w:rFonts w:ascii="仿宋_GB2312" w:hAnsi="仿宋_GB2312" w:cs="仿宋_GB2312" w:eastAsia="仿宋_GB2312"/>
                      <w:sz w:val="20"/>
                      <w:color w:val="000000"/>
                    </w:rPr>
                    <w:t>2、材质：木质结构；</w:t>
                  </w:r>
                  <w:r>
                    <w:br/>
                  </w:r>
                  <w:r>
                    <w:rPr>
                      <w:rFonts w:ascii="仿宋_GB2312" w:hAnsi="仿宋_GB2312" w:cs="仿宋_GB2312" w:eastAsia="仿宋_GB2312"/>
                      <w:sz w:val="20"/>
                      <w:color w:val="000000"/>
                    </w:rPr>
                    <w:t>3、结构：榫卯结构；</w:t>
                  </w:r>
                  <w:r>
                    <w:br/>
                  </w:r>
                  <w:r>
                    <w:rPr>
                      <w:rFonts w:ascii="仿宋_GB2312" w:hAnsi="仿宋_GB2312" w:cs="仿宋_GB2312" w:eastAsia="仿宋_GB2312"/>
                      <w:sz w:val="20"/>
                      <w:color w:val="000000"/>
                    </w:rPr>
                    <w:t>4、体验目的：了解悬索桥设计原理，学习悬索桥制作。</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技术套装（农业类）</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1、可制作小木屋、农耕犁、晒谷耙3件套、风车模型、纺车模型、石磨模型、石磨模型、独轮车模型、板车模型；</w:t>
                  </w:r>
                  <w:r>
                    <w:br/>
                  </w:r>
                  <w:r>
                    <w:rPr>
                      <w:rFonts w:ascii="仿宋_GB2312" w:hAnsi="仿宋_GB2312" w:cs="仿宋_GB2312" w:eastAsia="仿宋_GB2312"/>
                      <w:sz w:val="20"/>
                      <w:color w:val="000000"/>
                    </w:rPr>
                    <w:t>2、加工材料：丝印木板；</w:t>
                  </w:r>
                  <w:r>
                    <w:br/>
                  </w:r>
                  <w:r>
                    <w:rPr>
                      <w:rFonts w:ascii="仿宋_GB2312" w:hAnsi="仿宋_GB2312" w:cs="仿宋_GB2312" w:eastAsia="仿宋_GB2312"/>
                      <w:sz w:val="20"/>
                      <w:color w:val="000000"/>
                    </w:rPr>
                    <w:t>3、制作方式：使用微型机床切割、打磨、拼插、胶合；</w:t>
                  </w:r>
                  <w:r>
                    <w:br/>
                  </w:r>
                  <w:r>
                    <w:rPr>
                      <w:rFonts w:ascii="仿宋_GB2312" w:hAnsi="仿宋_GB2312" w:cs="仿宋_GB2312" w:eastAsia="仿宋_GB2312"/>
                      <w:sz w:val="20"/>
                      <w:color w:val="000000"/>
                    </w:rPr>
                    <w:t>4、实现功能：了解模型基本结构，培养并提高少儿空间思维能力；</w:t>
                  </w:r>
                  <w:r>
                    <w:br/>
                  </w:r>
                  <w:r>
                    <w:rPr>
                      <w:rFonts w:ascii="仿宋_GB2312" w:hAnsi="仿宋_GB2312" w:cs="仿宋_GB2312" w:eastAsia="仿宋_GB2312"/>
                      <w:sz w:val="20"/>
                      <w:color w:val="000000"/>
                    </w:rPr>
                    <w:t>5、8个主题配套全彩色教学用书。</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桌虎钳</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45号全钢精铸万向型桌虎钳，多功能不锈钢钳口，配保龄球夹持柱，可以夹持常规物体及非规则形状体，如球体、椭圆体等，钳口亦配备防磨胶套，可以防止钳口夹伤塑料、琥珀、线路板等怕挤压物体；钳体表面喷塑防锈；规格：钳口宽度70mmx最大开口65mm，净重约2.8kg/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小手锯</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1、全长约26cm，宽7.5cm，铝合金锯架，烤漆表面,注塑手柄，锯条可拆卸。</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小手锯锯条</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1、长约150m，迷你手锯适用锯条，铬钒钢材质。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木艺拼图套装</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微型机床配套木质拼图：桌椅</w:t>
                  </w:r>
                  <w:r>
                    <w:rPr>
                      <w:rFonts w:ascii="仿宋_GB2312" w:hAnsi="仿宋_GB2312" w:cs="仿宋_GB2312" w:eastAsia="仿宋_GB2312"/>
                      <w:sz w:val="20"/>
                      <w:color w:val="000000"/>
                    </w:rPr>
                    <w:t>≥230*185*3mm（10片）</w:t>
                  </w:r>
                  <w:r>
                    <w:br/>
                  </w:r>
                  <w:r>
                    <w:rPr>
                      <w:rFonts w:ascii="仿宋_GB2312" w:hAnsi="仿宋_GB2312" w:cs="仿宋_GB2312" w:eastAsia="仿宋_GB2312"/>
                      <w:sz w:val="20"/>
                      <w:color w:val="000000"/>
                    </w:rPr>
                    <w:t>微型机床配套木质拼图：自行车</w:t>
                  </w:r>
                  <w:r>
                    <w:rPr>
                      <w:rFonts w:ascii="仿宋_GB2312" w:hAnsi="仿宋_GB2312" w:cs="仿宋_GB2312" w:eastAsia="仿宋_GB2312"/>
                      <w:sz w:val="20"/>
                      <w:color w:val="000000"/>
                    </w:rPr>
                    <w:t>≥230*185*3mm（10片）</w:t>
                  </w:r>
                  <w:r>
                    <w:br/>
                  </w:r>
                  <w:r>
                    <w:rPr>
                      <w:rFonts w:ascii="仿宋_GB2312" w:hAnsi="仿宋_GB2312" w:cs="仿宋_GB2312" w:eastAsia="仿宋_GB2312"/>
                      <w:sz w:val="20"/>
                      <w:color w:val="000000"/>
                    </w:rPr>
                    <w:t>微型机床配套木质拼图：天鹅相框</w:t>
                  </w:r>
                  <w:r>
                    <w:rPr>
                      <w:rFonts w:ascii="仿宋_GB2312" w:hAnsi="仿宋_GB2312" w:cs="仿宋_GB2312" w:eastAsia="仿宋_GB2312"/>
                      <w:sz w:val="20"/>
                      <w:color w:val="000000"/>
                    </w:rPr>
                    <w:t>≥230*185*3mm（10片）</w:t>
                  </w:r>
                  <w:r>
                    <w:br/>
                  </w:r>
                  <w:r>
                    <w:rPr>
                      <w:rFonts w:ascii="仿宋_GB2312" w:hAnsi="仿宋_GB2312" w:cs="仿宋_GB2312" w:eastAsia="仿宋_GB2312"/>
                      <w:sz w:val="20"/>
                      <w:color w:val="000000"/>
                    </w:rPr>
                    <w:t>微型机床配套木质拼图：轰炸机</w:t>
                  </w:r>
                  <w:r>
                    <w:rPr>
                      <w:rFonts w:ascii="仿宋_GB2312" w:hAnsi="仿宋_GB2312" w:cs="仿宋_GB2312" w:eastAsia="仿宋_GB2312"/>
                      <w:sz w:val="20"/>
                      <w:color w:val="000000"/>
                    </w:rPr>
                    <w:t>≥230*185*3mm（10片）</w:t>
                  </w:r>
                  <w:r>
                    <w:br/>
                  </w:r>
                  <w:r>
                    <w:rPr>
                      <w:rFonts w:ascii="仿宋_GB2312" w:hAnsi="仿宋_GB2312" w:cs="仿宋_GB2312" w:eastAsia="仿宋_GB2312"/>
                      <w:sz w:val="20"/>
                      <w:color w:val="000000"/>
                    </w:rPr>
                    <w:t>微型机床配套木质拼图：丝印狗</w:t>
                  </w:r>
                  <w:r>
                    <w:rPr>
                      <w:rFonts w:ascii="仿宋_GB2312" w:hAnsi="仿宋_GB2312" w:cs="仿宋_GB2312" w:eastAsia="仿宋_GB2312"/>
                      <w:sz w:val="20"/>
                      <w:color w:val="000000"/>
                    </w:rPr>
                    <w:t>≥230*185*3mm（10片）</w:t>
                  </w:r>
                  <w:r>
                    <w:br/>
                  </w:r>
                  <w:r>
                    <w:rPr>
                      <w:rFonts w:ascii="仿宋_GB2312" w:hAnsi="仿宋_GB2312" w:cs="仿宋_GB2312" w:eastAsia="仿宋_GB2312"/>
                      <w:sz w:val="20"/>
                      <w:color w:val="000000"/>
                    </w:rPr>
                    <w:t>微型机床配套木质拼图：丝印猴</w:t>
                  </w:r>
                  <w:r>
                    <w:rPr>
                      <w:rFonts w:ascii="仿宋_GB2312" w:hAnsi="仿宋_GB2312" w:cs="仿宋_GB2312" w:eastAsia="仿宋_GB2312"/>
                      <w:sz w:val="20"/>
                      <w:color w:val="000000"/>
                    </w:rPr>
                    <w:t>≥230*185*3mm（10片）</w:t>
                  </w:r>
                  <w:r>
                    <w:br/>
                  </w:r>
                  <w:r>
                    <w:rPr>
                      <w:rFonts w:ascii="仿宋_GB2312" w:hAnsi="仿宋_GB2312" w:cs="仿宋_GB2312" w:eastAsia="仿宋_GB2312"/>
                      <w:sz w:val="20"/>
                      <w:color w:val="000000"/>
                    </w:rPr>
                    <w:t>微型机床配套木质拼图：玲珑小屋</w:t>
                  </w:r>
                  <w:r>
                    <w:rPr>
                      <w:rFonts w:ascii="仿宋_GB2312" w:hAnsi="仿宋_GB2312" w:cs="仿宋_GB2312" w:eastAsia="仿宋_GB2312"/>
                      <w:sz w:val="20"/>
                      <w:color w:val="000000"/>
                    </w:rPr>
                    <w:t>≥210*170*3mm（2片/套）（10套）</w:t>
                  </w:r>
                  <w:r>
                    <w:br/>
                  </w:r>
                  <w:r>
                    <w:rPr>
                      <w:rFonts w:ascii="仿宋_GB2312" w:hAnsi="仿宋_GB2312" w:cs="仿宋_GB2312" w:eastAsia="仿宋_GB2312"/>
                      <w:sz w:val="20"/>
                      <w:color w:val="000000"/>
                    </w:rPr>
                    <w:t>微型机床配套木质拼图：淘宝小屋</w:t>
                  </w:r>
                  <w:r>
                    <w:rPr>
                      <w:rFonts w:ascii="仿宋_GB2312" w:hAnsi="仿宋_GB2312" w:cs="仿宋_GB2312" w:eastAsia="仿宋_GB2312"/>
                      <w:sz w:val="20"/>
                      <w:color w:val="000000"/>
                    </w:rPr>
                    <w:t>≥210*170*3mm（2片/套）（10套）</w:t>
                  </w:r>
                  <w:r>
                    <w:br/>
                  </w:r>
                  <w:r>
                    <w:rPr>
                      <w:rFonts w:ascii="仿宋_GB2312" w:hAnsi="仿宋_GB2312" w:cs="仿宋_GB2312" w:eastAsia="仿宋_GB2312"/>
                      <w:sz w:val="20"/>
                      <w:color w:val="000000"/>
                    </w:rPr>
                    <w:t>微型机床配套木质拼图：小铁塔</w:t>
                  </w:r>
                  <w:r>
                    <w:rPr>
                      <w:rFonts w:ascii="仿宋_GB2312" w:hAnsi="仿宋_GB2312" w:cs="仿宋_GB2312" w:eastAsia="仿宋_GB2312"/>
                      <w:sz w:val="20"/>
                      <w:color w:val="000000"/>
                    </w:rPr>
                    <w:t>≥210*170*3mm（2片/套）（10套）</w:t>
                  </w:r>
                  <w:r>
                    <w:br/>
                  </w:r>
                  <w:r>
                    <w:rPr>
                      <w:rFonts w:ascii="仿宋_GB2312" w:hAnsi="仿宋_GB2312" w:cs="仿宋_GB2312" w:eastAsia="仿宋_GB2312"/>
                      <w:sz w:val="20"/>
                      <w:color w:val="000000"/>
                    </w:rPr>
                    <w:t>微型机床配套木质拼图：单帆</w:t>
                  </w:r>
                  <w:r>
                    <w:rPr>
                      <w:rFonts w:ascii="仿宋_GB2312" w:hAnsi="仿宋_GB2312" w:cs="仿宋_GB2312" w:eastAsia="仿宋_GB2312"/>
                      <w:sz w:val="20"/>
                      <w:color w:val="000000"/>
                    </w:rPr>
                    <w:t>≥150*150*3mm（10片）</w:t>
                  </w:r>
                  <w:r>
                    <w:br/>
                  </w:r>
                  <w:r>
                    <w:rPr>
                      <w:rFonts w:ascii="仿宋_GB2312" w:hAnsi="仿宋_GB2312" w:cs="仿宋_GB2312" w:eastAsia="仿宋_GB2312"/>
                      <w:sz w:val="20"/>
                      <w:color w:val="000000"/>
                    </w:rPr>
                    <w:t>微型机床配套木质拼图：麋鹿</w:t>
                  </w:r>
                  <w:r>
                    <w:rPr>
                      <w:rFonts w:ascii="仿宋_GB2312" w:hAnsi="仿宋_GB2312" w:cs="仿宋_GB2312" w:eastAsia="仿宋_GB2312"/>
                      <w:sz w:val="20"/>
                      <w:color w:val="000000"/>
                    </w:rPr>
                    <w:t>≥150*150*3mm（10片）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基础耗材</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1、约150*220*3mm，200*300*3mm，空白木板各50张；</w:t>
                  </w:r>
                  <w:r>
                    <w:br/>
                  </w:r>
                  <w:r>
                    <w:rPr>
                      <w:rFonts w:ascii="仿宋_GB2312" w:hAnsi="仿宋_GB2312" w:cs="仿宋_GB2312" w:eastAsia="仿宋_GB2312"/>
                      <w:sz w:val="20"/>
                      <w:color w:val="000000"/>
                    </w:rPr>
                    <w:t>2、约15*100mm，25*100mm，30*100mm木棒各50根；</w:t>
                  </w:r>
                  <w:r>
                    <w:br/>
                  </w:r>
                  <w:r>
                    <w:rPr>
                      <w:rFonts w:ascii="仿宋_GB2312" w:hAnsi="仿宋_GB2312" w:cs="仿宋_GB2312" w:eastAsia="仿宋_GB2312"/>
                      <w:sz w:val="20"/>
                      <w:color w:val="000000"/>
                    </w:rPr>
                    <w:t>3、约10*10*2000mm,20*20*2000mm，30*30*2000mm各50根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粘接套装</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1、502（20g）10支</w:t>
                  </w:r>
                  <w:r>
                    <w:br/>
                  </w:r>
                  <w:r>
                    <w:rPr>
                      <w:rFonts w:ascii="仿宋_GB2312" w:hAnsi="仿宋_GB2312" w:cs="仿宋_GB2312" w:eastAsia="仿宋_GB2312"/>
                      <w:sz w:val="20"/>
                      <w:color w:val="000000"/>
                    </w:rPr>
                    <w:t>2、AB胶（20g）10支</w:t>
                  </w:r>
                  <w:r>
                    <w:br/>
                  </w:r>
                  <w:r>
                    <w:rPr>
                      <w:rFonts w:ascii="仿宋_GB2312" w:hAnsi="仿宋_GB2312" w:cs="仿宋_GB2312" w:eastAsia="仿宋_GB2312"/>
                      <w:sz w:val="20"/>
                      <w:color w:val="000000"/>
                    </w:rPr>
                    <w:t>3、木工胶（250g）5支</w:t>
                  </w:r>
                  <w:r>
                    <w:br/>
                  </w:r>
                  <w:r>
                    <w:rPr>
                      <w:rFonts w:ascii="仿宋_GB2312" w:hAnsi="仿宋_GB2312" w:cs="仿宋_GB2312" w:eastAsia="仿宋_GB2312"/>
                      <w:sz w:val="20"/>
                      <w:color w:val="000000"/>
                    </w:rPr>
                    <w:t>4、双面胶（5mm）10卷</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什锦锉</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10支装.大号袋装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热熔胶枪</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1、电压：220V；</w:t>
                  </w:r>
                  <w:r>
                    <w:br/>
                  </w:r>
                  <w:r>
                    <w:rPr>
                      <w:rFonts w:ascii="仿宋_GB2312" w:hAnsi="仿宋_GB2312" w:cs="仿宋_GB2312" w:eastAsia="仿宋_GB2312"/>
                      <w:sz w:val="20"/>
                      <w:color w:val="000000"/>
                    </w:rPr>
                    <w:t>2、功率：≥60W；</w:t>
                  </w:r>
                  <w:r>
                    <w:br/>
                  </w:r>
                  <w:r>
                    <w:rPr>
                      <w:rFonts w:ascii="仿宋_GB2312" w:hAnsi="仿宋_GB2312" w:cs="仿宋_GB2312" w:eastAsia="仿宋_GB2312"/>
                      <w:sz w:val="20"/>
                      <w:color w:val="000000"/>
                    </w:rPr>
                    <w:t>3、适用规格：11mm～11.5mm白色热熔胶用；</w:t>
                  </w:r>
                  <w:r>
                    <w:br/>
                  </w:r>
                  <w:r>
                    <w:rPr>
                      <w:rFonts w:ascii="仿宋_GB2312" w:hAnsi="仿宋_GB2312" w:cs="仿宋_GB2312" w:eastAsia="仿宋_GB2312"/>
                      <w:sz w:val="20"/>
                      <w:color w:val="000000"/>
                    </w:rPr>
                    <w:t>4、含胶棒10根。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8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五、劳动科学制作</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木艺科学智慧课堂（上）</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1、规格：约420*300*160mm；</w:t>
                  </w:r>
                  <w:r>
                    <w:br/>
                  </w:r>
                  <w:r>
                    <w:rPr>
                      <w:rFonts w:ascii="仿宋_GB2312" w:hAnsi="仿宋_GB2312" w:cs="仿宋_GB2312" w:eastAsia="仿宋_GB2312"/>
                      <w:sz w:val="20"/>
                      <w:color w:val="000000"/>
                    </w:rPr>
                    <w:t>2、通过木质板材、电机、球体、皮筋、不同规格注射器、螺丝配件、透明软管、电池盒、车轮、LED灯、发射器、接收器、风扇、风叶、控制器、太阳能板，实现各种常见模型的制作；锻炼学生的手工实践能力以及对科学的探索能力；</w:t>
                  </w:r>
                  <w:r>
                    <w:br/>
                  </w:r>
                  <w:r>
                    <w:rPr>
                      <w:rFonts w:ascii="仿宋_GB2312" w:hAnsi="仿宋_GB2312" w:cs="仿宋_GB2312" w:eastAsia="仿宋_GB2312"/>
                      <w:sz w:val="20"/>
                      <w:color w:val="000000"/>
                    </w:rPr>
                    <w:t>3、通过模型了解各种科学知识如：了解风能如何转化为机械能、太阳能转化为动能的过程以及空气推动原理、气流的变化控制、机械结构传动原理等等；</w:t>
                  </w:r>
                  <w:r>
                    <w:br/>
                  </w:r>
                  <w:r>
                    <w:rPr>
                      <w:rFonts w:ascii="仿宋_GB2312" w:hAnsi="仿宋_GB2312" w:cs="仿宋_GB2312" w:eastAsia="仿宋_GB2312"/>
                      <w:sz w:val="20"/>
                      <w:color w:val="000000"/>
                    </w:rPr>
                    <w:t>4、该套件课程不少于16个主题，配套课程平台使用，有详细的制作及演示视频。外包装为工程塑料盒，精美且实用性强，可用作产品以及工具的收纳。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木艺科学智慧课堂（下）</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1、规格：约420*300*160mm；</w:t>
                  </w:r>
                  <w:r>
                    <w:br/>
                  </w:r>
                  <w:r>
                    <w:rPr>
                      <w:rFonts w:ascii="仿宋_GB2312" w:hAnsi="仿宋_GB2312" w:cs="仿宋_GB2312" w:eastAsia="仿宋_GB2312"/>
                      <w:sz w:val="20"/>
                      <w:color w:val="000000"/>
                    </w:rPr>
                    <w:t>2、通过激光切割木质板材若干、方木条、圆木棍、球体、电池盒若干、电线若干、车轮、齿轮、棉线、小铁棒、LED灯等实现各种常见模型的制作；锻炼学生的手工实践能力以及对科学的探索能力；</w:t>
                  </w:r>
                  <w:r>
                    <w:br/>
                  </w:r>
                  <w:r>
                    <w:rPr>
                      <w:rFonts w:ascii="仿宋_GB2312" w:hAnsi="仿宋_GB2312" w:cs="仿宋_GB2312" w:eastAsia="仿宋_GB2312"/>
                      <w:sz w:val="20"/>
                      <w:color w:val="000000"/>
                    </w:rPr>
                    <w:t>3、通过模型了解各种科学知识如：牛顿力学、齿轮工作原理、红绿灯工作原理以及电磁效应等等。该套件课程不少于16个主题，配套课程平台使用，有详细的制作及演示视频；</w:t>
                  </w:r>
                  <w:r>
                    <w:br/>
                  </w:r>
                  <w:r>
                    <w:rPr>
                      <w:rFonts w:ascii="仿宋_GB2312" w:hAnsi="仿宋_GB2312" w:cs="仿宋_GB2312" w:eastAsia="仿宋_GB2312"/>
                      <w:sz w:val="20"/>
                      <w:color w:val="000000"/>
                    </w:rPr>
                    <w:t>4、外包装为工程塑料盒，精美且实用性强，可用作产品以及工具的收纳。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科学电路创意套装</w:t>
                  </w:r>
                  <w:r>
                    <w:rPr>
                      <w:rFonts w:ascii="仿宋_GB2312" w:hAnsi="仿宋_GB2312" w:cs="仿宋_GB2312" w:eastAsia="仿宋_GB2312"/>
                      <w:sz w:val="20"/>
                      <w:color w:val="000000"/>
                    </w:rPr>
                    <w:t>A</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1、硬件系列：所有模块硬件需满足物理电路连接且支持正反面连接；接线方式及端口：专用导电胶带配合模块导电焊盘连接 ；所有模块均纯物理逻辑搭建连接使用，无需编程；PCB参数：所有模块均采用1mm板厚，哑黑、无铅、全贴工艺；                                                                              </w:t>
                  </w:r>
                  <w:r>
                    <w:br/>
                  </w:r>
                  <w:r>
                    <w:rPr>
                      <w:rFonts w:ascii="仿宋_GB2312" w:hAnsi="仿宋_GB2312" w:cs="仿宋_GB2312" w:eastAsia="仿宋_GB2312"/>
                      <w:sz w:val="20"/>
                      <w:color w:val="000000"/>
                    </w:rPr>
                    <w:t>2、电池电路模块：单个模块可提供3V电量给其他传感器使用，根据实际需求可以通过串并联实现物理电路的搭建；</w:t>
                  </w:r>
                  <w:r>
                    <w:br/>
                  </w:r>
                  <w:r>
                    <w:rPr>
                      <w:rFonts w:ascii="仿宋_GB2312" w:hAnsi="仿宋_GB2312" w:cs="仿宋_GB2312" w:eastAsia="仿宋_GB2312"/>
                      <w:sz w:val="20"/>
                      <w:color w:val="000000"/>
                    </w:rPr>
                    <w:t>3、震动马达电路模块：建议工作电压3-5V，模块类型：数字输出，端口定义：无正负极区分，工作方式：离心震动；</w:t>
                  </w:r>
                  <w:r>
                    <w:br/>
                  </w:r>
                  <w:r>
                    <w:rPr>
                      <w:rFonts w:ascii="仿宋_GB2312" w:hAnsi="仿宋_GB2312" w:cs="仿宋_GB2312" w:eastAsia="仿宋_GB2312"/>
                      <w:sz w:val="20"/>
                      <w:color w:val="000000"/>
                    </w:rPr>
                    <w:t>4、红灯电路模块：建议工作电压3-5V，模块类型：数字输出，端口定义：左侧正极，右侧负极，执行方式：红色显示；</w:t>
                  </w:r>
                  <w:r>
                    <w:br/>
                  </w:r>
                  <w:r>
                    <w:rPr>
                      <w:rFonts w:ascii="仿宋_GB2312" w:hAnsi="仿宋_GB2312" w:cs="仿宋_GB2312" w:eastAsia="仿宋_GB2312"/>
                      <w:sz w:val="20"/>
                      <w:color w:val="000000"/>
                    </w:rPr>
                    <w:t>5、黄灯电路模块：建议工作电压3-5V，模块类型：数字输出，端口定义：左侧正极，右侧负极，执行方式：黄色显示；</w:t>
                  </w:r>
                  <w:r>
                    <w:br/>
                  </w:r>
                  <w:r>
                    <w:rPr>
                      <w:rFonts w:ascii="仿宋_GB2312" w:hAnsi="仿宋_GB2312" w:cs="仿宋_GB2312" w:eastAsia="仿宋_GB2312"/>
                      <w:sz w:val="20"/>
                      <w:color w:val="000000"/>
                    </w:rPr>
                    <w:t>6、按键开关电路模块：建议工作电压3-5V，模块类型：数字输入，端口定义：无正负极区分，工作方式：自锁按键控制开合；</w:t>
                  </w:r>
                  <w:r>
                    <w:br/>
                  </w:r>
                  <w:r>
                    <w:rPr>
                      <w:rFonts w:ascii="仿宋_GB2312" w:hAnsi="仿宋_GB2312" w:cs="仿宋_GB2312" w:eastAsia="仿宋_GB2312"/>
                      <w:sz w:val="20"/>
                      <w:color w:val="000000"/>
                    </w:rPr>
                    <w:t>7、振荡触发电路模块：建议工作电压3-5V，模块类型：特殊功能块，端口定义：左侧电池供电正、负极，右侧信号输出正、负极，工作方式：RC振荡，约0.5S循环触发；</w:t>
                  </w:r>
                  <w:r>
                    <w:br/>
                  </w:r>
                  <w:r>
                    <w:rPr>
                      <w:rFonts w:ascii="仿宋_GB2312" w:hAnsi="仿宋_GB2312" w:cs="仿宋_GB2312" w:eastAsia="仿宋_GB2312"/>
                      <w:sz w:val="20"/>
                      <w:color w:val="000000"/>
                    </w:rPr>
                    <w:t>8、其他配件：纽扣电池、导电胶带、双面胶、纸卡、木质棒、说明书等；</w:t>
                  </w:r>
                  <w:r>
                    <w:br/>
                  </w:r>
                  <w:r>
                    <w:rPr>
                      <w:rFonts w:ascii="仿宋_GB2312" w:hAnsi="仿宋_GB2312" w:cs="仿宋_GB2312" w:eastAsia="仿宋_GB2312"/>
                      <w:sz w:val="20"/>
                      <w:color w:val="000000"/>
                    </w:rPr>
                    <w:t>9、配套15个课程主题：按键小台灯、导体机器人、警车出动、一闪一闪亮晶晶、飞行汽车、潜水艇、DIY洗衣机、圆形电锯、手电筒、老式飞机等15套主题作品，满足学生一个学期的教学及使用。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科学电路创意套装</w:t>
                  </w:r>
                  <w:r>
                    <w:rPr>
                      <w:rFonts w:ascii="仿宋_GB2312" w:hAnsi="仿宋_GB2312" w:cs="仿宋_GB2312" w:eastAsia="仿宋_GB2312"/>
                      <w:sz w:val="20"/>
                      <w:color w:val="000000"/>
                    </w:rPr>
                    <w:t>B</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1、硬件系列：所有模块硬件需满足物理电路连接且支持正反面连接；接线方式及端口：专用导电胶带配合模块导电焊盘连接 ；所有模块均纯物理逻辑搭建连接使用，无需编程；PCB参数：所有模块均采用1mm板厚，哑黑、无铅、全贴工艺；                                                                               </w:t>
                  </w:r>
                  <w:r>
                    <w:br/>
                  </w:r>
                  <w:r>
                    <w:rPr>
                      <w:rFonts w:ascii="仿宋_GB2312" w:hAnsi="仿宋_GB2312" w:cs="仿宋_GB2312" w:eastAsia="仿宋_GB2312"/>
                      <w:sz w:val="20"/>
                      <w:color w:val="000000"/>
                    </w:rPr>
                    <w:t>2、电池电路模块：单个模块可提供3V电量给其他传感器使用，根据实际需求可以通过串并联实现物理电路的搭建；</w:t>
                  </w:r>
                  <w:r>
                    <w:br/>
                  </w:r>
                  <w:r>
                    <w:rPr>
                      <w:rFonts w:ascii="仿宋_GB2312" w:hAnsi="仿宋_GB2312" w:cs="仿宋_GB2312" w:eastAsia="仿宋_GB2312"/>
                      <w:sz w:val="20"/>
                      <w:color w:val="000000"/>
                    </w:rPr>
                    <w:t>3、光敏传感器电路模块：建议工作电压3-5V，模块类型：模拟输入，端口定义：左侧电池供电正、负极，右侧信号输出正、负极，采集方式：光敏电阻，光谱感应峰值：560nm，光敏亮电阻：5-10K，光敏暗电阻：0.3M；</w:t>
                  </w:r>
                  <w:r>
                    <w:br/>
                  </w:r>
                  <w:r>
                    <w:rPr>
                      <w:rFonts w:ascii="仿宋_GB2312" w:hAnsi="仿宋_GB2312" w:cs="仿宋_GB2312" w:eastAsia="仿宋_GB2312"/>
                      <w:sz w:val="20"/>
                      <w:color w:val="000000"/>
                    </w:rPr>
                    <w:t>4、有源蜂鸣器电路模块：建议工作电压3-5V，模块类型：数字输出，端口定义：左侧正极，右侧负极，执行方式：蜂鸣。响度：85DB，频率：3000HZ，工作方式：电磁式；</w:t>
                  </w:r>
                  <w:r>
                    <w:br/>
                  </w:r>
                  <w:r>
                    <w:rPr>
                      <w:rFonts w:ascii="仿宋_GB2312" w:hAnsi="仿宋_GB2312" w:cs="仿宋_GB2312" w:eastAsia="仿宋_GB2312"/>
                      <w:sz w:val="20"/>
                      <w:color w:val="000000"/>
                    </w:rPr>
                    <w:t>5、红灯电路模块：建议工作电压3-5V，模块类型：数字输出，端口定义：左侧正极，右侧负极，执行方式：红色显示；</w:t>
                  </w:r>
                  <w:r>
                    <w:br/>
                  </w:r>
                  <w:r>
                    <w:rPr>
                      <w:rFonts w:ascii="仿宋_GB2312" w:hAnsi="仿宋_GB2312" w:cs="仿宋_GB2312" w:eastAsia="仿宋_GB2312"/>
                      <w:sz w:val="20"/>
                      <w:color w:val="000000"/>
                    </w:rPr>
                    <w:t>6、黄灯电路模块：建议工作电压3-5V，模块类型：数字输出，端口定义：左侧正极，右侧负极，执行方式：黄色显示；</w:t>
                  </w:r>
                  <w:r>
                    <w:br/>
                  </w:r>
                  <w:r>
                    <w:rPr>
                      <w:rFonts w:ascii="仿宋_GB2312" w:hAnsi="仿宋_GB2312" w:cs="仿宋_GB2312" w:eastAsia="仿宋_GB2312"/>
                      <w:sz w:val="20"/>
                      <w:color w:val="000000"/>
                    </w:rPr>
                    <w:t>7、绿灯电路模块：建议工作电压3-5V，模块类型：数字输出，端口定义：左侧正极，右侧负极，执行方式：翠绿色显示；</w:t>
                  </w:r>
                  <w:r>
                    <w:br/>
                  </w:r>
                  <w:r>
                    <w:rPr>
                      <w:rFonts w:ascii="仿宋_GB2312" w:hAnsi="仿宋_GB2312" w:cs="仿宋_GB2312" w:eastAsia="仿宋_GB2312"/>
                      <w:sz w:val="20"/>
                      <w:color w:val="000000"/>
                    </w:rPr>
                    <w:t>8、开关电路模块：建议工作电压3-5V，模块类型：数字输入，端口定义：无正负极区分，工作方式：自锁按键控制开合；</w:t>
                  </w:r>
                  <w:r>
                    <w:br/>
                  </w:r>
                  <w:r>
                    <w:rPr>
                      <w:rFonts w:ascii="仿宋_GB2312" w:hAnsi="仿宋_GB2312" w:cs="仿宋_GB2312" w:eastAsia="仿宋_GB2312"/>
                      <w:sz w:val="20"/>
                      <w:color w:val="000000"/>
                    </w:rPr>
                    <w:t>9、其他配件：纽扣电池、导电胶带、双面胶、纸卡、木质棒、说明书等</w:t>
                  </w:r>
                  <w:r>
                    <w:br/>
                  </w:r>
                  <w:r>
                    <w:rPr>
                      <w:rFonts w:ascii="仿宋_GB2312" w:hAnsi="仿宋_GB2312" w:cs="仿宋_GB2312" w:eastAsia="仿宋_GB2312"/>
                      <w:sz w:val="20"/>
                      <w:color w:val="000000"/>
                    </w:rPr>
                    <w:t>10、配套15个课程主题：并联电路、串联电路、串联还是并联、生日蛋糕帽、交通信号灯、会发光的猫眼睛、中秋佳节、光控路灯、拍手叫好、万家灯火等15套主题作品，满足学生一个学期的教学及使用。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科技实验套件</w:t>
                  </w:r>
                  <w:r>
                    <w:rPr>
                      <w:rFonts w:ascii="仿宋_GB2312" w:hAnsi="仿宋_GB2312" w:cs="仿宋_GB2312" w:eastAsia="仿宋_GB2312"/>
                      <w:sz w:val="20"/>
                      <w:color w:val="000000"/>
                    </w:rPr>
                    <w:t>01</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1、每个小制作独立包装，共10包。</w:t>
                  </w:r>
                  <w:r>
                    <w:br/>
                  </w:r>
                  <w:r>
                    <w:rPr>
                      <w:rFonts w:ascii="仿宋_GB2312" w:hAnsi="仿宋_GB2312" w:cs="仿宋_GB2312" w:eastAsia="仿宋_GB2312"/>
                      <w:sz w:val="20"/>
                      <w:color w:val="000000"/>
                    </w:rPr>
                    <w:t>2、包含：自制土电话、全息投影仪、灯泡亮了、3D眼镜、手持风扇、自制指南针、涂鸦机器人、扎染技术、国旗升降台、反冲力小车。</w:t>
                  </w:r>
                  <w:r>
                    <w:br/>
                  </w:r>
                  <w:r>
                    <w:rPr>
                      <w:rFonts w:ascii="仿宋_GB2312" w:hAnsi="仿宋_GB2312" w:cs="仿宋_GB2312" w:eastAsia="仿宋_GB2312"/>
                      <w:sz w:val="20"/>
                      <w:color w:val="000000"/>
                    </w:rPr>
                    <w:t>3、科技小制作由冲压木板、电池盒、小电机、扇叶等组成，每个小制作配独立的知识卡片和组装说明书、配螺丝刀1把，5号电池4节，学生根据说明书可完成科学模型的制作，学习简单的电路知识、扎染技术以及国旗升降台设计原理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科技实验套件</w:t>
                  </w:r>
                  <w:r>
                    <w:rPr>
                      <w:rFonts w:ascii="仿宋_GB2312" w:hAnsi="仿宋_GB2312" w:cs="仿宋_GB2312" w:eastAsia="仿宋_GB2312"/>
                      <w:sz w:val="20"/>
                      <w:color w:val="000000"/>
                    </w:rPr>
                    <w:t>02</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1、每个小制作独立包装，共10包；</w:t>
                  </w:r>
                  <w:r>
                    <w:br/>
                  </w:r>
                  <w:r>
                    <w:rPr>
                      <w:rFonts w:ascii="仿宋_GB2312" w:hAnsi="仿宋_GB2312" w:cs="仿宋_GB2312" w:eastAsia="仿宋_GB2312"/>
                      <w:sz w:val="20"/>
                      <w:color w:val="000000"/>
                    </w:rPr>
                    <w:t>2、包含：独轮手推车、风力小车、自制投篮器、磁力小车、鲁班锁、刷刷扫地车、台式风扇、暖心小台灯、电动甩干机、泡沫切割器等；</w:t>
                  </w:r>
                  <w:r>
                    <w:br/>
                  </w:r>
                  <w:r>
                    <w:rPr>
                      <w:rFonts w:ascii="仿宋_GB2312" w:hAnsi="仿宋_GB2312" w:cs="仿宋_GB2312" w:eastAsia="仿宋_GB2312"/>
                      <w:sz w:val="20"/>
                      <w:color w:val="000000"/>
                    </w:rPr>
                    <w:t>3、科技小制作由冲压木板、电池盒、小电机、扇叶等组成，每个小制作配独立的知识卡片和组装说明书、配螺丝刀1把，5号电池4节，学生根据说明书可完成科学模型的制作，学习简单的结构设计原理，鲁班锁以及独轮省力车设计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科技实验套件</w:t>
                  </w:r>
                  <w:r>
                    <w:rPr>
                      <w:rFonts w:ascii="仿宋_GB2312" w:hAnsi="仿宋_GB2312" w:cs="仿宋_GB2312" w:eastAsia="仿宋_GB2312"/>
                      <w:sz w:val="20"/>
                      <w:color w:val="000000"/>
                    </w:rPr>
                    <w:t>03</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1、每个小制作独立包装，共10包；</w:t>
                  </w:r>
                  <w:r>
                    <w:br/>
                  </w:r>
                  <w:r>
                    <w:rPr>
                      <w:rFonts w:ascii="仿宋_GB2312" w:hAnsi="仿宋_GB2312" w:cs="仿宋_GB2312" w:eastAsia="仿宋_GB2312"/>
                      <w:sz w:val="20"/>
                      <w:color w:val="000000"/>
                    </w:rPr>
                    <w:t>2、包含：简易四驱车、电磁铁模型、月相成因、双头路灯、旋转风扇、简易验钞机、自动浮力球、单引擎飞机、三针联动钟表、攻城投石车，科技小制作由冲压木板、电池盒、小电机等组成；</w:t>
                  </w:r>
                  <w:r>
                    <w:br/>
                  </w:r>
                  <w:r>
                    <w:rPr>
                      <w:rFonts w:ascii="仿宋_GB2312" w:hAnsi="仿宋_GB2312" w:cs="仿宋_GB2312" w:eastAsia="仿宋_GB2312"/>
                      <w:sz w:val="20"/>
                      <w:color w:val="000000"/>
                    </w:rPr>
                    <w:t>3、每个小制作配独立的知识卡片和组装说明书、配螺丝刀1把，5号电池4节，学生根据说明书可完成科学模型的制作，了解简单的引擎原理、投石车结构设计等。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科技实验套件</w:t>
                  </w:r>
                  <w:r>
                    <w:rPr>
                      <w:rFonts w:ascii="仿宋_GB2312" w:hAnsi="仿宋_GB2312" w:cs="仿宋_GB2312" w:eastAsia="仿宋_GB2312"/>
                      <w:sz w:val="20"/>
                      <w:color w:val="000000"/>
                    </w:rPr>
                    <w:t>04</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1、每个小制作独立包装，共10包；</w:t>
                  </w:r>
                  <w:r>
                    <w:br/>
                  </w:r>
                  <w:r>
                    <w:rPr>
                      <w:rFonts w:ascii="仿宋_GB2312" w:hAnsi="仿宋_GB2312" w:cs="仿宋_GB2312" w:eastAsia="仿宋_GB2312"/>
                      <w:sz w:val="20"/>
                      <w:color w:val="000000"/>
                    </w:rPr>
                    <w:t>2、包含：手摇发电机、简易日晷仪、动力小火车、自动发球机、模拟发报机、火灾报警器、观光缆车、平衡机器人、地月日模型、手摇泡泡机，科技小制作由冲压木板、电池盒、小电机等组成；</w:t>
                  </w:r>
                  <w:r>
                    <w:br/>
                  </w:r>
                  <w:r>
                    <w:rPr>
                      <w:rFonts w:ascii="仿宋_GB2312" w:hAnsi="仿宋_GB2312" w:cs="仿宋_GB2312" w:eastAsia="仿宋_GB2312"/>
                      <w:sz w:val="20"/>
                      <w:color w:val="000000"/>
                    </w:rPr>
                    <w:t>3、每个小制作配独立的知识卡片和组装说明书、配螺丝刀1把，5号电池4节，学生根据说明书可完成科学模型的制作，学生可了解发电机的制作及作用、日晷的历史及设计原理以及平衡机器人的设计原理等。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科技实验套件</w:t>
                  </w:r>
                  <w:r>
                    <w:rPr>
                      <w:rFonts w:ascii="仿宋_GB2312" w:hAnsi="仿宋_GB2312" w:cs="仿宋_GB2312" w:eastAsia="仿宋_GB2312"/>
                      <w:sz w:val="20"/>
                      <w:color w:val="000000"/>
                    </w:rPr>
                    <w:t>05</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1、每个小制作独立包装，共10包；</w:t>
                  </w:r>
                  <w:r>
                    <w:br/>
                  </w:r>
                  <w:r>
                    <w:rPr>
                      <w:rFonts w:ascii="仿宋_GB2312" w:hAnsi="仿宋_GB2312" w:cs="仿宋_GB2312" w:eastAsia="仿宋_GB2312"/>
                      <w:sz w:val="20"/>
                      <w:color w:val="000000"/>
                    </w:rPr>
                    <w:t>2、包含：蠕虫机器人、动力坦克、八足机器人、爬虫机器人、仿生大螃蟹、电动压土机、四足机器狗、摇头风扇、扫地机器人、电动三轮车，科技小制作由冲压木板、电池盒、小电机等组成；</w:t>
                  </w:r>
                  <w:r>
                    <w:br/>
                  </w:r>
                  <w:r>
                    <w:rPr>
                      <w:rFonts w:ascii="仿宋_GB2312" w:hAnsi="仿宋_GB2312" w:cs="仿宋_GB2312" w:eastAsia="仿宋_GB2312"/>
                      <w:sz w:val="20"/>
                      <w:color w:val="000000"/>
                    </w:rPr>
                    <w:t>3、每个小制作配独立的知识卡片和组装说明书、配螺丝刀1把，5号电池4节，学生根据说明书可完成科学模型的制作，简单了解机器人设计原理、作用等。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科技实验套件</w:t>
                  </w:r>
                  <w:r>
                    <w:rPr>
                      <w:rFonts w:ascii="仿宋_GB2312" w:hAnsi="仿宋_GB2312" w:cs="仿宋_GB2312" w:eastAsia="仿宋_GB2312"/>
                      <w:sz w:val="20"/>
                      <w:color w:val="000000"/>
                    </w:rPr>
                    <w:t>06</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1、每个小制作独立包装，共10包；</w:t>
                  </w:r>
                  <w:r>
                    <w:br/>
                  </w:r>
                  <w:r>
                    <w:rPr>
                      <w:rFonts w:ascii="仿宋_GB2312" w:hAnsi="仿宋_GB2312" w:cs="仿宋_GB2312" w:eastAsia="仿宋_GB2312"/>
                      <w:sz w:val="20"/>
                      <w:color w:val="000000"/>
                    </w:rPr>
                    <w:t>2、包含：电动升降机、风力发电机、太阳能路灯、电动绘图仪、动物摩天轮、新款平衡车、升级道闸、电动明轮船、脚踏三轮车、蚂蚁机器人，科技小制作由冲压木板、电池盒、小电机等不同配件组成；</w:t>
                  </w:r>
                  <w:r>
                    <w:br/>
                  </w:r>
                  <w:r>
                    <w:rPr>
                      <w:rFonts w:ascii="仿宋_GB2312" w:hAnsi="仿宋_GB2312" w:cs="仿宋_GB2312" w:eastAsia="仿宋_GB2312"/>
                      <w:sz w:val="20"/>
                      <w:color w:val="000000"/>
                    </w:rPr>
                    <w:t>3、每个小制作配独立的知识卡片和组装说明书、配螺丝刀1把，5号电池4节，学生根据说明书可完成科学模型的制作，可学习风力发电、太阳能发电等简单原理。</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8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六、纸艺制作套件</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纸艺智慧教育课堂上</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1、规格：约420*300*160mm，整体塑料整理箱包装；</w:t>
                  </w:r>
                  <w:r>
                    <w:br/>
                  </w:r>
                  <w:r>
                    <w:rPr>
                      <w:rFonts w:ascii="仿宋_GB2312" w:hAnsi="仿宋_GB2312" w:cs="仿宋_GB2312" w:eastAsia="仿宋_GB2312"/>
                      <w:sz w:val="20"/>
                      <w:color w:val="000000"/>
                    </w:rPr>
                    <w:t>2、材料包符合学生认知、发展的设计理念，材料包分16个主题，每个主题2个课时，总共32个课时，课程包含主题引入、设计、制作、反思等环节，充分调动学生学习的积极性以及动手能力的培养。课程可实现的主推制作如下：羽毛、八重樱、满天星、少女风花边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纸艺智慧教育课堂下</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1、规格：约420*300*160mm，整体塑料整理箱包装；</w:t>
                  </w:r>
                  <w:r>
                    <w:br/>
                  </w:r>
                  <w:r>
                    <w:rPr>
                      <w:rFonts w:ascii="仿宋_GB2312" w:hAnsi="仿宋_GB2312" w:cs="仿宋_GB2312" w:eastAsia="仿宋_GB2312"/>
                      <w:sz w:val="20"/>
                      <w:color w:val="000000"/>
                    </w:rPr>
                    <w:t>2、材料包符合学生认知、发展的设计理念，材料包分16个主题，每个主题2个课时，总共32个课时，课程包含主题引入、设计、制作、反思等环节，充分调动学生学习的积极性以及动手能力的培养。课程可实现的主推制作如下：立体鸟笼挂饰、俄罗斯套娃、蝴蝶结、牡丹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剪纸工具</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1、美工刀：手柄应采用一级ABS制成，色彩鲜艳，表面平整，无突起，无气泡，要求刀口锋利、不卷刀、刀片有手动可调刀片并有锁位，刀口高碳钢、切割锋利。表面平整无锈斑、裂缝；</w:t>
                  </w:r>
                  <w:r>
                    <w:br/>
                  </w:r>
                  <w:r>
                    <w:rPr>
                      <w:rFonts w:ascii="仿宋_GB2312" w:hAnsi="仿宋_GB2312" w:cs="仿宋_GB2312" w:eastAsia="仿宋_GB2312"/>
                      <w:sz w:val="20"/>
                      <w:color w:val="000000"/>
                    </w:rPr>
                    <w:t>2、纸工白乳胶：是由醋酸与乙烯合成醋酸乙烯制成，要求使用安全、无毒、不燃、清洗方便，常温固化，对木材、纸张和织物有很好的黏着力，胶接强度高，固化后的胶层无色透明，韧性好，不污染被粘接物。容量：≥40ml；</w:t>
                  </w:r>
                  <w:r>
                    <w:br/>
                  </w:r>
                  <w:r>
                    <w:rPr>
                      <w:rFonts w:ascii="仿宋_GB2312" w:hAnsi="仿宋_GB2312" w:cs="仿宋_GB2312" w:eastAsia="仿宋_GB2312"/>
                      <w:sz w:val="20"/>
                      <w:color w:val="000000"/>
                    </w:rPr>
                    <w:t>3、钢制直尺：要求刻度清晰、准确。长≥300mm，宽25mm；</w:t>
                  </w:r>
                  <w:r>
                    <w:br/>
                  </w:r>
                  <w:r>
                    <w:rPr>
                      <w:rFonts w:ascii="仿宋_GB2312" w:hAnsi="仿宋_GB2312" w:cs="仿宋_GB2312" w:eastAsia="仿宋_GB2312"/>
                      <w:sz w:val="20"/>
                      <w:color w:val="000000"/>
                    </w:rPr>
                    <w:t>4、剪刀：手柄应采用一级ABS制成，色彩鲜艳，表面平整，无突起，无气泡，符合环保要求，无毒、无味，色泽鲜艳。要求刀口锋利、不卷刀、表面平整无锈斑、裂缝，长≥160mm；</w:t>
                  </w:r>
                  <w:r>
                    <w:br/>
                  </w:r>
                  <w:r>
                    <w:rPr>
                      <w:rFonts w:ascii="仿宋_GB2312" w:hAnsi="仿宋_GB2312" w:cs="仿宋_GB2312" w:eastAsia="仿宋_GB2312"/>
                      <w:sz w:val="20"/>
                      <w:color w:val="000000"/>
                    </w:rPr>
                    <w:t>5、花边剪:手柄应采用一级ABS制成，色彩鲜艳，表面平整，无突起，无气泡，符合环保要求，无毒、无味，色泽鲜艳。要求刀口锋利、不卷刀、表面平整无锈斑、裂缝，能剪出波浪花纹。长≥155mm；</w:t>
                  </w:r>
                  <w:r>
                    <w:br/>
                  </w:r>
                  <w:r>
                    <w:rPr>
                      <w:rFonts w:ascii="仿宋_GB2312" w:hAnsi="仿宋_GB2312" w:cs="仿宋_GB2312" w:eastAsia="仿宋_GB2312"/>
                      <w:sz w:val="20"/>
                      <w:color w:val="000000"/>
                    </w:rPr>
                    <w:t>6、刻纸刀：手柄长≥110mm，手柄应采用一级铝合金制成。刀口锋利、合金钢材质，不卷刀、表面平整无锈斑。表面平整无锈斑、裂缝；</w:t>
                  </w:r>
                  <w:r>
                    <w:br/>
                  </w:r>
                  <w:r>
                    <w:rPr>
                      <w:rFonts w:ascii="仿宋_GB2312" w:hAnsi="仿宋_GB2312" w:cs="仿宋_GB2312" w:eastAsia="仿宋_GB2312"/>
                      <w:sz w:val="20"/>
                      <w:color w:val="000000"/>
                    </w:rPr>
                    <w:t>7、割圆刀: 优质塑料，刀片采用优质SK5高碳钢，用于纸张的切割切除不同规格的园型，要求刻度清晰、准确，割圆直径10-300mm；</w:t>
                  </w:r>
                  <w:r>
                    <w:br/>
                  </w:r>
                  <w:r>
                    <w:rPr>
                      <w:rFonts w:ascii="仿宋_GB2312" w:hAnsi="仿宋_GB2312" w:cs="仿宋_GB2312" w:eastAsia="仿宋_GB2312"/>
                      <w:sz w:val="20"/>
                      <w:color w:val="000000"/>
                    </w:rPr>
                    <w:t>8、橡胶垫板: 尺寸A4，主要用于刀片切割及雕刻，美观耐用恢复能力强，有刻度。材料采用一级PVC，符合环保要求，无毒、无味。长≥300mm，宽220mm，厚3mm；</w:t>
                  </w:r>
                  <w:r>
                    <w:br/>
                  </w:r>
                  <w:r>
                    <w:rPr>
                      <w:rFonts w:ascii="仿宋_GB2312" w:hAnsi="仿宋_GB2312" w:cs="仿宋_GB2312" w:eastAsia="仿宋_GB2312"/>
                      <w:sz w:val="20"/>
                      <w:color w:val="000000"/>
                    </w:rPr>
                    <w:t>9、订书机：长≥115mm，宽30mm，高50mm；</w:t>
                  </w:r>
                  <w:r>
                    <w:br/>
                  </w:r>
                  <w:r>
                    <w:rPr>
                      <w:rFonts w:ascii="仿宋_GB2312" w:hAnsi="仿宋_GB2312" w:cs="仿宋_GB2312" w:eastAsia="仿宋_GB2312"/>
                      <w:sz w:val="20"/>
                      <w:color w:val="000000"/>
                    </w:rPr>
                    <w:t>10、蛇形尺：采用优质PE材料制成，符合环保要求、无毒、无味；</w:t>
                  </w:r>
                  <w:r>
                    <w:br/>
                  </w:r>
                  <w:r>
                    <w:rPr>
                      <w:rFonts w:ascii="仿宋_GB2312" w:hAnsi="仿宋_GB2312" w:cs="仿宋_GB2312" w:eastAsia="仿宋_GB2312"/>
                      <w:sz w:val="20"/>
                      <w:color w:val="000000"/>
                    </w:rPr>
                    <w:t>11、打孔器1件：手握式单孔打孔器，有纸屑收集装置，手握处防滑细纹，最大打孔能力可打8张纸，打孔直径6mm；</w:t>
                  </w:r>
                  <w:r>
                    <w:br/>
                  </w:r>
                  <w:r>
                    <w:rPr>
                      <w:rFonts w:ascii="仿宋_GB2312" w:hAnsi="仿宋_GB2312" w:cs="仿宋_GB2312" w:eastAsia="仿宋_GB2312"/>
                      <w:sz w:val="20"/>
                      <w:color w:val="000000"/>
                    </w:rPr>
                    <w:t>12、胶带纸1件；</w:t>
                  </w:r>
                  <w:r>
                    <w:br/>
                  </w:r>
                  <w:r>
                    <w:rPr>
                      <w:rFonts w:ascii="仿宋_GB2312" w:hAnsi="仿宋_GB2312" w:cs="仿宋_GB2312" w:eastAsia="仿宋_GB2312"/>
                      <w:sz w:val="20"/>
                      <w:color w:val="000000"/>
                    </w:rPr>
                    <w:t>13、工具箱定位包装，所有产品均有单独卡槽定位于箱子内，不得串动，便于携带、存放。</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手指画颜料套装</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1、12色60ml颜料手提盒套装，含调色盘及6笔刷，安全无毒。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彩铅</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1、120色不重复，油性，优质松木，色彩纯正。</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雕刻蜡盘</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1、A4蜡盘，木质外框≥340*240mm，蜡面≥300*200mm。剪纸时垫在作品的下方,方便行刀。用完及时用钢勺抚平。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剪纸套装</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1、爱国主题，≥170*170mm，20主题。</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立体</w:t>
                  </w:r>
                  <w:r>
                    <w:rPr>
                      <w:rFonts w:ascii="仿宋_GB2312" w:hAnsi="仿宋_GB2312" w:cs="仿宋_GB2312" w:eastAsia="仿宋_GB2312"/>
                      <w:sz w:val="20"/>
                      <w:color w:val="000000"/>
                    </w:rPr>
                    <w:t>3D花朵</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1、折纸+剪纸组合，48张加厚纸张，含线稿、制作手册、工具及展示卡；</w:t>
                  </w:r>
                  <w:r>
                    <w:br/>
                  </w:r>
                  <w:r>
                    <w:rPr>
                      <w:rFonts w:ascii="仿宋_GB2312" w:hAnsi="仿宋_GB2312" w:cs="仿宋_GB2312" w:eastAsia="仿宋_GB2312"/>
                      <w:sz w:val="20"/>
                      <w:color w:val="000000"/>
                    </w:rPr>
                    <w:t>2、尺寸：≥230*205*40mm。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传统剪纸基础套装</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1、10张基础剪纸图案，10张双面红练习纸，A4尺寸。</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纸艺耗材套装</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1、A4彩卡20色，180g，100张/包</w:t>
                  </w:r>
                  <w:r>
                    <w:br/>
                  </w:r>
                  <w:r>
                    <w:rPr>
                      <w:rFonts w:ascii="仿宋_GB2312" w:hAnsi="仿宋_GB2312" w:cs="仿宋_GB2312" w:eastAsia="仿宋_GB2312"/>
                      <w:sz w:val="20"/>
                      <w:color w:val="000000"/>
                    </w:rPr>
                    <w:t>2、A4彩卡10色，160g，50张/包</w:t>
                  </w:r>
                  <w:r>
                    <w:br/>
                  </w:r>
                  <w:r>
                    <w:rPr>
                      <w:rFonts w:ascii="仿宋_GB2312" w:hAnsi="仿宋_GB2312" w:cs="仿宋_GB2312" w:eastAsia="仿宋_GB2312"/>
                      <w:sz w:val="20"/>
                      <w:color w:val="000000"/>
                    </w:rPr>
                    <w:t>3、8K彩卡10色，230g，50张/包</w:t>
                  </w:r>
                  <w:r>
                    <w:br/>
                  </w:r>
                  <w:r>
                    <w:rPr>
                      <w:rFonts w:ascii="仿宋_GB2312" w:hAnsi="仿宋_GB2312" w:cs="仿宋_GB2312" w:eastAsia="仿宋_GB2312"/>
                      <w:sz w:val="20"/>
                      <w:color w:val="000000"/>
                    </w:rPr>
                    <w:t>4、A3彩卡10色，180g，50张/包</w:t>
                  </w:r>
                  <w:r>
                    <w:br/>
                  </w:r>
                  <w:r>
                    <w:rPr>
                      <w:rFonts w:ascii="仿宋_GB2312" w:hAnsi="仿宋_GB2312" w:cs="仿宋_GB2312" w:eastAsia="仿宋_GB2312"/>
                      <w:sz w:val="20"/>
                      <w:color w:val="000000"/>
                    </w:rPr>
                    <w:t>5、宣纸210*210mm，100张/包</w:t>
                  </w:r>
                  <w:r>
                    <w:br/>
                  </w:r>
                  <w:r>
                    <w:rPr>
                      <w:rFonts w:ascii="仿宋_GB2312" w:hAnsi="仿宋_GB2312" w:cs="仿宋_GB2312" w:eastAsia="仿宋_GB2312"/>
                      <w:sz w:val="20"/>
                      <w:color w:val="000000"/>
                    </w:rPr>
                    <w:t>6、宣纸210*297mm，50张/包</w:t>
                  </w:r>
                  <w:r>
                    <w:br/>
                  </w:r>
                  <w:r>
                    <w:rPr>
                      <w:rFonts w:ascii="仿宋_GB2312" w:hAnsi="仿宋_GB2312" w:cs="仿宋_GB2312" w:eastAsia="仿宋_GB2312"/>
                      <w:sz w:val="20"/>
                      <w:color w:val="000000"/>
                    </w:rPr>
                    <w:t>7、宣纸297*420mm，50张/包</w:t>
                  </w:r>
                  <w:r>
                    <w:br/>
                  </w:r>
                  <w:r>
                    <w:rPr>
                      <w:rFonts w:ascii="仿宋_GB2312" w:hAnsi="仿宋_GB2312" w:cs="仿宋_GB2312" w:eastAsia="仿宋_GB2312"/>
                      <w:sz w:val="20"/>
                      <w:color w:val="000000"/>
                    </w:rPr>
                    <w:t>8、A4打印纸80g，100张/包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8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七、劳动非遗制作</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手工非遗工具包</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1、不少于11种加工工具，整理箱包装；</w:t>
                  </w:r>
                  <w:r>
                    <w:br/>
                  </w:r>
                  <w:r>
                    <w:rPr>
                      <w:rFonts w:ascii="仿宋_GB2312" w:hAnsi="仿宋_GB2312" w:cs="仿宋_GB2312" w:eastAsia="仿宋_GB2312"/>
                      <w:sz w:val="20"/>
                      <w:color w:val="000000"/>
                    </w:rPr>
                    <w:t>2、工具包含：雕刻工具、刨子、勺子、美工刀、剪刀、蜡刀、筷子刨床、热熔胶枪、擀泥棒、打孔器、皂基刮刀等。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手工非遗辅料包</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1、不少于10种手工配套用具，整理箱包装；</w:t>
                  </w:r>
                  <w:r>
                    <w:br/>
                  </w:r>
                  <w:r>
                    <w:rPr>
                      <w:rFonts w:ascii="仿宋_GB2312" w:hAnsi="仿宋_GB2312" w:cs="仿宋_GB2312" w:eastAsia="仿宋_GB2312"/>
                      <w:sz w:val="20"/>
                      <w:color w:val="000000"/>
                    </w:rPr>
                    <w:t>2、配套用具包含：胶水、白胶、双面胶、酒精胶、油刷、和泥碗、橡胶手套、热熔胶棒、水粉套装、丙烯颜料、调色盘、垫板等。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手工非遗器具套</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1、不少于4种配套器具；</w:t>
                  </w:r>
                  <w:r>
                    <w:br/>
                  </w:r>
                  <w:r>
                    <w:rPr>
                      <w:rFonts w:ascii="仿宋_GB2312" w:hAnsi="仿宋_GB2312" w:cs="仿宋_GB2312" w:eastAsia="仿宋_GB2312"/>
                      <w:sz w:val="20"/>
                      <w:color w:val="000000"/>
                    </w:rPr>
                    <w:t>2、包含：熔蜡器、造纸盆、蜡染盆、加热装置等。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手持微型电磨机</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1、功率：≥15w；</w:t>
                  </w:r>
                  <w:r>
                    <w:br/>
                  </w:r>
                  <w:r>
                    <w:rPr>
                      <w:rFonts w:ascii="仿宋_GB2312" w:hAnsi="仿宋_GB2312" w:cs="仿宋_GB2312" w:eastAsia="仿宋_GB2312"/>
                      <w:sz w:val="20"/>
                      <w:color w:val="000000"/>
                    </w:rPr>
                    <w:t>2、夹持直径：0.5-3.2mm；</w:t>
                  </w:r>
                  <w:r>
                    <w:br/>
                  </w:r>
                  <w:r>
                    <w:rPr>
                      <w:rFonts w:ascii="仿宋_GB2312" w:hAnsi="仿宋_GB2312" w:cs="仿宋_GB2312" w:eastAsia="仿宋_GB2312"/>
                      <w:sz w:val="20"/>
                      <w:color w:val="000000"/>
                    </w:rPr>
                    <w:t>3、直流充电；</w:t>
                  </w:r>
                  <w:r>
                    <w:br/>
                  </w:r>
                  <w:r>
                    <w:rPr>
                      <w:rFonts w:ascii="仿宋_GB2312" w:hAnsi="仿宋_GB2312" w:cs="仿宋_GB2312" w:eastAsia="仿宋_GB2312"/>
                      <w:sz w:val="20"/>
                      <w:color w:val="000000"/>
                    </w:rPr>
                    <w:t>4、含磨砂片、树脂切割片、砂圈、磨头、抛光轮等。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手电钻</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1、16件电钻套装，含工具箱1个，电钻1把，辅助握持手柄1套，深度尺1根，冲击钻头3支，金属麻花钻头3支，木工钻头3支，螺丝刀批咀6颗，批头接杆1支，螺丝刀手柄1支，膨胀管组合1盒；</w:t>
                  </w:r>
                  <w:r>
                    <w:br/>
                  </w:r>
                  <w:r>
                    <w:rPr>
                      <w:rFonts w:ascii="仿宋_GB2312" w:hAnsi="仿宋_GB2312" w:cs="仿宋_GB2312" w:eastAsia="仿宋_GB2312"/>
                      <w:sz w:val="20"/>
                      <w:color w:val="000000"/>
                    </w:rPr>
                    <w:t>2、额定电压：220V，额定频率：50/60HZ；</w:t>
                  </w:r>
                  <w:r>
                    <w:br/>
                  </w:r>
                  <w:r>
                    <w:rPr>
                      <w:rFonts w:ascii="仿宋_GB2312" w:hAnsi="仿宋_GB2312" w:cs="仿宋_GB2312" w:eastAsia="仿宋_GB2312"/>
                      <w:sz w:val="20"/>
                      <w:color w:val="000000"/>
                    </w:rPr>
                    <w:t>3、额定功率：700w；</w:t>
                  </w:r>
                  <w:r>
                    <w:br/>
                  </w:r>
                  <w:r>
                    <w:rPr>
                      <w:rFonts w:ascii="仿宋_GB2312" w:hAnsi="仿宋_GB2312" w:cs="仿宋_GB2312" w:eastAsia="仿宋_GB2312"/>
                      <w:sz w:val="20"/>
                      <w:color w:val="000000"/>
                    </w:rPr>
                    <w:t>4、空载转速（可调）：0-3400转/分钟；</w:t>
                  </w:r>
                  <w:r>
                    <w:br/>
                  </w:r>
                  <w:r>
                    <w:rPr>
                      <w:rFonts w:ascii="仿宋_GB2312" w:hAnsi="仿宋_GB2312" w:cs="仿宋_GB2312" w:eastAsia="仿宋_GB2312"/>
                      <w:sz w:val="20"/>
                      <w:color w:val="000000"/>
                    </w:rPr>
                    <w:t>5、夹头规格：1-13mm。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特色画作</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1、千里江山图：30CM免描底稿和支架*1，足量金丝*1，足量彩砂*1，捋丝板*1，掐丝胶*1，喷壶*1，淋膜胶*1，调沙胶*1，点胶瓶*1，点蓝管*1，镊子*1，铲子*1，剪刀*1等；</w:t>
                  </w:r>
                  <w:r>
                    <w:br/>
                  </w:r>
                  <w:r>
                    <w:rPr>
                      <w:rFonts w:ascii="仿宋_GB2312" w:hAnsi="仿宋_GB2312" w:cs="仿宋_GB2312" w:eastAsia="仿宋_GB2312"/>
                      <w:sz w:val="20"/>
                      <w:color w:val="000000"/>
                    </w:rPr>
                    <w:t>2、中国梦：A3线稿图*1，衍纸*1，衍纸笔*1，镊子*1，剪刀*1，白乳胶*1，画框*1等；</w:t>
                  </w:r>
                  <w:r>
                    <w:br/>
                  </w:r>
                  <w:r>
                    <w:rPr>
                      <w:rFonts w:ascii="仿宋_GB2312" w:hAnsi="仿宋_GB2312" w:cs="仿宋_GB2312" w:eastAsia="仿宋_GB2312"/>
                      <w:sz w:val="20"/>
                      <w:color w:val="000000"/>
                    </w:rPr>
                    <w:t>3、星空：A3线稿图*1，衍纸*1，衍纸笔*1，镊子*1，剪刀*1，白乳胶*1，画框*1等；</w:t>
                  </w:r>
                  <w:r>
                    <w:br/>
                  </w:r>
                  <w:r>
                    <w:rPr>
                      <w:rFonts w:ascii="仿宋_GB2312" w:hAnsi="仿宋_GB2312" w:cs="仿宋_GB2312" w:eastAsia="仿宋_GB2312"/>
                      <w:sz w:val="20"/>
                      <w:color w:val="000000"/>
                    </w:rPr>
                    <w:t>4、红船：带孔底板*1，丝线*1，钉子*1，竹夹*1，锤子*1，螺丝刀*1，剪刀*1等。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劳动非遗智慧课程套装上</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1、规格：≥420*300*160mm，整体塑料整理箱包装；</w:t>
                  </w:r>
                  <w:r>
                    <w:br/>
                  </w:r>
                  <w:r>
                    <w:rPr>
                      <w:rFonts w:ascii="仿宋_GB2312" w:hAnsi="仿宋_GB2312" w:cs="仿宋_GB2312" w:eastAsia="仿宋_GB2312"/>
                      <w:sz w:val="20"/>
                      <w:color w:val="000000"/>
                    </w:rPr>
                    <w:t>2、智慧教育资源-手工非遗课程：整体课堂资料符合学生认知、发展的设计理念，课程不少于16个主题，每个主题2个课时，总共不少于32个课时；</w:t>
                  </w:r>
                  <w:r>
                    <w:br/>
                  </w:r>
                  <w:r>
                    <w:rPr>
                      <w:rFonts w:ascii="仿宋_GB2312" w:hAnsi="仿宋_GB2312" w:cs="仿宋_GB2312" w:eastAsia="仿宋_GB2312"/>
                      <w:sz w:val="20"/>
                      <w:color w:val="000000"/>
                    </w:rPr>
                    <w:t>3、对应的耗材有：抄纸框、造纸胶、纸浆、抄纸盆、勺子、色素、干花、搅拌器、亮片、彩纸等，课程可实现的主推制作如下：灯笼、风筝、古法香牌、活字印刷、饺子鱼、筷子、蜡染、皮影、食品雕刻、手工皂、团扇、油纸伞、月亮船、造纸术、扎染、中国结。</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劳动非遗智慧课程套装下</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1、规格：≥420*300*160mm，整体塑料整理箱包装；</w:t>
                  </w:r>
                  <w:r>
                    <w:br/>
                  </w:r>
                  <w:r>
                    <w:rPr>
                      <w:rFonts w:ascii="仿宋_GB2312" w:hAnsi="仿宋_GB2312" w:cs="仿宋_GB2312" w:eastAsia="仿宋_GB2312"/>
                      <w:sz w:val="20"/>
                      <w:color w:val="000000"/>
                    </w:rPr>
                    <w:t>2、智慧教育资源-手工非遗课程；整体课堂资料符合学生认知、发展的设计理念，课程不少于8个主题，每个主题2个课时，总共不授予16个课时；</w:t>
                  </w:r>
                  <w:r>
                    <w:br/>
                  </w:r>
                  <w:r>
                    <w:rPr>
                      <w:rFonts w:ascii="仿宋_GB2312" w:hAnsi="仿宋_GB2312" w:cs="仿宋_GB2312" w:eastAsia="仿宋_GB2312"/>
                      <w:sz w:val="20"/>
                      <w:color w:val="000000"/>
                    </w:rPr>
                    <w:t>3、对应的耗材有：抄纸框、造纸胶、纸浆、抄纸盆、勺子、色素、干花、搅拌器、亮片、彩纸等，课程可实现的主推制作如下：孔明灯、木偶戏、糖画、钻木取火、木版年画、漆扇、马勺脸谱、香囊、绒花、太平绣球、定胜糕、缠花、木拱桥、捶草印花、水拓画、烧箔画。</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2025年7月30日前完成设备供货、安装及调试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（1）初验：设备到货后，由采购人、成交供应商对设备进行开箱检查，检查内容包括：设备名称、规格型号、配置要求、制造商、原产地等。若设备与合同要求不符，采购人将拒绝接收。 （2）终验：初验合格后，设备由成交供应商负责安装调试。安装调试完毕后，成交供应商提交验收文件，采购人对设备进行最终验收（成交供应商协助），验收以国际标准或以合同文本中描述的有关技术要求为准。 验收依据：合同文本，磋商文件，磋商响应文件，国内相应标准、规范。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1.质保期为终验合格后12个月，供应商承诺的保修期限超过采购文件要求的，按其承诺时间质保。 2.所有产品质量必须符合国家有关规范和相关政策。所有产品必须是未使用过的新产品，质量优良、渠道正当，配置合理。 3.保修期出现的质量问题由成交供应商负责解决并承担所有费用。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2.中标人未按合同要求提供货物或货物质量不能满足技术要求，且在规定时间内未使采购人满意的，采购人有权解除合同，同时报请西安市财政局政府采购监管部门对其违约行为进行追究。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响应文件递交截止时间前十二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提供磋商响应文件提交截止时间前十二个月内至少一个月已缴纳的纳税凭据或完税证明；依法免税的供应商应提供相关文件证明。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未对本采购项目提供过整体设计、规范编制或者项目管理、监理、检测等服务，提供企业关系关联承诺书。</w:t>
            </w:r>
          </w:p>
        </w:tc>
        <w:tc>
          <w:tcPr>
            <w:tcW w:type="dxa" w:w="1661"/>
          </w:tcPr>
          <w:p>
            <w:pPr>
              <w:pStyle w:val="null3"/>
            </w:pPr>
            <w:r>
              <w:rPr>
                <w:rFonts w:ascii="仿宋_GB2312" w:hAnsi="仿宋_GB2312" w:cs="仿宋_GB2312" w:eastAsia="仿宋_GB2312"/>
              </w:rPr>
              <w:t>满足政府采购法第二十二条证明材料.docx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报价不得超过公布的采购预算或标的最高限价</w:t>
            </w:r>
          </w:p>
        </w:tc>
        <w:tc>
          <w:tcPr>
            <w:tcW w:type="dxa" w:w="3322"/>
          </w:tcPr>
          <w:p>
            <w:pPr>
              <w:pStyle w:val="null3"/>
            </w:pPr>
            <w:r>
              <w:rPr>
                <w:rFonts w:ascii="仿宋_GB2312" w:hAnsi="仿宋_GB2312" w:cs="仿宋_GB2312" w:eastAsia="仿宋_GB2312"/>
              </w:rPr>
              <w:t>报价不得超过公布的采购预算或标的最高限价，否则响应文件作为无效处理。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货物说明一览表.docx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基本分：完全符合、响应招标文件要求，没有负偏离计25分；“▲”号参数每负偏离一项扣2分，非“▲”号参数每负偏离一项扣1分，扣完为止。▲参数必须提供佐证材料（包括但不限于产品技术说明、第三方检测报告、产品彩页或网页截图等），否则视为负偏离。 加分（5分）：在基本分的基础上，响应产品技术指标、参数经评审专家认定正偏离且有实质性能提升的(提供证明材料)，每正偏离一项加1分，最多加5分。未提供证明材料的不予加分。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货物说明一览表.docx</w:t>
            </w:r>
          </w:p>
          <w:p>
            <w:pPr>
              <w:pStyle w:val="null3"/>
            </w:pPr>
            <w:r>
              <w:rPr>
                <w:rFonts w:ascii="仿宋_GB2312" w:hAnsi="仿宋_GB2312" w:cs="仿宋_GB2312" w:eastAsia="仿宋_GB2312"/>
              </w:rPr>
              <w:t>产品技术证明材料.docx</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根据供应商的项目实施方案，包括但不限于①总体方案与技术措施②组织架构与职责③进度与资源管理④安全管理与措施⑤质量管理与措施等。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上述5项评审内容全部满足评审标准得15分，每有一个评审内容缺项扣3分，每有一项评审内容存在缺陷，扣1分。 内容缺陷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实施方案证明材料.docx</w:t>
            </w:r>
          </w:p>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人员团队</w:t>
            </w:r>
          </w:p>
        </w:tc>
        <w:tc>
          <w:tcPr>
            <w:tcW w:type="dxa" w:w="2492"/>
          </w:tcPr>
          <w:p>
            <w:pPr>
              <w:pStyle w:val="null3"/>
            </w:pPr>
            <w:r>
              <w:rPr>
                <w:rFonts w:ascii="仿宋_GB2312" w:hAnsi="仿宋_GB2312" w:cs="仿宋_GB2312" w:eastAsia="仿宋_GB2312"/>
              </w:rPr>
              <w:t>一、评审内容 提供针对本项目的团队配置方案，满足项目要求且具体可行，包括但不限于①团队人员架构，分工明确；②岗位人员配置合理，有丰富的项目经验，证明材料齐全；③专业技术人员能力证明材料等。 二、评审标准 1、完善性：方案必须全面，对评审内容中的各项要求有详细阐述； 2、针对性：方案能够紧扣项目实际情况，内容科学合理。 上述3项评审内容全部满足评审标准得6分，每有一个评审内容缺项扣2分，每有一项评审内容存在缺陷，扣1分。 内容缺陷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履约能力证明材料.docx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针对本项目实施过程中可能出现的突发事件提供具体可行的应急方案，包括但不限于①风险分析与防控措施；②应急处置与保障措施。 二、评审标准 1、完善性：方案必须全面，对评审内容中的各项要求有详细阐述； 2、可实施性：切合本项目实际情况，提出步骤清晰、合理的方案； 上述2项评审内容全部满足评审标准得4分，每有一个评审内容缺项扣2分，每有一项评审内容存在缺陷，扣1分。 内容缺陷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履约能力证明材料.docx</w:t>
            </w:r>
          </w:p>
          <w:p>
            <w:pPr>
              <w:pStyle w:val="null3"/>
            </w:pPr>
            <w:r>
              <w:rPr>
                <w:rFonts w:ascii="仿宋_GB2312" w:hAnsi="仿宋_GB2312" w:cs="仿宋_GB2312" w:eastAsia="仿宋_GB2312"/>
              </w:rPr>
              <w:t>实施方案证明材料.docx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提供自2022年1月1日以来，供应商承担的同类项目业绩合同复印件加盖公章，同一单位不重复计算。每提供1个得1分,最高5分。不提供不得分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履约能力证明材料.docx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根据供应商提供的售后服务方案，包括但不限于①售后服务承诺②服务计划③售后服务机构情况等 二、评审标准 1、完善性：方案必须全面，对评审内容中的各项要求有详细阐述； 2、可实施性：切合本项目实际情况，提出步骤清晰、合理的方案； 上述3项评审内容全部满足评审标准得6分，每有一个评审内容缺项扣2分，每有一项评审内容存在缺陷，扣1分。 内容缺陷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履约能力证明材料.docx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根据供应商提供的培训方案，包括但不限于①培训内容②培训计划等 二、评审标准 1、完善性：方案必须全面，对评审内容中的各项要求有详细阐述； 2、可实施性：切合本项目实际情况，提出步骤清晰、合理的方案； 上述2项评审内容全部满足评审标准得4分，每有一个评审内容缺项扣2分，每有一项评审内容存在缺陷，扣1分。 内容缺陷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分值计算方法：P=30×Pmin/Pn，其中：Pmin：所有有效磋商的最终最低报价。Pn：第n个供应商的最终报价。计算分数时四舍五入取小数点后两位。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详见附件：满足政府采购法第二十二条证明材料.docx</w:t>
      </w:r>
    </w:p>
    <w:p>
      <w:pPr>
        <w:pStyle w:val="null3"/>
        <w:ind w:firstLine="960"/>
      </w:pPr>
      <w:r>
        <w:rPr>
          <w:rFonts w:ascii="仿宋_GB2312" w:hAnsi="仿宋_GB2312" w:cs="仿宋_GB2312" w:eastAsia="仿宋_GB2312"/>
        </w:rPr>
        <w:t>详见附件：产品技术证明材料.docx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详见附件：履约能力证明材料.docx</w:t>
      </w:r>
    </w:p>
    <w:p>
      <w:pPr>
        <w:pStyle w:val="null3"/>
        <w:ind w:firstLine="960"/>
      </w:pPr>
      <w:r>
        <w:rPr>
          <w:rFonts w:ascii="仿宋_GB2312" w:hAnsi="仿宋_GB2312" w:cs="仿宋_GB2312" w:eastAsia="仿宋_GB2312"/>
        </w:rPr>
        <w:t>详见附件：实施方案证明材料.docx</w:t>
      </w:r>
    </w:p>
    <w:p>
      <w:pPr>
        <w:pStyle w:val="null3"/>
        <w:ind w:firstLine="960"/>
      </w:pPr>
      <w:r>
        <w:rPr>
          <w:rFonts w:ascii="仿宋_GB2312" w:hAnsi="仿宋_GB2312" w:cs="仿宋_GB2312" w:eastAsia="仿宋_GB2312"/>
        </w:rPr>
        <w:t>详见附件：货物说明一览表.docx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