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B3C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31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商务偏离表</w:t>
      </w:r>
    </w:p>
    <w:p w14:paraId="2E851F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auto"/>
        </w:rPr>
      </w:pPr>
    </w:p>
    <w:tbl>
      <w:tblPr>
        <w:tblStyle w:val="6"/>
        <w:tblW w:w="9020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979"/>
        <w:gridCol w:w="2443"/>
        <w:gridCol w:w="1296"/>
        <w:gridCol w:w="1436"/>
      </w:tblGrid>
      <w:tr w14:paraId="1DF8E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66" w:type="dxa"/>
            <w:vAlign w:val="top"/>
          </w:tcPr>
          <w:p w14:paraId="3A9CA71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序号</w:t>
            </w:r>
          </w:p>
        </w:tc>
        <w:tc>
          <w:tcPr>
            <w:tcW w:w="2979" w:type="dxa"/>
            <w:vAlign w:val="top"/>
          </w:tcPr>
          <w:p w14:paraId="2C9C271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招标文件的商务</w:t>
            </w:r>
            <w:r>
              <w:rPr>
                <w:rFonts w:hint="eastAsia" w:ascii="宋体" w:hAnsi="宋体" w:eastAsia="宋体" w:cs="宋体"/>
                <w:color w:val="auto"/>
                <w:spacing w:val="-6"/>
              </w:rPr>
              <w:t>要求</w:t>
            </w:r>
          </w:p>
        </w:tc>
        <w:tc>
          <w:tcPr>
            <w:tcW w:w="2443" w:type="dxa"/>
            <w:vAlign w:val="top"/>
          </w:tcPr>
          <w:p w14:paraId="62E2BF0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投标文件的商务</w:t>
            </w:r>
            <w:r>
              <w:rPr>
                <w:rFonts w:hint="eastAsia" w:ascii="宋体" w:hAnsi="宋体" w:eastAsia="宋体" w:cs="宋体"/>
                <w:color w:val="auto"/>
                <w:spacing w:val="-6"/>
              </w:rPr>
              <w:t>求</w:t>
            </w:r>
          </w:p>
        </w:tc>
        <w:tc>
          <w:tcPr>
            <w:tcW w:w="1296" w:type="dxa"/>
            <w:vAlign w:val="top"/>
          </w:tcPr>
          <w:p w14:paraId="3649414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偏离</w:t>
            </w:r>
          </w:p>
        </w:tc>
        <w:tc>
          <w:tcPr>
            <w:tcW w:w="1436" w:type="dxa"/>
            <w:vAlign w:val="top"/>
          </w:tcPr>
          <w:p w14:paraId="2A605B1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</w:rPr>
              <w:t>说明</w:t>
            </w:r>
          </w:p>
        </w:tc>
      </w:tr>
      <w:tr w14:paraId="15EEB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66" w:type="dxa"/>
            <w:vAlign w:val="top"/>
          </w:tcPr>
          <w:p w14:paraId="2883182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2979" w:type="dxa"/>
            <w:vAlign w:val="top"/>
          </w:tcPr>
          <w:p w14:paraId="5A00AE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43" w:type="dxa"/>
            <w:vAlign w:val="top"/>
          </w:tcPr>
          <w:p w14:paraId="695C2D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6" w:type="dxa"/>
            <w:vAlign w:val="top"/>
          </w:tcPr>
          <w:p w14:paraId="4D64B3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36" w:type="dxa"/>
            <w:vAlign w:val="top"/>
          </w:tcPr>
          <w:p w14:paraId="6CFB4F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B5E6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866" w:type="dxa"/>
            <w:vAlign w:val="top"/>
          </w:tcPr>
          <w:p w14:paraId="4671D5D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2979" w:type="dxa"/>
            <w:vAlign w:val="top"/>
          </w:tcPr>
          <w:p w14:paraId="19F2C1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43" w:type="dxa"/>
            <w:vAlign w:val="top"/>
          </w:tcPr>
          <w:p w14:paraId="41BC0D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6" w:type="dxa"/>
            <w:vAlign w:val="top"/>
          </w:tcPr>
          <w:p w14:paraId="6C1B92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36" w:type="dxa"/>
            <w:vAlign w:val="top"/>
          </w:tcPr>
          <w:p w14:paraId="03CE2B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88229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66" w:type="dxa"/>
            <w:vAlign w:val="top"/>
          </w:tcPr>
          <w:p w14:paraId="5F321C0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2979" w:type="dxa"/>
            <w:vAlign w:val="top"/>
          </w:tcPr>
          <w:p w14:paraId="4A19B3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43" w:type="dxa"/>
            <w:vAlign w:val="top"/>
          </w:tcPr>
          <w:p w14:paraId="7A6179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6" w:type="dxa"/>
            <w:vAlign w:val="top"/>
          </w:tcPr>
          <w:p w14:paraId="4C0D59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36" w:type="dxa"/>
            <w:vAlign w:val="top"/>
          </w:tcPr>
          <w:p w14:paraId="321EA4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A0AA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66" w:type="dxa"/>
            <w:vAlign w:val="top"/>
          </w:tcPr>
          <w:p w14:paraId="0E93C7C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</w:t>
            </w:r>
          </w:p>
        </w:tc>
        <w:tc>
          <w:tcPr>
            <w:tcW w:w="2979" w:type="dxa"/>
            <w:vAlign w:val="top"/>
          </w:tcPr>
          <w:p w14:paraId="6347A2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43" w:type="dxa"/>
            <w:vAlign w:val="top"/>
          </w:tcPr>
          <w:p w14:paraId="156CDE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6" w:type="dxa"/>
            <w:vAlign w:val="top"/>
          </w:tcPr>
          <w:p w14:paraId="346093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36" w:type="dxa"/>
            <w:vAlign w:val="top"/>
          </w:tcPr>
          <w:p w14:paraId="64A08B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A08E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866" w:type="dxa"/>
            <w:vAlign w:val="top"/>
          </w:tcPr>
          <w:p w14:paraId="52AEB92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</w:t>
            </w:r>
          </w:p>
        </w:tc>
        <w:tc>
          <w:tcPr>
            <w:tcW w:w="2979" w:type="dxa"/>
            <w:vAlign w:val="top"/>
          </w:tcPr>
          <w:p w14:paraId="063E73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43" w:type="dxa"/>
            <w:vAlign w:val="top"/>
          </w:tcPr>
          <w:p w14:paraId="7B8008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6" w:type="dxa"/>
            <w:vAlign w:val="top"/>
          </w:tcPr>
          <w:p w14:paraId="707416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36" w:type="dxa"/>
            <w:vAlign w:val="top"/>
          </w:tcPr>
          <w:p w14:paraId="675926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8C2C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866" w:type="dxa"/>
            <w:vAlign w:val="top"/>
          </w:tcPr>
          <w:p w14:paraId="506F89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0A1AC3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position w:val="1"/>
              </w:rPr>
              <w:t>...</w:t>
            </w:r>
          </w:p>
        </w:tc>
        <w:tc>
          <w:tcPr>
            <w:tcW w:w="2979" w:type="dxa"/>
            <w:vAlign w:val="top"/>
          </w:tcPr>
          <w:p w14:paraId="7909D6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43" w:type="dxa"/>
            <w:vAlign w:val="top"/>
          </w:tcPr>
          <w:p w14:paraId="7CE4FD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6" w:type="dxa"/>
            <w:vAlign w:val="top"/>
          </w:tcPr>
          <w:p w14:paraId="071CB1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36" w:type="dxa"/>
            <w:vAlign w:val="top"/>
          </w:tcPr>
          <w:p w14:paraId="593584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75F83DB3">
      <w:pPr>
        <w:spacing w:before="33" w:line="310" w:lineRule="auto"/>
        <w:ind w:left="29" w:right="98" w:firstLine="477"/>
        <w:outlineLvl w:val="9"/>
        <w:rPr>
          <w:rFonts w:hint="eastAsia" w:ascii="宋体" w:hAnsi="宋体" w:eastAsia="宋体" w:cs="宋体"/>
          <w:color w:val="auto"/>
          <w:spacing w:val="-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注：1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本表只填写投标文件中与招标文件有偏离（包括正偏离和负偏离）的内容，投标文件中商务响应与招标文件要求完全一致的，不用在此表中列出， 但必须提交空白表；</w:t>
      </w:r>
    </w:p>
    <w:p w14:paraId="559CAE92">
      <w:pPr>
        <w:spacing w:before="33" w:line="310" w:lineRule="auto"/>
        <w:ind w:left="29" w:right="98" w:firstLine="477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投标人必须据实填写，不得虚假响应，否则将取消其投标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或中标资格，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并按有关规定进处罚。</w:t>
      </w:r>
    </w:p>
    <w:p w14:paraId="4A426FB2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45A5005E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2062D379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510A6B43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3EA2291D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010E27BD">
      <w:pPr>
        <w:pStyle w:val="2"/>
        <w:spacing w:line="259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0E832A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04"/>
        <w:jc w:val="right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投标人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公章）</w:t>
      </w:r>
    </w:p>
    <w:p w14:paraId="79284CB3">
      <w:pPr>
        <w:keepNext w:val="0"/>
        <w:keepLines w:val="0"/>
        <w:pageBreakBefore w:val="0"/>
        <w:widowControl/>
        <w:tabs>
          <w:tab w:val="left" w:pos="903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42" w:right="32" w:rightChars="0" w:hanging="4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签字或盖章）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</w:t>
      </w:r>
    </w:p>
    <w:p w14:paraId="49879A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42" w:right="164" w:hanging="40"/>
        <w:jc w:val="right"/>
        <w:outlineLvl w:val="9"/>
        <w:rPr>
          <w:rFonts w:hint="eastAsia" w:ascii="宋体" w:hAnsi="宋体" w:eastAsia="宋体" w:cs="宋体"/>
          <w:color w:val="auto"/>
          <w:spacing w:val="-9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>日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</w:t>
      </w:r>
    </w:p>
    <w:p w14:paraId="1BCC660A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79E2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2025-05-29T08:30:17Z</dcterms:created>
  <dc:creator>asus</dc:creator>
  <cp:lastModifiedBy>么么哒（*＾3＾）</cp:lastModifiedBy>
  <dcterms:modified xsi:type="dcterms:W3CDTF">2025-05-29T08:30:40Z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C98CC39412534C869ED14D13C58F145B_12</vt:lpwstr>
  </property>
</Properties>
</file>